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71C58B29"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w:t>
      </w:r>
      <w:r w:rsidR="00861D6D">
        <w:rPr>
          <w:rFonts w:ascii="Arial" w:hAnsi="Arial" w:cs="Arial"/>
          <w:b/>
          <w:bCs/>
          <w:sz w:val="28"/>
        </w:rPr>
        <w:t>2</w:t>
      </w:r>
      <w:r w:rsidRPr="00AA4445">
        <w:rPr>
          <w:rFonts w:ascii="Arial" w:hAnsi="Arial" w:cs="Arial"/>
          <w:b/>
          <w:bCs/>
          <w:sz w:val="28"/>
        </w:rPr>
        <w:tab/>
      </w:r>
      <w:r w:rsidR="006C149D" w:rsidRPr="006C149D">
        <w:rPr>
          <w:rFonts w:ascii="Arial" w:hAnsi="Arial" w:cs="Arial"/>
          <w:b/>
          <w:bCs/>
          <w:sz w:val="28"/>
        </w:rPr>
        <w:t>R1-2</w:t>
      </w:r>
      <w:r w:rsidR="00317208">
        <w:rPr>
          <w:rFonts w:ascii="Arial" w:hAnsi="Arial" w:cs="Arial"/>
          <w:b/>
          <w:bCs/>
          <w:sz w:val="28"/>
        </w:rPr>
        <w:t>5</w:t>
      </w:r>
      <w:r w:rsidR="00A71BB5">
        <w:rPr>
          <w:rFonts w:ascii="Arial" w:hAnsi="Arial" w:cs="Arial"/>
          <w:b/>
          <w:bCs/>
          <w:sz w:val="28"/>
        </w:rPr>
        <w:t>0</w:t>
      </w:r>
      <w:r w:rsidR="00874DA0">
        <w:rPr>
          <w:rFonts w:ascii="Arial" w:hAnsi="Arial" w:cs="Arial"/>
          <w:b/>
          <w:bCs/>
          <w:sz w:val="28"/>
        </w:rPr>
        <w:t>5415</w:t>
      </w:r>
    </w:p>
    <w:bookmarkEnd w:id="0"/>
    <w:p w14:paraId="242B697C" w14:textId="3F6CD88B" w:rsidR="0036434B" w:rsidRPr="008236A9" w:rsidRDefault="00861D6D" w:rsidP="00647972">
      <w:pPr>
        <w:tabs>
          <w:tab w:val="center" w:pos="4536"/>
          <w:tab w:val="right" w:pos="9072"/>
        </w:tabs>
        <w:rPr>
          <w:rFonts w:eastAsia="MS Mincho"/>
          <w:b/>
          <w:sz w:val="22"/>
          <w:szCs w:val="22"/>
        </w:rPr>
      </w:pPr>
      <w:r w:rsidRPr="00861D6D">
        <w:rPr>
          <w:rFonts w:ascii="Arial" w:eastAsia="MS Mincho" w:hAnsi="Arial" w:cs="Arial"/>
          <w:b/>
          <w:bCs/>
          <w:sz w:val="28"/>
          <w:lang w:val="en-GB" w:eastAsia="ja-JP"/>
        </w:rPr>
        <w:t xml:space="preserve">Bengaluru, </w:t>
      </w:r>
      <w:r w:rsidRPr="00861D6D">
        <w:rPr>
          <w:rFonts w:ascii="Arial" w:eastAsia="MS Mincho" w:hAnsi="Arial" w:cs="Arial" w:hint="eastAsia"/>
          <w:b/>
          <w:bCs/>
          <w:sz w:val="28"/>
          <w:lang w:val="en-GB" w:eastAsia="ja-JP"/>
        </w:rPr>
        <w:t>India</w:t>
      </w:r>
      <w:r w:rsidRPr="00861D6D">
        <w:rPr>
          <w:rFonts w:ascii="Arial" w:eastAsia="MS Mincho" w:hAnsi="Arial" w:cs="Arial"/>
          <w:b/>
          <w:bCs/>
          <w:sz w:val="28"/>
          <w:lang w:val="en-GB" w:eastAsia="ja-JP"/>
        </w:rPr>
        <w:t xml:space="preserve">, </w:t>
      </w:r>
      <w:r w:rsidRPr="00861D6D">
        <w:rPr>
          <w:rFonts w:ascii="Arial" w:eastAsia="MS Mincho" w:hAnsi="Arial" w:cs="Arial" w:hint="eastAsia"/>
          <w:b/>
          <w:bCs/>
          <w:sz w:val="28"/>
          <w:lang w:val="en-GB" w:eastAsia="ja-JP"/>
        </w:rPr>
        <w:t>Aug 25</w:t>
      </w:r>
      <w:r w:rsidRPr="00861D6D">
        <w:rPr>
          <w:rFonts w:ascii="Arial" w:eastAsia="MS Mincho" w:hAnsi="Arial" w:cs="Arial" w:hint="eastAsia"/>
          <w:b/>
          <w:bCs/>
          <w:sz w:val="28"/>
          <w:vertAlign w:val="superscript"/>
          <w:lang w:val="en-GB" w:eastAsia="ja-JP"/>
        </w:rPr>
        <w:t>th</w:t>
      </w:r>
      <w:r w:rsidRPr="00861D6D">
        <w:rPr>
          <w:rFonts w:ascii="Arial" w:eastAsia="MS Mincho" w:hAnsi="Arial" w:cs="Arial"/>
          <w:b/>
          <w:bCs/>
          <w:sz w:val="28"/>
          <w:lang w:val="en-GB" w:eastAsia="ja-JP"/>
        </w:rPr>
        <w:t xml:space="preserve"> – 2</w:t>
      </w:r>
      <w:r w:rsidRPr="00861D6D">
        <w:rPr>
          <w:rFonts w:ascii="Arial" w:eastAsia="MS Mincho" w:hAnsi="Arial" w:cs="Arial" w:hint="eastAsia"/>
          <w:b/>
          <w:bCs/>
          <w:sz w:val="28"/>
          <w:lang w:val="en-GB" w:eastAsia="ja-JP"/>
        </w:rPr>
        <w:t>9</w:t>
      </w:r>
      <w:r w:rsidRPr="00861D6D">
        <w:rPr>
          <w:rFonts w:ascii="Arial" w:eastAsia="MS Mincho" w:hAnsi="Arial" w:cs="Arial"/>
          <w:b/>
          <w:bCs/>
          <w:sz w:val="28"/>
          <w:vertAlign w:val="superscript"/>
          <w:lang w:val="en-GB" w:eastAsia="ja-JP"/>
        </w:rPr>
        <w:t>th</w:t>
      </w:r>
      <w:r w:rsidRPr="00861D6D">
        <w:rPr>
          <w:rFonts w:ascii="Arial" w:eastAsia="MS Mincho" w:hAnsi="Arial" w:cs="Arial"/>
          <w:b/>
          <w:bCs/>
          <w:sz w:val="28"/>
          <w:lang w:val="en-GB" w:eastAsia="ja-JP"/>
        </w:rPr>
        <w:t>, 2025</w:t>
      </w:r>
    </w:p>
    <w:p w14:paraId="323BE6D0" w14:textId="77777777" w:rsidR="004347C7" w:rsidRPr="009108BC" w:rsidRDefault="004347C7" w:rsidP="002F170A">
      <w:pPr>
        <w:pStyle w:val="a8"/>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7CC516C8"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BB0028" w:rsidRPr="00BB0028">
        <w:rPr>
          <w:rFonts w:ascii="Arial" w:hAnsi="Arial" w:cs="Arial"/>
          <w:b/>
          <w:sz w:val="22"/>
          <w:szCs w:val="20"/>
          <w:lang w:val="en-GB"/>
        </w:rPr>
        <w:t xml:space="preserve">Evaluation </w:t>
      </w:r>
      <w:r w:rsidR="002C0032">
        <w:rPr>
          <w:rFonts w:ascii="Arial" w:hAnsi="Arial" w:cs="Arial"/>
          <w:b/>
          <w:sz w:val="22"/>
          <w:szCs w:val="20"/>
          <w:lang w:val="en-GB"/>
        </w:rPr>
        <w:t>methodolog</w:t>
      </w:r>
      <w:r w:rsidR="008E4C39">
        <w:rPr>
          <w:rFonts w:ascii="Arial" w:hAnsi="Arial" w:cs="Arial"/>
          <w:b/>
          <w:sz w:val="22"/>
          <w:szCs w:val="20"/>
          <w:lang w:val="en-GB"/>
        </w:rPr>
        <w:t xml:space="preserve">y and </w:t>
      </w:r>
      <w:r w:rsidR="008E4C39" w:rsidRPr="00BB0028">
        <w:rPr>
          <w:rFonts w:ascii="Arial" w:hAnsi="Arial" w:cs="Arial"/>
          <w:b/>
          <w:sz w:val="22"/>
          <w:szCs w:val="20"/>
          <w:lang w:val="en-GB"/>
        </w:rPr>
        <w:t>assumptions</w:t>
      </w:r>
      <w:r w:rsidR="00BB0028" w:rsidRPr="00BB0028">
        <w:rPr>
          <w:rFonts w:ascii="Arial" w:hAnsi="Arial" w:cs="Arial"/>
          <w:b/>
          <w:sz w:val="22"/>
          <w:szCs w:val="20"/>
          <w:lang w:val="en-GB"/>
        </w:rPr>
        <w:t xml:space="preserve"> for </w:t>
      </w:r>
      <w:r w:rsidR="00BB0028" w:rsidRPr="00BB0028">
        <w:rPr>
          <w:rFonts w:ascii="Arial" w:hAnsi="Arial" w:cs="Arial" w:hint="eastAsia"/>
          <w:b/>
          <w:sz w:val="22"/>
          <w:szCs w:val="20"/>
          <w:lang w:val="en-GB"/>
        </w:rPr>
        <w:t>6GR</w:t>
      </w:r>
      <w:r w:rsidR="00BB0028" w:rsidRPr="00BB0028">
        <w:rPr>
          <w:rFonts w:ascii="Arial" w:hAnsi="Arial" w:cs="Arial"/>
          <w:b/>
          <w:sz w:val="22"/>
          <w:szCs w:val="20"/>
          <w:lang w:val="en-GB"/>
        </w:rPr>
        <w:t xml:space="preserve"> air</w:t>
      </w:r>
      <w:r w:rsidR="00BB0028" w:rsidRPr="00BB0028">
        <w:rPr>
          <w:rFonts w:ascii="Arial" w:hAnsi="Arial" w:cs="Arial" w:hint="eastAsia"/>
          <w:b/>
          <w:sz w:val="22"/>
          <w:szCs w:val="20"/>
          <w:lang w:val="en-GB"/>
        </w:rPr>
        <w:t xml:space="preserve"> </w:t>
      </w:r>
      <w:r w:rsidR="00BB0028" w:rsidRPr="00BB0028">
        <w:rPr>
          <w:rFonts w:ascii="Arial" w:hAnsi="Arial" w:cs="Arial"/>
          <w:b/>
          <w:sz w:val="22"/>
          <w:szCs w:val="20"/>
          <w:lang w:val="en-GB"/>
        </w:rPr>
        <w:t>interface</w:t>
      </w:r>
    </w:p>
    <w:p w14:paraId="5BDBFE3E" w14:textId="690340A4"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127A4E">
        <w:rPr>
          <w:rFonts w:ascii="Arial" w:hAnsi="Arial" w:cs="Arial"/>
          <w:b/>
          <w:sz w:val="22"/>
          <w:szCs w:val="20"/>
        </w:rPr>
        <w:t>11</w:t>
      </w:r>
      <w:r w:rsidR="009A5CEE">
        <w:rPr>
          <w:rFonts w:ascii="Arial" w:hAnsi="Arial" w:cs="Arial"/>
          <w:b/>
          <w:sz w:val="22"/>
          <w:szCs w:val="20"/>
        </w:rPr>
        <w:t>.2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5864DBE3"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he</w:t>
      </w:r>
      <w:r w:rsidR="00E77B33">
        <w:rPr>
          <w:rFonts w:eastAsiaTheme="minorEastAsia"/>
          <w:lang w:eastAsia="zh-CN"/>
        </w:rPr>
        <w:t xml:space="preserve"> RAN WG </w:t>
      </w:r>
      <w:r w:rsidR="00C24E09">
        <w:rPr>
          <w:rFonts w:eastAsiaTheme="minorEastAsia"/>
          <w:lang w:eastAsia="zh-CN"/>
        </w:rPr>
        <w:t>SID [1]</w:t>
      </w:r>
      <w:r w:rsidR="002D2C2E">
        <w:rPr>
          <w:rFonts w:eastAsiaTheme="minorEastAsia"/>
          <w:lang w:eastAsia="zh-CN"/>
        </w:rPr>
        <w:t xml:space="preserve"> on 6G radio has been approved </w:t>
      </w:r>
      <w:r w:rsidR="00C24E09">
        <w:rPr>
          <w:rFonts w:eastAsiaTheme="minorEastAsia"/>
          <w:lang w:eastAsia="zh-CN"/>
        </w:rPr>
        <w:t>in</w:t>
      </w:r>
      <w:r w:rsidR="002D2C2E">
        <w:rPr>
          <w:rFonts w:eastAsiaTheme="minorEastAsia"/>
          <w:lang w:eastAsia="zh-CN"/>
        </w:rPr>
        <w:t xml:space="preserve"> RAN#108</w:t>
      </w:r>
      <w:r w:rsidR="00B07896" w:rsidRPr="00B07896">
        <w:rPr>
          <w:rFonts w:eastAsiaTheme="minorEastAsia"/>
          <w:lang w:eastAsia="zh-CN"/>
        </w:rPr>
        <w:t>.</w:t>
      </w:r>
      <w:r w:rsidR="002D2C2E">
        <w:rPr>
          <w:rFonts w:eastAsiaTheme="minorEastAsia"/>
          <w:lang w:eastAsia="zh-CN"/>
        </w:rPr>
        <w:t xml:space="preserve"> </w:t>
      </w:r>
      <w:r w:rsidR="00846FB9">
        <w:rPr>
          <w:rFonts w:eastAsiaTheme="minorEastAsia"/>
          <w:lang w:eastAsia="zh-CN"/>
        </w:rPr>
        <w:t xml:space="preserve">The relevant objectives of RAN1 </w:t>
      </w:r>
      <w:r w:rsidR="00C24E09">
        <w:rPr>
          <w:rFonts w:eastAsiaTheme="minorEastAsia"/>
          <w:lang w:eastAsia="zh-CN"/>
        </w:rPr>
        <w:t>are copied below for reference</w:t>
      </w:r>
      <w:r w:rsidR="00846FB9">
        <w:rPr>
          <w:rFonts w:eastAsiaTheme="minorEastAsia"/>
          <w:lang w:eastAsia="zh-CN"/>
        </w:rPr>
        <w:t>.</w:t>
      </w:r>
    </w:p>
    <w:tbl>
      <w:tblPr>
        <w:tblStyle w:val="ae"/>
        <w:tblW w:w="0" w:type="auto"/>
        <w:tblLook w:val="04A0" w:firstRow="1" w:lastRow="0" w:firstColumn="1" w:lastColumn="0" w:noHBand="0" w:noVBand="1"/>
      </w:tblPr>
      <w:tblGrid>
        <w:gridCol w:w="9060"/>
      </w:tblGrid>
      <w:tr w:rsidR="00B07896" w14:paraId="157C1C5E" w14:textId="77777777" w:rsidTr="003252C0">
        <w:tc>
          <w:tcPr>
            <w:tcW w:w="9060" w:type="dxa"/>
          </w:tcPr>
          <w:p w14:paraId="6AD89FE8" w14:textId="77777777" w:rsidR="00855B8F" w:rsidRPr="00855B8F" w:rsidRDefault="00855B8F" w:rsidP="00855B8F">
            <w:pPr>
              <w:snapToGrid w:val="0"/>
              <w:spacing w:after="0"/>
              <w:jc w:val="left"/>
              <w:rPr>
                <w:lang w:val="en-GB"/>
              </w:rPr>
            </w:pPr>
            <w:r w:rsidRPr="00855B8F">
              <w:rPr>
                <w:lang w:val="en-GB"/>
              </w:rPr>
              <w:t>The detailed objectives of the study are:</w:t>
            </w:r>
          </w:p>
          <w:p w14:paraId="137B835E" w14:textId="77777777" w:rsidR="00855B8F" w:rsidRPr="00855B8F" w:rsidRDefault="00855B8F" w:rsidP="0018272E">
            <w:pPr>
              <w:numPr>
                <w:ilvl w:val="0"/>
                <w:numId w:val="47"/>
              </w:numPr>
              <w:snapToGrid w:val="0"/>
              <w:spacing w:after="0"/>
              <w:jc w:val="left"/>
              <w:rPr>
                <w:lang w:val="en-GB"/>
              </w:rPr>
            </w:pPr>
            <w:r w:rsidRPr="00855B8F">
              <w:rPr>
                <w:lang w:val="en-GB"/>
              </w:rPr>
              <w:t>Single technology framework based on a stand-alone architecture</w:t>
            </w:r>
            <w:r w:rsidRPr="00855B8F">
              <w:rPr>
                <w:rFonts w:hint="eastAsia"/>
                <w:lang w:val="en-GB"/>
              </w:rPr>
              <w:t xml:space="preserve"> (Note1)</w:t>
            </w:r>
            <w:r w:rsidRPr="00855B8F">
              <w:rPr>
                <w:lang w:val="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6B58D6" w14:textId="77777777" w:rsidR="00855B8F" w:rsidRPr="00855B8F" w:rsidRDefault="00855B8F" w:rsidP="0018272E">
            <w:pPr>
              <w:numPr>
                <w:ilvl w:val="1"/>
                <w:numId w:val="50"/>
              </w:numPr>
              <w:snapToGrid w:val="0"/>
              <w:spacing w:after="0"/>
              <w:jc w:val="left"/>
              <w:rPr>
                <w:lang w:val="en-GB"/>
              </w:rPr>
            </w:pPr>
            <w:r w:rsidRPr="00855B8F">
              <w:rPr>
                <w:lang w:val="en-GB"/>
              </w:rPr>
              <w:t>Ensuring appropriate set of functionalities, minimize the adoption of multiple options for the same functionality, avoid excessive configurations, excessive UE capabilities and UE capabilities reporting.</w:t>
            </w:r>
          </w:p>
          <w:p w14:paraId="253BB940" w14:textId="77777777" w:rsidR="00855B8F" w:rsidRPr="00855B8F" w:rsidRDefault="00855B8F" w:rsidP="0018272E">
            <w:pPr>
              <w:numPr>
                <w:ilvl w:val="1"/>
                <w:numId w:val="50"/>
              </w:numPr>
              <w:snapToGrid w:val="0"/>
              <w:spacing w:after="0"/>
              <w:jc w:val="left"/>
              <w:rPr>
                <w:lang w:val="en-GB"/>
              </w:rPr>
            </w:pPr>
            <w:r w:rsidRPr="00855B8F">
              <w:rPr>
                <w:lang w:val="en-GB"/>
              </w:rPr>
              <w:t>Energy efficiency and energy saving: both for network and device.</w:t>
            </w:r>
          </w:p>
          <w:p w14:paraId="7F3E85DE" w14:textId="77777777" w:rsidR="00855B8F" w:rsidRPr="00855B8F" w:rsidRDefault="00855B8F" w:rsidP="0018272E">
            <w:pPr>
              <w:numPr>
                <w:ilvl w:val="1"/>
                <w:numId w:val="50"/>
              </w:numPr>
              <w:snapToGrid w:val="0"/>
              <w:spacing w:after="0"/>
              <w:jc w:val="left"/>
              <w:rPr>
                <w:lang w:val="en-GB"/>
              </w:rPr>
            </w:pPr>
            <w:r w:rsidRPr="00855B8F">
              <w:rPr>
                <w:lang w:val="en-GB"/>
              </w:rPr>
              <w:t xml:space="preserve">Enhanced spectral efficiency. </w:t>
            </w:r>
          </w:p>
          <w:p w14:paraId="1CA289A4" w14:textId="77777777" w:rsidR="00855B8F" w:rsidRPr="00855B8F" w:rsidRDefault="00855B8F" w:rsidP="0018272E">
            <w:pPr>
              <w:numPr>
                <w:ilvl w:val="1"/>
                <w:numId w:val="50"/>
              </w:numPr>
              <w:snapToGrid w:val="0"/>
              <w:spacing w:after="0"/>
              <w:jc w:val="left"/>
              <w:rPr>
                <w:lang w:val="en-GB"/>
              </w:rPr>
            </w:pPr>
            <w:r w:rsidRPr="00855B8F">
              <w:rPr>
                <w:lang w:val="en-GB"/>
              </w:rPr>
              <w:t>Enhanced overall coverage, focus on cell-edge performance and UL coverage.</w:t>
            </w:r>
          </w:p>
          <w:p w14:paraId="228712F3" w14:textId="77777777" w:rsidR="00855B8F" w:rsidRPr="00855B8F" w:rsidRDefault="00855B8F" w:rsidP="0018272E">
            <w:pPr>
              <w:numPr>
                <w:ilvl w:val="1"/>
                <w:numId w:val="50"/>
              </w:numPr>
              <w:snapToGrid w:val="0"/>
              <w:spacing w:after="0"/>
              <w:jc w:val="left"/>
              <w:rPr>
                <w:lang w:val="en-GB"/>
              </w:rPr>
            </w:pPr>
            <w:r w:rsidRPr="00855B8F">
              <w:rPr>
                <w:lang w:val="en-GB"/>
              </w:rPr>
              <w:t>Wider channel bandwidth (at least 200MHz) support for 6G deployments at least above 2 GHz, around 7 GHz.</w:t>
            </w:r>
          </w:p>
          <w:p w14:paraId="32EEBADC" w14:textId="77777777" w:rsidR="00855B8F" w:rsidRPr="00855B8F" w:rsidRDefault="00855B8F" w:rsidP="0018272E">
            <w:pPr>
              <w:numPr>
                <w:ilvl w:val="1"/>
                <w:numId w:val="50"/>
              </w:numPr>
              <w:snapToGrid w:val="0"/>
              <w:spacing w:after="0"/>
              <w:jc w:val="left"/>
              <w:rPr>
                <w:lang w:val="en-GB"/>
              </w:rPr>
            </w:pPr>
            <w:r w:rsidRPr="00855B8F">
              <w:rPr>
                <w:lang w:val="en-GB"/>
              </w:rPr>
              <w:t>Re-use of existing 5G mid-band (~3.5GHz) site grid for 6G deployments in at least around 7 GHz and targeting comparable coverage to 5G mid-band.</w:t>
            </w:r>
          </w:p>
          <w:p w14:paraId="0B8367D0" w14:textId="77777777" w:rsidR="00855B8F" w:rsidRPr="00855B8F" w:rsidRDefault="00855B8F" w:rsidP="0018272E">
            <w:pPr>
              <w:numPr>
                <w:ilvl w:val="1"/>
                <w:numId w:val="50"/>
              </w:numPr>
              <w:snapToGrid w:val="0"/>
              <w:spacing w:after="0"/>
              <w:jc w:val="left"/>
              <w:rPr>
                <w:lang w:val="en-GB"/>
              </w:rPr>
            </w:pPr>
            <w:r w:rsidRPr="00855B8F">
              <w:rPr>
                <w:lang w:val="en-GB"/>
              </w:rPr>
              <w:t>Target scalable and forward compatible design for diverse device types.</w:t>
            </w:r>
          </w:p>
          <w:p w14:paraId="4B323A87" w14:textId="77777777" w:rsidR="00855B8F" w:rsidRPr="00855B8F" w:rsidRDefault="00855B8F" w:rsidP="0018272E">
            <w:pPr>
              <w:numPr>
                <w:ilvl w:val="1"/>
                <w:numId w:val="50"/>
              </w:numPr>
              <w:snapToGrid w:val="0"/>
              <w:spacing w:after="0"/>
              <w:jc w:val="left"/>
              <w:rPr>
                <w:lang w:val="en-GB"/>
              </w:rPr>
            </w:pPr>
            <w:r w:rsidRPr="00855B8F">
              <w:rPr>
                <w:lang w:val="en-GB"/>
              </w:rPr>
              <w:t xml:space="preserve">Improved spectrum utilization and operations </w:t>
            </w:r>
            <w:proofErr w:type="gramStart"/>
            <w:r w:rsidRPr="00855B8F">
              <w:rPr>
                <w:lang w:val="en-GB"/>
              </w:rPr>
              <w:t>taking into account</w:t>
            </w:r>
            <w:proofErr w:type="gramEnd"/>
            <w:r w:rsidRPr="00855B8F">
              <w:rPr>
                <w:lang w:val="en-GB"/>
              </w:rPr>
              <w:t xml:space="preserve"> diverse spectrum allocations.</w:t>
            </w:r>
          </w:p>
          <w:p w14:paraId="60FC2E13" w14:textId="77777777" w:rsidR="00855B8F" w:rsidRPr="00855B8F" w:rsidRDefault="00855B8F" w:rsidP="0018272E">
            <w:pPr>
              <w:numPr>
                <w:ilvl w:val="1"/>
                <w:numId w:val="50"/>
              </w:numPr>
              <w:snapToGrid w:val="0"/>
              <w:spacing w:after="0"/>
              <w:jc w:val="left"/>
              <w:rPr>
                <w:lang w:val="en-GB"/>
              </w:rPr>
            </w:pPr>
            <w:r w:rsidRPr="00855B8F">
              <w:rPr>
                <w:lang w:val="en-GB"/>
              </w:rPr>
              <w:t>Aim at using common 6G Radio design, which meets mobile broadband service requirements as high priority, to also meet vertical needs.</w:t>
            </w:r>
          </w:p>
          <w:p w14:paraId="4580715C" w14:textId="77777777" w:rsidR="00855B8F" w:rsidRPr="00855B8F" w:rsidRDefault="00855B8F" w:rsidP="0018272E">
            <w:pPr>
              <w:numPr>
                <w:ilvl w:val="1"/>
                <w:numId w:val="50"/>
              </w:numPr>
              <w:snapToGrid w:val="0"/>
              <w:spacing w:after="0"/>
              <w:jc w:val="left"/>
              <w:rPr>
                <w:lang w:val="en-GB"/>
              </w:rPr>
            </w:pPr>
            <w:r w:rsidRPr="00855B8F">
              <w:rPr>
                <w:lang w:val="en-GB"/>
              </w:rPr>
              <w:t>Aim at a harmonized 6G Radio design for TN and NTN, including their integration.</w:t>
            </w:r>
          </w:p>
          <w:p w14:paraId="6B89A3D2" w14:textId="77777777" w:rsidR="00855B8F" w:rsidRPr="00855B8F" w:rsidRDefault="00855B8F" w:rsidP="0018272E">
            <w:pPr>
              <w:numPr>
                <w:ilvl w:val="1"/>
                <w:numId w:val="50"/>
              </w:numPr>
              <w:snapToGrid w:val="0"/>
              <w:spacing w:after="0"/>
              <w:jc w:val="left"/>
              <w:rPr>
                <w:lang w:val="en-GB"/>
              </w:rPr>
            </w:pPr>
            <w:r w:rsidRPr="00855B8F">
              <w:rPr>
                <w:lang w:val="en-GB"/>
              </w:rPr>
              <w:t>System simplification, including reducing configuration complexity, enabling more efficient Cell/UE management, etc.</w:t>
            </w:r>
          </w:p>
          <w:p w14:paraId="1A5EA17B" w14:textId="77777777" w:rsidR="00855B8F" w:rsidRPr="00855B8F" w:rsidRDefault="00855B8F" w:rsidP="00855B8F">
            <w:pPr>
              <w:snapToGrid w:val="0"/>
              <w:spacing w:after="0"/>
              <w:jc w:val="left"/>
              <w:rPr>
                <w:lang w:val="en-GB"/>
              </w:rPr>
            </w:pPr>
            <w:r w:rsidRPr="00855B8F">
              <w:rPr>
                <w:rFonts w:hint="eastAsia"/>
                <w:lang w:val="en-GB"/>
              </w:rPr>
              <w:t xml:space="preserve">Note1: </w:t>
            </w:r>
            <w:r w:rsidRPr="00855B8F">
              <w:rPr>
                <w:lang w:val="en-GB"/>
              </w:rPr>
              <w:t xml:space="preserve">the term stand-alone architecture does not imply any </w:t>
            </w:r>
            <w:proofErr w:type="gramStart"/>
            <w:r w:rsidRPr="00855B8F">
              <w:rPr>
                <w:lang w:val="en-GB"/>
              </w:rPr>
              <w:t>particular Core</w:t>
            </w:r>
            <w:proofErr w:type="gramEnd"/>
            <w:r w:rsidRPr="00855B8F">
              <w:rPr>
                <w:lang w:val="en-GB"/>
              </w:rPr>
              <w:t xml:space="preserve"> network architecture, which is up to SA2 discussion.</w:t>
            </w:r>
          </w:p>
          <w:p w14:paraId="3B65BEA1" w14:textId="77777777" w:rsidR="00855B8F" w:rsidRPr="00855B8F" w:rsidRDefault="00855B8F" w:rsidP="00855B8F">
            <w:pPr>
              <w:snapToGrid w:val="0"/>
              <w:spacing w:after="0"/>
              <w:jc w:val="left"/>
              <w:rPr>
                <w:lang w:val="en-GB"/>
              </w:rPr>
            </w:pPr>
          </w:p>
          <w:p w14:paraId="494F0340" w14:textId="77777777" w:rsidR="00855B8F" w:rsidRPr="00855B8F" w:rsidRDefault="00855B8F" w:rsidP="0018272E">
            <w:pPr>
              <w:numPr>
                <w:ilvl w:val="0"/>
                <w:numId w:val="47"/>
              </w:numPr>
              <w:snapToGrid w:val="0"/>
              <w:spacing w:after="0"/>
              <w:jc w:val="left"/>
              <w:rPr>
                <w:lang w:val="en-GB"/>
              </w:rPr>
            </w:pPr>
            <w:r w:rsidRPr="00855B8F">
              <w:rPr>
                <w:lang w:val="en-GB"/>
              </w:rPr>
              <w:t xml:space="preserve">Physical Layer structure for 6GR, </w:t>
            </w:r>
          </w:p>
          <w:p w14:paraId="773C8324" w14:textId="77777777" w:rsidR="00855B8F" w:rsidRPr="00855B8F" w:rsidRDefault="00855B8F" w:rsidP="0018272E">
            <w:pPr>
              <w:numPr>
                <w:ilvl w:val="1"/>
                <w:numId w:val="48"/>
              </w:numPr>
              <w:snapToGrid w:val="0"/>
              <w:spacing w:after="0"/>
              <w:jc w:val="left"/>
              <w:rPr>
                <w:lang w:val="en-GB"/>
              </w:rPr>
            </w:pPr>
            <w:r w:rsidRPr="00855B8F">
              <w:rPr>
                <w:lang w:val="en-GB"/>
              </w:rPr>
              <w:t>Waveforms (OFDM-based) and modulations. 5G NR Waveforms and modulation should be considered for 6GR and is also the benchmark for other potential proposals. [RAN1, RAN4]</w:t>
            </w:r>
          </w:p>
          <w:p w14:paraId="677FF490" w14:textId="77777777" w:rsidR="00855B8F" w:rsidRPr="00855B8F" w:rsidRDefault="00855B8F" w:rsidP="0018272E">
            <w:pPr>
              <w:numPr>
                <w:ilvl w:val="1"/>
                <w:numId w:val="48"/>
              </w:numPr>
              <w:snapToGrid w:val="0"/>
              <w:spacing w:after="0"/>
              <w:jc w:val="left"/>
              <w:rPr>
                <w:lang w:val="en-GB"/>
              </w:rPr>
            </w:pPr>
            <w:r w:rsidRPr="00855B8F">
              <w:rPr>
                <w:lang w:val="en-GB"/>
              </w:rPr>
              <w:t>Frame structure, including compatibility with 5G NR to allow for efficient 5G-6G Multi-RAT Spectrum Sharing (MRSS). [RAN1]</w:t>
            </w:r>
          </w:p>
          <w:p w14:paraId="32D61526" w14:textId="77777777" w:rsidR="00855B8F" w:rsidRPr="00855B8F" w:rsidRDefault="00855B8F" w:rsidP="0018272E">
            <w:pPr>
              <w:numPr>
                <w:ilvl w:val="1"/>
                <w:numId w:val="48"/>
              </w:numPr>
              <w:snapToGrid w:val="0"/>
              <w:spacing w:after="0"/>
              <w:jc w:val="left"/>
              <w:rPr>
                <w:lang w:val="en-GB"/>
              </w:rPr>
            </w:pPr>
            <w:r w:rsidRPr="00855B8F">
              <w:rPr>
                <w:lang w:val="en-GB"/>
              </w:rPr>
              <w:t>Channel coding, using LDPC and Polar Code as baseline, considering applicable extensions to satisfy 6G requirements and characteristics with acceptable performance/complexity trade-off [RAN1]</w:t>
            </w:r>
          </w:p>
          <w:p w14:paraId="59F62EAA" w14:textId="77777777" w:rsidR="00855B8F" w:rsidRPr="00855B8F" w:rsidRDefault="00855B8F" w:rsidP="0018272E">
            <w:pPr>
              <w:numPr>
                <w:ilvl w:val="1"/>
                <w:numId w:val="48"/>
              </w:numPr>
              <w:snapToGrid w:val="0"/>
              <w:spacing w:after="0"/>
              <w:jc w:val="left"/>
              <w:rPr>
                <w:lang w:val="en-GB"/>
              </w:rPr>
            </w:pPr>
            <w:r w:rsidRPr="00855B8F">
              <w:rPr>
                <w:lang w:val="en-GB"/>
              </w:rPr>
              <w:t>Channel Bandwidth (at least minimum and maximum), Numerology, avoiding multiple numerologies for the same band / sub-range (e.g., enabling synergies among frequency bands in the ~7GHz range)</w:t>
            </w:r>
            <w:r w:rsidRPr="00855B8F">
              <w:rPr>
                <w:rFonts w:hint="eastAsia"/>
                <w:lang w:val="en-GB"/>
              </w:rPr>
              <w:t xml:space="preserve"> </w:t>
            </w:r>
            <w:r w:rsidRPr="00855B8F">
              <w:rPr>
                <w:lang w:val="en-GB"/>
              </w:rPr>
              <w:t>[RAN1, RAN4]</w:t>
            </w:r>
          </w:p>
          <w:p w14:paraId="5469241F" w14:textId="77777777" w:rsidR="00855B8F" w:rsidRPr="00855B8F" w:rsidRDefault="00855B8F" w:rsidP="0018272E">
            <w:pPr>
              <w:numPr>
                <w:ilvl w:val="1"/>
                <w:numId w:val="48"/>
              </w:numPr>
              <w:snapToGrid w:val="0"/>
              <w:spacing w:after="0"/>
              <w:jc w:val="left"/>
              <w:rPr>
                <w:lang w:val="en-GB"/>
              </w:rPr>
            </w:pPr>
            <w:r w:rsidRPr="00855B8F">
              <w:rPr>
                <w:lang w:val="en-GB"/>
              </w:rPr>
              <w:t>Physical layer control, data scheduling and HARQ operation [RAN1, RAN2]</w:t>
            </w:r>
          </w:p>
          <w:p w14:paraId="609B9679" w14:textId="77777777" w:rsidR="00855B8F" w:rsidRPr="00855B8F" w:rsidRDefault="00855B8F" w:rsidP="0018272E">
            <w:pPr>
              <w:numPr>
                <w:ilvl w:val="1"/>
                <w:numId w:val="48"/>
              </w:numPr>
              <w:snapToGrid w:val="0"/>
              <w:spacing w:after="0"/>
              <w:jc w:val="left"/>
              <w:rPr>
                <w:lang w:val="en-GB"/>
              </w:rPr>
            </w:pPr>
            <w:r w:rsidRPr="00855B8F">
              <w:rPr>
                <w:lang w:val="en-GB"/>
              </w:rPr>
              <w:t>MIMO operation [RAN1, RAN4]</w:t>
            </w:r>
          </w:p>
          <w:p w14:paraId="4BE8784C" w14:textId="77777777" w:rsidR="00855B8F" w:rsidRPr="00855B8F" w:rsidRDefault="00855B8F" w:rsidP="0018272E">
            <w:pPr>
              <w:numPr>
                <w:ilvl w:val="1"/>
                <w:numId w:val="48"/>
              </w:numPr>
              <w:snapToGrid w:val="0"/>
              <w:spacing w:after="0"/>
              <w:jc w:val="left"/>
              <w:rPr>
                <w:lang w:val="en-GB"/>
              </w:rPr>
            </w:pPr>
            <w:r w:rsidRPr="00855B8F">
              <w:rPr>
                <w:lang w:val="en-GB"/>
              </w:rPr>
              <w:t xml:space="preserve">Duplexing [RAN1, RAN4] </w:t>
            </w:r>
          </w:p>
          <w:p w14:paraId="305BDB5E" w14:textId="77777777" w:rsidR="00855B8F" w:rsidRPr="00855B8F" w:rsidRDefault="00855B8F" w:rsidP="0018272E">
            <w:pPr>
              <w:numPr>
                <w:ilvl w:val="1"/>
                <w:numId w:val="48"/>
              </w:numPr>
              <w:snapToGrid w:val="0"/>
              <w:spacing w:after="0"/>
              <w:jc w:val="left"/>
              <w:rPr>
                <w:lang w:val="en-GB"/>
              </w:rPr>
            </w:pPr>
            <w:r w:rsidRPr="00855B8F">
              <w:rPr>
                <w:lang w:val="en-GB"/>
              </w:rPr>
              <w:t>Initial access [RAN1, RAN2, RAN4]</w:t>
            </w:r>
          </w:p>
          <w:p w14:paraId="4EFB843B" w14:textId="77777777" w:rsidR="00855B8F" w:rsidRPr="00855B8F" w:rsidRDefault="00855B8F" w:rsidP="0018272E">
            <w:pPr>
              <w:numPr>
                <w:ilvl w:val="2"/>
                <w:numId w:val="49"/>
              </w:numPr>
              <w:snapToGrid w:val="0"/>
              <w:spacing w:after="0"/>
              <w:jc w:val="left"/>
              <w:rPr>
                <w:lang w:val="en-GB"/>
              </w:rPr>
            </w:pPr>
            <w:r w:rsidRPr="00855B8F">
              <w:rPr>
                <w:lang w:val="en-GB"/>
              </w:rPr>
              <w:t xml:space="preserve">Studies on synchronization signal and raster, broadcast signals/channel and physical </w:t>
            </w:r>
            <w:proofErr w:type="gramStart"/>
            <w:r w:rsidRPr="00855B8F">
              <w:rPr>
                <w:lang w:val="en-GB"/>
              </w:rPr>
              <w:t>random access</w:t>
            </w:r>
            <w:proofErr w:type="gramEnd"/>
            <w:r w:rsidRPr="00855B8F">
              <w:rPr>
                <w:lang w:val="en-GB"/>
              </w:rPr>
              <w:t xml:space="preserve"> channel [RAN1, RAN4]</w:t>
            </w:r>
          </w:p>
          <w:p w14:paraId="220CB888" w14:textId="77777777" w:rsidR="00855B8F" w:rsidRPr="00855B8F" w:rsidRDefault="00855B8F" w:rsidP="0018272E">
            <w:pPr>
              <w:numPr>
                <w:ilvl w:val="2"/>
                <w:numId w:val="49"/>
              </w:numPr>
              <w:snapToGrid w:val="0"/>
              <w:spacing w:after="0"/>
              <w:jc w:val="left"/>
              <w:rPr>
                <w:lang w:val="en-GB"/>
              </w:rPr>
            </w:pPr>
            <w:r w:rsidRPr="00855B8F">
              <w:rPr>
                <w:lang w:val="en-GB"/>
              </w:rPr>
              <w:lastRenderedPageBreak/>
              <w:t xml:space="preserve">Studies on initial access procedure, random access procedures, system information and paging [RAN2, RAN1, RAN4]   </w:t>
            </w:r>
          </w:p>
          <w:p w14:paraId="5D0FFEDD" w14:textId="77777777" w:rsidR="00855B8F" w:rsidRPr="00855B8F" w:rsidRDefault="00855B8F" w:rsidP="0018272E">
            <w:pPr>
              <w:numPr>
                <w:ilvl w:val="1"/>
                <w:numId w:val="48"/>
              </w:numPr>
              <w:snapToGrid w:val="0"/>
              <w:spacing w:after="0"/>
              <w:jc w:val="left"/>
              <w:rPr>
                <w:lang w:val="en-GB"/>
              </w:rPr>
            </w:pPr>
            <w:r w:rsidRPr="00855B8F">
              <w:rPr>
                <w:lang w:val="en-GB"/>
              </w:rPr>
              <w:t>6GR spectrum utilization and aggregation.  [RAN1, RAN2, RAN4]</w:t>
            </w:r>
          </w:p>
          <w:p w14:paraId="49B14CBC" w14:textId="77777777" w:rsidR="00855B8F" w:rsidRPr="00855B8F" w:rsidRDefault="00855B8F" w:rsidP="0018272E">
            <w:pPr>
              <w:numPr>
                <w:ilvl w:val="1"/>
                <w:numId w:val="48"/>
              </w:numPr>
              <w:snapToGrid w:val="0"/>
              <w:spacing w:after="0"/>
              <w:jc w:val="left"/>
              <w:rPr>
                <w:lang w:val="en-GB"/>
              </w:rPr>
            </w:pPr>
            <w:r w:rsidRPr="00855B8F">
              <w:rPr>
                <w:lang w:val="en-GB"/>
              </w:rPr>
              <w:t>Other physical layer signals, channels and procedures [RAN1, RAN2, RAN4]</w:t>
            </w:r>
          </w:p>
          <w:p w14:paraId="31D9AA14" w14:textId="77777777" w:rsidR="00855B8F" w:rsidRPr="00855B8F" w:rsidRDefault="00855B8F" w:rsidP="0018272E">
            <w:pPr>
              <w:numPr>
                <w:ilvl w:val="1"/>
                <w:numId w:val="48"/>
              </w:numPr>
              <w:snapToGrid w:val="0"/>
              <w:spacing w:after="0"/>
              <w:jc w:val="left"/>
              <w:rPr>
                <w:lang w:val="en-GB"/>
              </w:rPr>
            </w:pPr>
            <w:r w:rsidRPr="00855B8F">
              <w:rPr>
                <w:lang w:val="en-GB"/>
              </w:rPr>
              <w:t>Evaluate performance of at least energy efficiency, spectrum efficiency, and coverage compared to 5G NR, and deliver the initial result at the end of study [RAN</w:t>
            </w:r>
            <w:r w:rsidRPr="00855B8F">
              <w:rPr>
                <w:rFonts w:hint="eastAsia"/>
                <w:lang w:val="en-GB"/>
              </w:rPr>
              <w:t>1</w:t>
            </w:r>
            <w:r w:rsidRPr="00855B8F">
              <w:rPr>
                <w:lang w:val="en-GB"/>
              </w:rPr>
              <w:t>].</w:t>
            </w:r>
          </w:p>
          <w:p w14:paraId="065E9CAF" w14:textId="012C9F70" w:rsidR="00855B8F" w:rsidRDefault="00855B8F" w:rsidP="0018272E">
            <w:pPr>
              <w:numPr>
                <w:ilvl w:val="2"/>
                <w:numId w:val="48"/>
              </w:numPr>
              <w:snapToGrid w:val="0"/>
              <w:spacing w:after="0"/>
              <w:jc w:val="left"/>
              <w:rPr>
                <w:lang w:val="en-GB"/>
              </w:rPr>
            </w:pPr>
            <w:r w:rsidRPr="00855B8F">
              <w:rPr>
                <w:rFonts w:hint="eastAsia"/>
                <w:lang w:val="en-GB"/>
              </w:rPr>
              <w:t>RAN4 can be involved, if necessary, based on the LS from RAN1</w:t>
            </w:r>
          </w:p>
          <w:p w14:paraId="27ED374C" w14:textId="1C3FD334" w:rsidR="00DD32E4" w:rsidRPr="00DD32E4" w:rsidRDefault="00DD32E4" w:rsidP="00DD32E4">
            <w:pPr>
              <w:snapToGrid w:val="0"/>
              <w:spacing w:after="0"/>
              <w:jc w:val="left"/>
              <w:rPr>
                <w:rFonts w:eastAsiaTheme="minorEastAsia"/>
                <w:lang w:val="en-GB" w:eastAsia="zh-CN"/>
              </w:rPr>
            </w:pPr>
            <w:r>
              <w:rPr>
                <w:rFonts w:eastAsiaTheme="minorEastAsia" w:hint="eastAsia"/>
                <w:lang w:val="en-GB" w:eastAsia="zh-CN"/>
              </w:rPr>
              <w:t xml:space="preserve"> </w:t>
            </w:r>
            <w:r>
              <w:rPr>
                <w:rFonts w:eastAsiaTheme="minorEastAsia"/>
                <w:lang w:val="en-GB" w:eastAsia="zh-CN"/>
              </w:rPr>
              <w:t>…</w:t>
            </w:r>
          </w:p>
          <w:p w14:paraId="1BFD4E35" w14:textId="77777777" w:rsidR="00DD32E4" w:rsidRPr="00DD32E4" w:rsidRDefault="00DD32E4" w:rsidP="0018272E">
            <w:pPr>
              <w:numPr>
                <w:ilvl w:val="0"/>
                <w:numId w:val="54"/>
              </w:numPr>
              <w:snapToGrid w:val="0"/>
              <w:spacing w:after="0"/>
              <w:jc w:val="left"/>
              <w:rPr>
                <w:lang w:val="en-GB"/>
              </w:rPr>
            </w:pPr>
            <w:r w:rsidRPr="00DD32E4">
              <w:rPr>
                <w:lang w:val="en-GB"/>
              </w:rPr>
              <w:t>AI/ML for 6GR and Radio Access Network, leveraging 5G AI/ML framework, as appropriate [See TR38.843] [RAN1, RAN2, RAN3, RAN4]</w:t>
            </w:r>
          </w:p>
          <w:p w14:paraId="5FADFA6E" w14:textId="77777777" w:rsidR="00DD32E4" w:rsidRPr="00DD32E4" w:rsidRDefault="00DD32E4" w:rsidP="0018272E">
            <w:pPr>
              <w:numPr>
                <w:ilvl w:val="0"/>
                <w:numId w:val="52"/>
              </w:numPr>
              <w:snapToGrid w:val="0"/>
              <w:spacing w:after="0"/>
              <w:jc w:val="left"/>
              <w:rPr>
                <w:lang w:val="en-GB"/>
              </w:rPr>
            </w:pPr>
            <w:r w:rsidRPr="00DD32E4">
              <w:rPr>
                <w:lang w:val="en-GB"/>
              </w:rPr>
              <w:t xml:space="preserve">Identify Use Case(s) of interest (either existing or new) with compelling trade-off between e.g., performance, complexity, etc… </w:t>
            </w:r>
            <w:r w:rsidRPr="00DD32E4">
              <w:rPr>
                <w:lang w:val="en-GB"/>
              </w:rPr>
              <w:br/>
              <w:t>Coordinated discussion needs to be ensured with related design areas, where needed (e.g., MIMO, Mobility, etc…)</w:t>
            </w:r>
          </w:p>
          <w:p w14:paraId="306D2A20" w14:textId="77777777" w:rsidR="00DD32E4" w:rsidRPr="00DD32E4" w:rsidRDefault="00DD32E4" w:rsidP="00DD32E4">
            <w:pPr>
              <w:snapToGrid w:val="0"/>
              <w:spacing w:after="0"/>
              <w:jc w:val="left"/>
              <w:rPr>
                <w:lang w:val="en-GB"/>
              </w:rPr>
            </w:pPr>
            <w:r w:rsidRPr="00DD32E4">
              <w:rPr>
                <w:lang w:val="en-GB"/>
              </w:rPr>
              <w:t>NOTE: lead WG depends on the use case.</w:t>
            </w:r>
          </w:p>
          <w:p w14:paraId="66F5D122" w14:textId="77777777" w:rsidR="00DD32E4" w:rsidRPr="00DD32E4" w:rsidRDefault="00DD32E4" w:rsidP="0018272E">
            <w:pPr>
              <w:numPr>
                <w:ilvl w:val="0"/>
                <w:numId w:val="52"/>
              </w:numPr>
              <w:snapToGrid w:val="0"/>
              <w:spacing w:after="0"/>
              <w:jc w:val="left"/>
              <w:rPr>
                <w:lang w:val="en-GB"/>
              </w:rPr>
            </w:pPr>
            <w:r w:rsidRPr="00DD32E4">
              <w:rPr>
                <w:lang w:val="en-GB"/>
              </w:rPr>
              <w:t>AI/ML framework: Extensible AI/ML enablers based on the identified Use Case(s), including</w:t>
            </w:r>
          </w:p>
          <w:p w14:paraId="7F64F870" w14:textId="77777777" w:rsidR="00DD32E4" w:rsidRPr="00DD32E4" w:rsidRDefault="00DD32E4" w:rsidP="0018272E">
            <w:pPr>
              <w:numPr>
                <w:ilvl w:val="1"/>
                <w:numId w:val="51"/>
              </w:numPr>
              <w:snapToGrid w:val="0"/>
              <w:spacing w:after="0"/>
              <w:jc w:val="left"/>
              <w:rPr>
                <w:lang w:val="en-GB"/>
              </w:rPr>
            </w:pPr>
            <w:r w:rsidRPr="00DD32E4">
              <w:rPr>
                <w:lang w:val="en-GB"/>
              </w:rPr>
              <w:t>LCM procedures</w:t>
            </w:r>
            <w:r w:rsidRPr="00DD32E4" w:rsidDel="00135456">
              <w:rPr>
                <w:lang w:val="en-GB"/>
              </w:rPr>
              <w:t xml:space="preserve"> </w:t>
            </w:r>
            <w:r w:rsidRPr="00DD32E4">
              <w:rPr>
                <w:lang w:val="en-GB"/>
              </w:rPr>
              <w:t>[RAN</w:t>
            </w:r>
            <w:r w:rsidRPr="00DD32E4">
              <w:rPr>
                <w:rFonts w:hint="eastAsia"/>
                <w:lang w:val="en-GB"/>
              </w:rPr>
              <w:t>2</w:t>
            </w:r>
            <w:r w:rsidRPr="00DD32E4">
              <w:rPr>
                <w:lang w:val="en-GB"/>
              </w:rPr>
              <w:t>, RAN</w:t>
            </w:r>
            <w:r w:rsidRPr="00DD32E4">
              <w:rPr>
                <w:rFonts w:hint="eastAsia"/>
                <w:lang w:val="en-GB"/>
              </w:rPr>
              <w:t>1</w:t>
            </w:r>
            <w:r w:rsidRPr="00DD32E4">
              <w:rPr>
                <w:lang w:val="en-GB"/>
              </w:rPr>
              <w:t>, RAN3, RAN4]</w:t>
            </w:r>
          </w:p>
          <w:p w14:paraId="5F9BE0E3" w14:textId="77777777" w:rsidR="00DD32E4" w:rsidRPr="00DD32E4" w:rsidRDefault="00DD32E4" w:rsidP="0018272E">
            <w:pPr>
              <w:numPr>
                <w:ilvl w:val="1"/>
                <w:numId w:val="51"/>
              </w:numPr>
              <w:snapToGrid w:val="0"/>
              <w:spacing w:after="0"/>
              <w:jc w:val="left"/>
              <w:rPr>
                <w:lang w:val="en-GB"/>
              </w:rPr>
            </w:pPr>
            <w:r w:rsidRPr="00DD32E4">
              <w:rPr>
                <w:lang w:val="en-GB"/>
              </w:rPr>
              <w:t>Data collection and data management, in coordination with SA WGs</w:t>
            </w:r>
            <w:r w:rsidRPr="00DD32E4">
              <w:rPr>
                <w:rFonts w:hint="eastAsia"/>
                <w:lang w:val="en-GB"/>
              </w:rPr>
              <w:t xml:space="preserve"> </w:t>
            </w:r>
            <w:r w:rsidRPr="00DD32E4">
              <w:rPr>
                <w:lang w:val="en-GB"/>
              </w:rPr>
              <w:t>[RAN2, RAN3</w:t>
            </w:r>
            <w:r w:rsidRPr="00DD32E4">
              <w:rPr>
                <w:rFonts w:hint="eastAsia"/>
                <w:lang w:val="en-GB"/>
              </w:rPr>
              <w:t>, RAN1</w:t>
            </w:r>
            <w:r w:rsidRPr="00DD32E4">
              <w:rPr>
                <w:lang w:val="en-GB"/>
              </w:rPr>
              <w:t>]</w:t>
            </w:r>
          </w:p>
          <w:p w14:paraId="7A0F5C92" w14:textId="77777777" w:rsidR="00DD32E4" w:rsidRPr="00DD32E4" w:rsidRDefault="00DD32E4" w:rsidP="00DD32E4">
            <w:pPr>
              <w:snapToGrid w:val="0"/>
              <w:spacing w:after="0"/>
              <w:jc w:val="left"/>
              <w:rPr>
                <w:lang w:val="en-GB"/>
              </w:rPr>
            </w:pPr>
            <w:r w:rsidRPr="00DD32E4">
              <w:rPr>
                <w:rFonts w:hint="eastAsia"/>
                <w:lang w:val="en-GB"/>
              </w:rPr>
              <w:t xml:space="preserve">Note: NW for AI is assumed to be </w:t>
            </w:r>
            <w:r w:rsidRPr="00DD32E4">
              <w:rPr>
                <w:lang w:val="en-GB"/>
              </w:rPr>
              <w:t>covered</w:t>
            </w:r>
            <w:r w:rsidRPr="00DD32E4">
              <w:rPr>
                <w:rFonts w:hint="eastAsia"/>
                <w:lang w:val="en-GB"/>
              </w:rPr>
              <w:t xml:space="preserve"> by new </w:t>
            </w:r>
            <w:r w:rsidRPr="00DD32E4">
              <w:rPr>
                <w:lang w:val="en-GB"/>
              </w:rPr>
              <w:t>services</w:t>
            </w:r>
          </w:p>
          <w:p w14:paraId="3A5F53C3" w14:textId="77777777" w:rsidR="00DD32E4" w:rsidRPr="00DD32E4" w:rsidRDefault="00DD32E4" w:rsidP="00DD32E4">
            <w:pPr>
              <w:snapToGrid w:val="0"/>
              <w:spacing w:after="0"/>
              <w:jc w:val="left"/>
              <w:rPr>
                <w:lang w:val="en-GB"/>
              </w:rPr>
            </w:pPr>
            <w:r w:rsidRPr="00DD32E4">
              <w:rPr>
                <w:lang w:val="en-GB"/>
              </w:rPr>
              <w:t>6GR and RAN design shall ensure that the 6G System can also operate without AI/ML</w:t>
            </w:r>
          </w:p>
          <w:p w14:paraId="761D2A17" w14:textId="77777777" w:rsidR="00DD32E4" w:rsidRPr="00DD32E4" w:rsidRDefault="00DD32E4" w:rsidP="00DD32E4">
            <w:pPr>
              <w:snapToGrid w:val="0"/>
              <w:spacing w:after="0"/>
              <w:jc w:val="left"/>
              <w:rPr>
                <w:lang w:val="en-GB"/>
              </w:rPr>
            </w:pPr>
          </w:p>
          <w:p w14:paraId="57E4B4C8" w14:textId="77777777" w:rsidR="00DD32E4" w:rsidRPr="00DD32E4" w:rsidRDefault="00DD32E4" w:rsidP="0018272E">
            <w:pPr>
              <w:numPr>
                <w:ilvl w:val="0"/>
                <w:numId w:val="54"/>
              </w:numPr>
              <w:snapToGrid w:val="0"/>
              <w:spacing w:after="0"/>
              <w:jc w:val="left"/>
              <w:rPr>
                <w:lang w:val="en-GB"/>
              </w:rPr>
            </w:pPr>
            <w:r w:rsidRPr="00DD32E4">
              <w:rPr>
                <w:lang w:val="en-GB"/>
              </w:rPr>
              <w:t>Sensing – Studies to be based on use cases and associated requirements, as defined in [TR38.914]</w:t>
            </w:r>
          </w:p>
          <w:p w14:paraId="7BF84361" w14:textId="77777777" w:rsidR="00DD32E4" w:rsidRPr="00DD32E4" w:rsidRDefault="00DD32E4" w:rsidP="0018272E">
            <w:pPr>
              <w:numPr>
                <w:ilvl w:val="0"/>
                <w:numId w:val="53"/>
              </w:numPr>
              <w:snapToGrid w:val="0"/>
              <w:spacing w:after="0"/>
              <w:jc w:val="left"/>
              <w:rPr>
                <w:lang w:val="en-GB"/>
              </w:rPr>
            </w:pPr>
            <w:r w:rsidRPr="00DD32E4">
              <w:rPr>
                <w:lang w:val="en-GB"/>
              </w:rPr>
              <w:t xml:space="preserve">PHY functions and procedures for sensing technology (e.g., waveform. reference signals, measurement feedback, etc…) [RAN1, RAN4] </w:t>
            </w:r>
          </w:p>
          <w:p w14:paraId="7E3DE190" w14:textId="77777777" w:rsidR="00DD32E4" w:rsidRPr="00DD32E4" w:rsidRDefault="00DD32E4" w:rsidP="0018272E">
            <w:pPr>
              <w:numPr>
                <w:ilvl w:val="0"/>
                <w:numId w:val="53"/>
              </w:numPr>
              <w:snapToGrid w:val="0"/>
              <w:spacing w:after="0"/>
              <w:jc w:val="left"/>
              <w:rPr>
                <w:lang w:val="en-GB"/>
              </w:rPr>
            </w:pPr>
            <w:r w:rsidRPr="00DD32E4">
              <w:rPr>
                <w:lang w:val="en-GB"/>
              </w:rPr>
              <w:t xml:space="preserve">Evaluate sensing performance </w:t>
            </w:r>
            <w:r w:rsidRPr="00DD32E4">
              <w:rPr>
                <w:rFonts w:hint="eastAsia"/>
                <w:lang w:val="en-GB"/>
              </w:rPr>
              <w:t xml:space="preserve">and if necessary, extend channel </w:t>
            </w:r>
            <w:r w:rsidRPr="00DD32E4">
              <w:rPr>
                <w:lang w:val="en-GB"/>
              </w:rPr>
              <w:t>modelling</w:t>
            </w:r>
            <w:r w:rsidRPr="00DD32E4">
              <w:rPr>
                <w:rFonts w:hint="eastAsia"/>
                <w:lang w:val="en-GB"/>
              </w:rPr>
              <w:t xml:space="preserve">, </w:t>
            </w:r>
            <w:r w:rsidRPr="00DD32E4">
              <w:rPr>
                <w:lang w:val="en-GB"/>
              </w:rPr>
              <w:t>for the selected use cases</w:t>
            </w:r>
            <w:r w:rsidRPr="00DD32E4">
              <w:rPr>
                <w:rFonts w:hint="eastAsia"/>
                <w:lang w:val="en-GB"/>
              </w:rPr>
              <w:t xml:space="preserve"> </w:t>
            </w:r>
            <w:r w:rsidRPr="00DD32E4">
              <w:rPr>
                <w:lang w:val="en-GB"/>
              </w:rPr>
              <w:t>[RAN1]</w:t>
            </w:r>
          </w:p>
          <w:p w14:paraId="27033EEF" w14:textId="77777777" w:rsidR="00DD32E4" w:rsidRPr="00DD32E4" w:rsidRDefault="00DD32E4" w:rsidP="0018272E">
            <w:pPr>
              <w:numPr>
                <w:ilvl w:val="0"/>
                <w:numId w:val="53"/>
              </w:numPr>
              <w:snapToGrid w:val="0"/>
              <w:spacing w:after="0"/>
              <w:jc w:val="left"/>
              <w:rPr>
                <w:lang w:val="en-GB"/>
              </w:rPr>
            </w:pPr>
            <w:r w:rsidRPr="00DD32E4">
              <w:rPr>
                <w:lang w:val="en-GB"/>
              </w:rPr>
              <w:t>Aspects of integration with communication services [RAN1]</w:t>
            </w:r>
          </w:p>
          <w:p w14:paraId="429226C6" w14:textId="77777777" w:rsidR="00DD32E4" w:rsidRPr="00DD32E4" w:rsidRDefault="00DD32E4" w:rsidP="0018272E">
            <w:pPr>
              <w:numPr>
                <w:ilvl w:val="0"/>
                <w:numId w:val="53"/>
              </w:numPr>
              <w:snapToGrid w:val="0"/>
              <w:spacing w:after="0"/>
              <w:jc w:val="left"/>
              <w:rPr>
                <w:lang w:val="en-GB"/>
              </w:rPr>
            </w:pPr>
            <w:r w:rsidRPr="00DD32E4">
              <w:rPr>
                <w:lang w:val="en-GB"/>
              </w:rPr>
              <w:t>higher layer procedures and protocol aspects [RAN2]</w:t>
            </w:r>
          </w:p>
          <w:p w14:paraId="7BE64C7F" w14:textId="77777777" w:rsidR="00DD32E4" w:rsidRPr="00DD32E4" w:rsidRDefault="00DD32E4" w:rsidP="0018272E">
            <w:pPr>
              <w:numPr>
                <w:ilvl w:val="0"/>
                <w:numId w:val="53"/>
              </w:numPr>
              <w:snapToGrid w:val="0"/>
              <w:spacing w:after="0"/>
              <w:jc w:val="left"/>
              <w:rPr>
                <w:lang w:val="en-GB"/>
              </w:rPr>
            </w:pPr>
            <w:r w:rsidRPr="00DD32E4">
              <w:rPr>
                <w:lang w:val="en-GB"/>
              </w:rPr>
              <w:t>RAN4 aspects of sensing including RF, coexistence, and testability in coordination with other WGs [RAN4]</w:t>
            </w:r>
          </w:p>
          <w:p w14:paraId="3ABB0445" w14:textId="77777777" w:rsidR="00B07896" w:rsidRDefault="00DD32E4" w:rsidP="001C2AFA">
            <w:pPr>
              <w:snapToGrid w:val="0"/>
              <w:spacing w:after="0"/>
              <w:jc w:val="left"/>
              <w:rPr>
                <w:lang w:val="en-GB"/>
              </w:rPr>
            </w:pPr>
            <w:r w:rsidRPr="00DD32E4">
              <w:rPr>
                <w:rFonts w:hint="eastAsia"/>
                <w:lang w:val="en-GB"/>
              </w:rPr>
              <w:t>Note: RAN1 i</w:t>
            </w:r>
            <w:r w:rsidRPr="00DD32E4">
              <w:rPr>
                <w:lang w:val="en-GB"/>
              </w:rPr>
              <w:t xml:space="preserve">dentify detailed requirements, if </w:t>
            </w:r>
            <w:r w:rsidRPr="00DD32E4">
              <w:rPr>
                <w:rFonts w:hint="eastAsia"/>
                <w:lang w:val="en-GB"/>
              </w:rPr>
              <w:t xml:space="preserve">triggered </w:t>
            </w:r>
            <w:r w:rsidRPr="00DD32E4">
              <w:rPr>
                <w:lang w:val="en-GB"/>
              </w:rPr>
              <w:t xml:space="preserve">by </w:t>
            </w:r>
            <w:r w:rsidRPr="00DD32E4">
              <w:rPr>
                <w:rFonts w:hint="eastAsia"/>
                <w:lang w:val="en-GB"/>
              </w:rPr>
              <w:t xml:space="preserve">TSG </w:t>
            </w:r>
            <w:r w:rsidRPr="00DD32E4">
              <w:rPr>
                <w:lang w:val="en-GB"/>
              </w:rPr>
              <w:t>RAN</w:t>
            </w:r>
          </w:p>
          <w:p w14:paraId="780290DB" w14:textId="119FCE53" w:rsidR="00DD32E4" w:rsidRPr="00DD32E4" w:rsidRDefault="00DD32E4" w:rsidP="001C2AFA">
            <w:pPr>
              <w:snapToGrid w:val="0"/>
              <w:spacing w:after="0"/>
              <w:jc w:val="left"/>
              <w:rPr>
                <w:lang w:val="en-GB"/>
              </w:rPr>
            </w:pPr>
          </w:p>
        </w:tc>
      </w:tr>
    </w:tbl>
    <w:p w14:paraId="4257947D" w14:textId="0C648CF1" w:rsidR="007F7E01" w:rsidRPr="007F7E01" w:rsidRDefault="00080EFF" w:rsidP="00346EFF">
      <w:pPr>
        <w:rPr>
          <w:rFonts w:eastAsiaTheme="minorEastAsia"/>
          <w:lang w:eastAsia="zh-CN"/>
        </w:rPr>
      </w:pPr>
      <w:r>
        <w:rPr>
          <w:rFonts w:eastAsiaTheme="minorEastAsia"/>
          <w:lang w:eastAsia="zh-CN"/>
        </w:rPr>
        <w:lastRenderedPageBreak/>
        <w:t xml:space="preserve">Given </w:t>
      </w:r>
      <w:r w:rsidR="007D7EE9">
        <w:rPr>
          <w:rFonts w:eastAsiaTheme="minorEastAsia"/>
          <w:lang w:eastAsia="zh-CN"/>
        </w:rPr>
        <w:t xml:space="preserve">numerical </w:t>
      </w:r>
      <w:r>
        <w:rPr>
          <w:rFonts w:eastAsiaTheme="minorEastAsia"/>
          <w:lang w:eastAsia="zh-CN"/>
        </w:rPr>
        <w:t xml:space="preserve">evaluation is a crucial </w:t>
      </w:r>
      <w:r w:rsidR="007D7EE9">
        <w:rPr>
          <w:rFonts w:eastAsiaTheme="minorEastAsia"/>
          <w:lang w:eastAsia="zh-CN"/>
        </w:rPr>
        <w:t xml:space="preserve">process to </w:t>
      </w:r>
      <w:r w:rsidR="000B0AE4">
        <w:rPr>
          <w:rFonts w:eastAsiaTheme="minorEastAsia"/>
          <w:lang w:eastAsia="zh-CN"/>
        </w:rPr>
        <w:t>justify physical layer technology</w:t>
      </w:r>
      <w:r w:rsidR="00CA74F1">
        <w:rPr>
          <w:rFonts w:eastAsiaTheme="minorEastAsia"/>
          <w:lang w:eastAsia="zh-CN"/>
        </w:rPr>
        <w:t>,</w:t>
      </w:r>
      <w:r>
        <w:rPr>
          <w:rFonts w:eastAsiaTheme="minorEastAsia"/>
          <w:lang w:eastAsia="zh-CN"/>
        </w:rPr>
        <w:t xml:space="preserve"> </w:t>
      </w:r>
      <w:r w:rsidR="00CA74F1">
        <w:rPr>
          <w:rFonts w:eastAsiaTheme="minorEastAsia"/>
          <w:lang w:eastAsia="zh-CN"/>
        </w:rPr>
        <w:t>i</w:t>
      </w:r>
      <w:r w:rsidR="00B07896">
        <w:rPr>
          <w:rFonts w:eastAsiaTheme="minorEastAsia"/>
          <w:lang w:eastAsia="zh-CN"/>
        </w:rPr>
        <w:t>n this contribution, we discuss</w:t>
      </w:r>
      <w:r w:rsidR="00CA74F1">
        <w:rPr>
          <w:rFonts w:eastAsiaTheme="minorEastAsia"/>
          <w:lang w:eastAsia="zh-CN"/>
        </w:rPr>
        <w:t xml:space="preserve"> evaluation assumptions and methodolog</w:t>
      </w:r>
      <w:r w:rsidR="000B0AE4">
        <w:rPr>
          <w:rFonts w:eastAsiaTheme="minorEastAsia"/>
          <w:lang w:eastAsia="zh-CN"/>
        </w:rPr>
        <w:t>ies</w:t>
      </w:r>
      <w:r w:rsidR="00CA74F1">
        <w:rPr>
          <w:rFonts w:eastAsiaTheme="minorEastAsia"/>
          <w:lang w:eastAsia="zh-CN"/>
        </w:rPr>
        <w:t xml:space="preserve"> in </w:t>
      </w:r>
      <w:r w:rsidR="000B0AE4">
        <w:rPr>
          <w:rFonts w:eastAsiaTheme="minorEastAsia"/>
          <w:lang w:eastAsia="zh-CN"/>
        </w:rPr>
        <w:t>RAN1 study</w:t>
      </w:r>
      <w:bookmarkStart w:id="4" w:name="_Ref118709366"/>
      <w:r w:rsidR="00BA6D33">
        <w:rPr>
          <w:rFonts w:eastAsiaTheme="minorEastAsia"/>
          <w:lang w:eastAsia="zh-CN"/>
        </w:rPr>
        <w:t xml:space="preserve">, including general </w:t>
      </w:r>
      <w:r w:rsidR="00704AD3">
        <w:rPr>
          <w:rFonts w:eastAsiaTheme="minorEastAsia"/>
          <w:lang w:eastAsia="zh-CN"/>
        </w:rPr>
        <w:t>evaluation assumptions, evaluation methodology for AI, UE and NW side power consumption assumptions, and evaluation methodology for sensing.</w:t>
      </w:r>
    </w:p>
    <w:p w14:paraId="18725862" w14:textId="1E9A0C43" w:rsidR="00E11F77" w:rsidRDefault="00E26FE9" w:rsidP="007B7A37">
      <w:pPr>
        <w:pStyle w:val="title1"/>
      </w:pPr>
      <w:bookmarkStart w:id="5" w:name="OLE_LINK9"/>
      <w:bookmarkStart w:id="6" w:name="OLE_LINK10"/>
      <w:bookmarkStart w:id="7" w:name="OLE_LINK1"/>
      <w:bookmarkStart w:id="8" w:name="OLE_LINK2"/>
      <w:bookmarkEnd w:id="4"/>
      <w:r>
        <w:rPr>
          <w:rFonts w:hint="eastAsia"/>
        </w:rPr>
        <w:t>General</w:t>
      </w:r>
      <w:r>
        <w:t xml:space="preserve"> evaluation assumptions</w:t>
      </w:r>
    </w:p>
    <w:bookmarkEnd w:id="5"/>
    <w:bookmarkEnd w:id="6"/>
    <w:p w14:paraId="7E4D9641" w14:textId="50FCD083" w:rsidR="00810382" w:rsidRDefault="000D1802" w:rsidP="00810382">
      <w:pPr>
        <w:rPr>
          <w:rFonts w:eastAsiaTheme="minorEastAsia"/>
          <w:lang w:eastAsia="zh-CN"/>
        </w:rPr>
      </w:pPr>
      <w:r>
        <w:rPr>
          <w:rFonts w:eastAsiaTheme="minorEastAsia" w:hint="eastAsia"/>
          <w:lang w:eastAsia="zh-CN"/>
        </w:rPr>
        <w:t>G</w:t>
      </w:r>
      <w:r>
        <w:rPr>
          <w:rFonts w:eastAsiaTheme="minorEastAsia"/>
          <w:lang w:eastAsia="zh-CN"/>
        </w:rPr>
        <w:t xml:space="preserve">iven the high potential of </w:t>
      </w:r>
      <w:r w:rsidR="00E5390A">
        <w:rPr>
          <w:rFonts w:eastAsiaTheme="minorEastAsia"/>
          <w:lang w:eastAsia="zh-CN"/>
        </w:rPr>
        <w:t>frequency bands</w:t>
      </w:r>
      <w:r w:rsidR="003C77C5">
        <w:rPr>
          <w:rFonts w:eastAsiaTheme="minorEastAsia"/>
          <w:lang w:eastAsia="zh-CN"/>
        </w:rPr>
        <w:t xml:space="preserve"> around 7GHz</w:t>
      </w:r>
      <w:r w:rsidR="00314D76">
        <w:rPr>
          <w:rFonts w:eastAsiaTheme="minorEastAsia"/>
          <w:lang w:eastAsia="zh-CN"/>
        </w:rPr>
        <w:t xml:space="preserve"> to provide </w:t>
      </w:r>
      <w:r w:rsidR="002E648E">
        <w:rPr>
          <w:rFonts w:eastAsiaTheme="minorEastAsia"/>
          <w:lang w:eastAsia="zh-CN"/>
        </w:rPr>
        <w:t xml:space="preserve">large channel bandwidth and relatively good radio quality, it is expected </w:t>
      </w:r>
      <w:r w:rsidR="003C77C5">
        <w:rPr>
          <w:rFonts w:eastAsiaTheme="minorEastAsia"/>
          <w:lang w:eastAsia="zh-CN"/>
        </w:rPr>
        <w:t>7GHz is an important</w:t>
      </w:r>
      <w:r w:rsidR="00593445">
        <w:rPr>
          <w:rFonts w:eastAsiaTheme="minorEastAsia"/>
          <w:lang w:eastAsia="zh-CN"/>
        </w:rPr>
        <w:t xml:space="preserve"> spectrum in 6G</w:t>
      </w:r>
      <w:r w:rsidR="009B1A6B">
        <w:rPr>
          <w:rFonts w:eastAsiaTheme="minorEastAsia"/>
          <w:lang w:eastAsia="zh-CN"/>
        </w:rPr>
        <w:t>R</w:t>
      </w:r>
      <w:r w:rsidR="000075CB">
        <w:rPr>
          <w:rFonts w:eastAsiaTheme="minorEastAsia"/>
          <w:lang w:eastAsia="zh-CN"/>
        </w:rPr>
        <w:t>. Similar as</w:t>
      </w:r>
      <w:r w:rsidR="009B1A6B">
        <w:rPr>
          <w:rFonts w:eastAsiaTheme="minorEastAsia"/>
          <w:lang w:eastAsia="zh-CN"/>
        </w:rPr>
        <w:t xml:space="preserve"> described</w:t>
      </w:r>
      <w:r w:rsidR="000075CB">
        <w:rPr>
          <w:rFonts w:eastAsiaTheme="minorEastAsia"/>
          <w:lang w:eastAsia="zh-CN"/>
        </w:rPr>
        <w:t xml:space="preserve"> in the SID (e.g., </w:t>
      </w:r>
      <w:r w:rsidR="009B1A6B">
        <w:rPr>
          <w:rFonts w:eastAsiaTheme="minorEastAsia"/>
          <w:lang w:eastAsia="zh-CN"/>
        </w:rPr>
        <w:t>(</w:t>
      </w:r>
      <w:r w:rsidR="000075CB">
        <w:rPr>
          <w:rFonts w:eastAsiaTheme="minorEastAsia"/>
          <w:lang w:eastAsia="zh-CN"/>
        </w:rPr>
        <w:t>1</w:t>
      </w:r>
      <w:r w:rsidR="009B1A6B">
        <w:rPr>
          <w:rFonts w:eastAsiaTheme="minorEastAsia"/>
          <w:lang w:eastAsia="zh-CN"/>
        </w:rPr>
        <w:t>)</w:t>
      </w:r>
      <w:r w:rsidR="000075CB">
        <w:rPr>
          <w:rFonts w:eastAsiaTheme="minorEastAsia"/>
          <w:lang w:eastAsia="zh-CN"/>
        </w:rPr>
        <w:t xml:space="preserve">e, </w:t>
      </w:r>
      <w:r w:rsidR="009B1A6B">
        <w:rPr>
          <w:rFonts w:eastAsiaTheme="minorEastAsia"/>
          <w:lang w:eastAsia="zh-CN"/>
        </w:rPr>
        <w:t>(</w:t>
      </w:r>
      <w:r w:rsidR="000075CB">
        <w:rPr>
          <w:rFonts w:eastAsiaTheme="minorEastAsia"/>
          <w:lang w:eastAsia="zh-CN"/>
        </w:rPr>
        <w:t>1</w:t>
      </w:r>
      <w:r w:rsidR="009B1A6B">
        <w:rPr>
          <w:rFonts w:eastAsiaTheme="minorEastAsia"/>
          <w:lang w:eastAsia="zh-CN"/>
        </w:rPr>
        <w:t>)</w:t>
      </w:r>
      <w:r w:rsidR="000075CB">
        <w:rPr>
          <w:rFonts w:eastAsiaTheme="minorEastAsia"/>
          <w:lang w:eastAsia="zh-CN"/>
        </w:rPr>
        <w:t xml:space="preserve">f, </w:t>
      </w:r>
      <w:r w:rsidR="009B1A6B">
        <w:rPr>
          <w:rFonts w:eastAsiaTheme="minorEastAsia"/>
          <w:lang w:eastAsia="zh-CN"/>
        </w:rPr>
        <w:t>(</w:t>
      </w:r>
      <w:r w:rsidR="000075CB">
        <w:rPr>
          <w:rFonts w:eastAsiaTheme="minorEastAsia"/>
          <w:lang w:eastAsia="zh-CN"/>
        </w:rPr>
        <w:t>2</w:t>
      </w:r>
      <w:r w:rsidR="009B1A6B">
        <w:rPr>
          <w:rFonts w:eastAsiaTheme="minorEastAsia"/>
          <w:lang w:eastAsia="zh-CN"/>
        </w:rPr>
        <w:t>)</w:t>
      </w:r>
      <w:r w:rsidR="000075CB">
        <w:rPr>
          <w:rFonts w:eastAsiaTheme="minorEastAsia"/>
          <w:lang w:eastAsia="zh-CN"/>
        </w:rPr>
        <w:t xml:space="preserve">d), we use </w:t>
      </w:r>
      <w:r w:rsidR="00DF7DF2">
        <w:rPr>
          <w:rFonts w:eastAsiaTheme="minorEastAsia"/>
          <w:lang w:eastAsia="zh-CN"/>
        </w:rPr>
        <w:t>7GHz as the representative carrier frequency for evaluatio</w:t>
      </w:r>
      <w:r w:rsidR="00FC1D2C">
        <w:rPr>
          <w:rFonts w:eastAsiaTheme="minorEastAsia"/>
          <w:lang w:eastAsia="zh-CN"/>
        </w:rPr>
        <w:t>n assumption discussion.</w:t>
      </w:r>
      <w:r w:rsidR="00DF7727">
        <w:rPr>
          <w:rFonts w:eastAsiaTheme="minorEastAsia"/>
          <w:lang w:eastAsia="zh-CN"/>
        </w:rPr>
        <w:t xml:space="preserve"> For detailed parameters,</w:t>
      </w:r>
    </w:p>
    <w:p w14:paraId="73923BE9" w14:textId="484E2454" w:rsidR="00DF7727" w:rsidRDefault="00F031F1" w:rsidP="00DF7D94">
      <w:pPr>
        <w:pStyle w:val="afa"/>
        <w:numPr>
          <w:ilvl w:val="0"/>
          <w:numId w:val="85"/>
        </w:numPr>
        <w:ind w:firstLineChars="0"/>
        <w:rPr>
          <w:rFonts w:ascii="Times New Roman" w:eastAsiaTheme="minorEastAsia" w:hAnsi="Times New Roman"/>
          <w:kern w:val="0"/>
          <w:sz w:val="20"/>
          <w:szCs w:val="24"/>
        </w:rPr>
      </w:pPr>
      <w:r w:rsidRPr="00F031F1">
        <w:rPr>
          <w:rFonts w:ascii="Times New Roman" w:eastAsiaTheme="minorEastAsia" w:hAnsi="Times New Roman" w:hint="eastAsia"/>
          <w:kern w:val="0"/>
          <w:sz w:val="20"/>
          <w:szCs w:val="24"/>
        </w:rPr>
        <w:t>S</w:t>
      </w:r>
      <w:r w:rsidRPr="00F031F1">
        <w:rPr>
          <w:rFonts w:ascii="Times New Roman" w:eastAsiaTheme="minorEastAsia" w:hAnsi="Times New Roman"/>
          <w:kern w:val="0"/>
          <w:sz w:val="20"/>
          <w:szCs w:val="24"/>
        </w:rPr>
        <w:t xml:space="preserve">cenario: </w:t>
      </w:r>
      <w:r>
        <w:rPr>
          <w:rFonts w:ascii="Times New Roman" w:eastAsiaTheme="minorEastAsia" w:hAnsi="Times New Roman"/>
          <w:kern w:val="0"/>
          <w:sz w:val="20"/>
          <w:szCs w:val="24"/>
        </w:rPr>
        <w:t xml:space="preserve">Following TR38.914 [2], </w:t>
      </w:r>
      <w:r w:rsidR="003A1BF8">
        <w:rPr>
          <w:rFonts w:ascii="Times New Roman" w:eastAsiaTheme="minorEastAsia" w:hAnsi="Times New Roman"/>
          <w:kern w:val="0"/>
          <w:sz w:val="20"/>
          <w:szCs w:val="24"/>
        </w:rPr>
        <w:t xml:space="preserve">interested scenarios include </w:t>
      </w:r>
      <w:r w:rsidR="003A1BF8" w:rsidRPr="003A1BF8">
        <w:rPr>
          <w:rFonts w:ascii="Times New Roman" w:eastAsiaTheme="minorEastAsia" w:hAnsi="Times New Roman" w:hint="eastAsia"/>
          <w:kern w:val="0"/>
          <w:sz w:val="20"/>
          <w:szCs w:val="24"/>
        </w:rPr>
        <w:t>Dense urban/</w:t>
      </w:r>
      <w:proofErr w:type="spellStart"/>
      <w:r w:rsidR="003A1BF8" w:rsidRPr="003A1BF8">
        <w:rPr>
          <w:rFonts w:ascii="Times New Roman" w:eastAsiaTheme="minorEastAsia" w:hAnsi="Times New Roman" w:hint="eastAsia"/>
          <w:kern w:val="0"/>
          <w:sz w:val="20"/>
          <w:szCs w:val="24"/>
        </w:rPr>
        <w:t>UMa</w:t>
      </w:r>
      <w:proofErr w:type="spellEnd"/>
      <w:r w:rsidR="003A1BF8" w:rsidRPr="003A1BF8">
        <w:rPr>
          <w:rFonts w:ascii="Times New Roman" w:eastAsiaTheme="minorEastAsia" w:hAnsi="Times New Roman" w:hint="eastAsia"/>
          <w:kern w:val="0"/>
          <w:sz w:val="20"/>
          <w:szCs w:val="24"/>
        </w:rPr>
        <w:t>/Indoor/</w:t>
      </w:r>
      <w:proofErr w:type="spellStart"/>
      <w:r w:rsidR="003A1BF8" w:rsidRPr="003A1BF8">
        <w:rPr>
          <w:rFonts w:ascii="Times New Roman" w:eastAsiaTheme="minorEastAsia" w:hAnsi="Times New Roman" w:hint="eastAsia"/>
          <w:kern w:val="0"/>
          <w:sz w:val="20"/>
          <w:szCs w:val="24"/>
        </w:rPr>
        <w:t>SMa</w:t>
      </w:r>
      <w:proofErr w:type="spellEnd"/>
      <w:r w:rsidR="003A1BF8" w:rsidRPr="003A1BF8">
        <w:rPr>
          <w:rFonts w:ascii="Times New Roman" w:eastAsiaTheme="minorEastAsia" w:hAnsi="Times New Roman" w:hint="eastAsia"/>
          <w:kern w:val="0"/>
          <w:sz w:val="20"/>
          <w:szCs w:val="24"/>
        </w:rPr>
        <w:t>/Rural</w:t>
      </w:r>
      <w:r w:rsidR="0094118A">
        <w:rPr>
          <w:rFonts w:ascii="Times New Roman" w:eastAsiaTheme="minorEastAsia" w:hAnsi="Times New Roman"/>
          <w:kern w:val="0"/>
          <w:sz w:val="20"/>
          <w:szCs w:val="24"/>
        </w:rPr>
        <w:t>.</w:t>
      </w:r>
      <w:r w:rsidR="007B4B83">
        <w:rPr>
          <w:rFonts w:ascii="Times New Roman" w:eastAsiaTheme="minorEastAsia" w:hAnsi="Times New Roman"/>
          <w:kern w:val="0"/>
          <w:sz w:val="20"/>
          <w:szCs w:val="24"/>
        </w:rPr>
        <w:t xml:space="preserve"> Further as illustrated in [13], urban grid</w:t>
      </w:r>
      <w:r w:rsidR="007856D1">
        <w:rPr>
          <w:rFonts w:ascii="Times New Roman" w:eastAsiaTheme="minorEastAsia" w:hAnsi="Times New Roman"/>
          <w:kern w:val="0"/>
          <w:sz w:val="20"/>
          <w:szCs w:val="24"/>
        </w:rPr>
        <w:t xml:space="preserve"> is a pain point scenario based on our lessons</w:t>
      </w:r>
      <w:r w:rsidR="001F2F1C">
        <w:rPr>
          <w:rFonts w:ascii="Times New Roman" w:eastAsiaTheme="minorEastAsia" w:hAnsi="Times New Roman"/>
          <w:kern w:val="0"/>
          <w:sz w:val="20"/>
          <w:szCs w:val="24"/>
        </w:rPr>
        <w:t xml:space="preserve"> </w:t>
      </w:r>
      <w:r w:rsidR="001F2F1C">
        <w:rPr>
          <w:rFonts w:ascii="Times New Roman" w:eastAsiaTheme="minorEastAsia" w:hAnsi="Times New Roman" w:hint="eastAsia"/>
          <w:kern w:val="0"/>
          <w:sz w:val="20"/>
          <w:szCs w:val="24"/>
        </w:rPr>
        <w:t>learned</w:t>
      </w:r>
      <w:r w:rsidR="007856D1">
        <w:rPr>
          <w:rFonts w:ascii="Times New Roman" w:eastAsiaTheme="minorEastAsia" w:hAnsi="Times New Roman"/>
          <w:kern w:val="0"/>
          <w:sz w:val="20"/>
          <w:szCs w:val="24"/>
        </w:rPr>
        <w:t xml:space="preserve"> from NR deployment. Hence it should also be evaluated. Details of urban grid can be found in TR 37.885 [14].</w:t>
      </w:r>
      <w:r w:rsidR="007B4B83">
        <w:rPr>
          <w:rFonts w:ascii="Times New Roman" w:eastAsiaTheme="minorEastAsia" w:hAnsi="Times New Roman"/>
          <w:kern w:val="0"/>
          <w:sz w:val="20"/>
          <w:szCs w:val="24"/>
        </w:rPr>
        <w:t xml:space="preserve"> </w:t>
      </w:r>
    </w:p>
    <w:p w14:paraId="099D4171" w14:textId="77777777" w:rsidR="00D43748" w:rsidRDefault="0032726F"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B</w:t>
      </w:r>
      <w:r>
        <w:rPr>
          <w:rFonts w:ascii="Times New Roman" w:eastAsiaTheme="minorEastAsia" w:hAnsi="Times New Roman"/>
          <w:kern w:val="0"/>
          <w:sz w:val="20"/>
          <w:szCs w:val="24"/>
        </w:rPr>
        <w:t xml:space="preserve">S </w:t>
      </w:r>
    </w:p>
    <w:p w14:paraId="17D22802" w14:textId="6FE75E7E" w:rsidR="00BD47C7" w:rsidRPr="00620986" w:rsidRDefault="00D43748"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w:t>
      </w:r>
      <w:r w:rsidR="0032726F">
        <w:rPr>
          <w:rFonts w:ascii="Times New Roman" w:eastAsiaTheme="minorEastAsia" w:hAnsi="Times New Roman"/>
          <w:kern w:val="0"/>
          <w:sz w:val="20"/>
          <w:szCs w:val="24"/>
        </w:rPr>
        <w:t xml:space="preserve">ntenna array: </w:t>
      </w:r>
      <w:r w:rsidR="00664420">
        <w:rPr>
          <w:rFonts w:ascii="Times New Roman" w:eastAsiaTheme="minorEastAsia" w:hAnsi="Times New Roman"/>
          <w:kern w:val="0"/>
          <w:sz w:val="20"/>
          <w:szCs w:val="24"/>
        </w:rPr>
        <w:t xml:space="preserve">Considering performance gap compared with 5G-A (e.g., Rel-19 MIMO), </w:t>
      </w:r>
      <w:r w:rsidR="00703494">
        <w:rPr>
          <w:rFonts w:ascii="Times New Roman" w:eastAsiaTheme="minorEastAsia" w:hAnsi="Times New Roman"/>
          <w:kern w:val="0"/>
          <w:sz w:val="20"/>
          <w:szCs w:val="24"/>
        </w:rPr>
        <w:t xml:space="preserve">up to 1024 antenna elements and 256 ports are recommended. </w:t>
      </w:r>
      <w:r w:rsidR="00BB202C">
        <w:rPr>
          <w:rFonts w:ascii="Times New Roman" w:eastAsiaTheme="minorEastAsia" w:hAnsi="Times New Roman"/>
          <w:kern w:val="0"/>
          <w:sz w:val="20"/>
          <w:szCs w:val="24"/>
        </w:rPr>
        <w:t xml:space="preserve">For example, </w:t>
      </w:r>
      <w:r>
        <w:rPr>
          <w:rFonts w:ascii="Times New Roman" w:eastAsiaTheme="minorEastAsia" w:hAnsi="Times New Roman"/>
          <w:kern w:val="0"/>
          <w:sz w:val="20"/>
          <w:szCs w:val="24"/>
        </w:rPr>
        <w:t>antenna array</w:t>
      </w:r>
      <w:r w:rsidR="00185150">
        <w:rPr>
          <w:rFonts w:ascii="Times New Roman" w:eastAsiaTheme="minorEastAsia" w:hAnsi="Times New Roman"/>
          <w:kern w:val="0"/>
          <w:sz w:val="20"/>
          <w:szCs w:val="24"/>
        </w:rPr>
        <w:t xml:space="preserve"> with (</w:t>
      </w:r>
      <w:proofErr w:type="gramStart"/>
      <w:r w:rsidR="00185150">
        <w:rPr>
          <w:rFonts w:ascii="Times New Roman" w:eastAsiaTheme="minorEastAsia" w:hAnsi="Times New Roman"/>
          <w:kern w:val="0"/>
          <w:sz w:val="20"/>
          <w:szCs w:val="24"/>
        </w:rPr>
        <w:t>M,N</w:t>
      </w:r>
      <w:proofErr w:type="gramEnd"/>
      <w:r w:rsidR="00185150">
        <w:rPr>
          <w:rFonts w:ascii="Times New Roman" w:eastAsiaTheme="minorEastAsia" w:hAnsi="Times New Roman"/>
          <w:kern w:val="0"/>
          <w:sz w:val="20"/>
          <w:szCs w:val="24"/>
        </w:rPr>
        <w:t>,</w:t>
      </w:r>
      <w:r w:rsidR="00281807">
        <w:rPr>
          <w:rFonts w:ascii="Times New Roman" w:eastAsiaTheme="minorEastAsia" w:hAnsi="Times New Roman"/>
          <w:kern w:val="0"/>
          <w:sz w:val="20"/>
          <w:szCs w:val="24"/>
        </w:rPr>
        <w:t xml:space="preserve">P, Mg, Ng, </w:t>
      </w:r>
      <w:proofErr w:type="spellStart"/>
      <w:r w:rsidR="00281807">
        <w:rPr>
          <w:rFonts w:ascii="Times New Roman" w:eastAsiaTheme="minorEastAsia" w:hAnsi="Times New Roman"/>
          <w:kern w:val="0"/>
          <w:sz w:val="20"/>
          <w:szCs w:val="24"/>
        </w:rPr>
        <w:t>Mp</w:t>
      </w:r>
      <w:proofErr w:type="spellEnd"/>
      <w:r w:rsidR="00281807">
        <w:rPr>
          <w:rFonts w:ascii="Times New Roman" w:eastAsiaTheme="minorEastAsia" w:hAnsi="Times New Roman"/>
          <w:kern w:val="0"/>
          <w:sz w:val="20"/>
          <w:szCs w:val="24"/>
        </w:rPr>
        <w:t>, Np</w:t>
      </w:r>
      <w:r w:rsidR="00185150">
        <w:rPr>
          <w:rFonts w:ascii="Times New Roman" w:eastAsiaTheme="minorEastAsia" w:hAnsi="Times New Roman"/>
          <w:kern w:val="0"/>
          <w:sz w:val="20"/>
          <w:szCs w:val="24"/>
        </w:rPr>
        <w:t>)</w:t>
      </w:r>
      <w:r w:rsidR="00281807">
        <w:rPr>
          <w:rFonts w:ascii="Times New Roman" w:eastAsiaTheme="minorEastAsia" w:hAnsi="Times New Roman"/>
          <w:kern w:val="0"/>
          <w:sz w:val="20"/>
          <w:szCs w:val="24"/>
        </w:rPr>
        <w:t xml:space="preserve"> = (</w:t>
      </w:r>
      <w:r w:rsidR="001D0D9D" w:rsidRPr="001D0D9D">
        <w:rPr>
          <w:rFonts w:ascii="Times New Roman" w:eastAsiaTheme="minorEastAsia" w:hAnsi="Times New Roman"/>
          <w:kern w:val="0"/>
          <w:sz w:val="20"/>
          <w:szCs w:val="24"/>
        </w:rPr>
        <w:t>32, 16, 2,1,1, 8, 16</w:t>
      </w:r>
      <w:r w:rsidR="00281807">
        <w:rPr>
          <w:rFonts w:ascii="Times New Roman" w:eastAsiaTheme="minorEastAsia" w:hAnsi="Times New Roman"/>
          <w:kern w:val="0"/>
          <w:sz w:val="20"/>
          <w:szCs w:val="24"/>
        </w:rPr>
        <w:t>)</w:t>
      </w:r>
    </w:p>
    <w:p w14:paraId="7E058D1E" w14:textId="30546EA7" w:rsidR="00620986" w:rsidRDefault="00620986"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Multi-TRP/panel: </w:t>
      </w:r>
      <w:r>
        <w:rPr>
          <w:rFonts w:ascii="Times New Roman" w:eastAsiaTheme="minorEastAsia" w:hAnsi="Times New Roman" w:hint="eastAsia"/>
          <w:kern w:val="0"/>
          <w:sz w:val="20"/>
          <w:szCs w:val="24"/>
        </w:rPr>
        <w:t>For</w:t>
      </w:r>
      <w:r>
        <w:rPr>
          <w:rFonts w:ascii="Times New Roman" w:eastAsiaTheme="minorEastAsia" w:hAnsi="Times New Roman"/>
          <w:kern w:val="0"/>
          <w:sz w:val="20"/>
          <w:szCs w:val="24"/>
        </w:rPr>
        <w:t xml:space="preserve"> CJT/CJR evaluation, consider in total 256 ports with up to 4 or 8 TRPs. That is, each TRP is equipped with </w:t>
      </w:r>
      <w:r w:rsidRPr="009600FD">
        <w:rPr>
          <w:rFonts w:ascii="Times New Roman" w:eastAsiaTheme="minorEastAsia" w:hAnsi="Times New Roman"/>
          <w:kern w:val="0"/>
          <w:sz w:val="20"/>
          <w:szCs w:val="24"/>
        </w:rPr>
        <w:t>(8,8,2,1,1,4,8)</w:t>
      </w:r>
      <w:r>
        <w:rPr>
          <w:rFonts w:ascii="Times New Roman" w:eastAsiaTheme="minorEastAsia" w:hAnsi="Times New Roman"/>
          <w:kern w:val="0"/>
          <w:sz w:val="20"/>
          <w:szCs w:val="24"/>
        </w:rPr>
        <w:t xml:space="preserve"> or </w:t>
      </w:r>
      <w:r w:rsidRPr="009600FD">
        <w:rPr>
          <w:rFonts w:ascii="Times New Roman" w:eastAsiaTheme="minorEastAsia" w:hAnsi="Times New Roman"/>
          <w:kern w:val="0"/>
          <w:sz w:val="20"/>
          <w:szCs w:val="24"/>
        </w:rPr>
        <w:t>(8,8,2,1,1,2,8)</w:t>
      </w:r>
      <w:r>
        <w:rPr>
          <w:rFonts w:ascii="Times New Roman" w:eastAsiaTheme="minorEastAsia" w:hAnsi="Times New Roman"/>
          <w:kern w:val="0"/>
          <w:sz w:val="20"/>
          <w:szCs w:val="24"/>
        </w:rPr>
        <w:t xml:space="preserve"> antenna array.</w:t>
      </w:r>
    </w:p>
    <w:p w14:paraId="4E356F1A" w14:textId="7B981FA1" w:rsidR="00620986" w:rsidRDefault="00620986" w:rsidP="00DF7D94">
      <w:pPr>
        <w:pStyle w:val="afa"/>
        <w:numPr>
          <w:ilvl w:val="2"/>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O</w:t>
      </w:r>
      <w:r>
        <w:rPr>
          <w:rFonts w:ascii="Times New Roman" w:eastAsiaTheme="minorEastAsia" w:hAnsi="Times New Roman"/>
          <w:kern w:val="0"/>
          <w:sz w:val="20"/>
          <w:szCs w:val="24"/>
        </w:rPr>
        <w:t xml:space="preserve">ther </w:t>
      </w:r>
      <w:r w:rsidR="00970BEB">
        <w:rPr>
          <w:rFonts w:ascii="Times New Roman" w:eastAsiaTheme="minorEastAsia" w:hAnsi="Times New Roman"/>
          <w:kern w:val="0"/>
          <w:sz w:val="20"/>
          <w:szCs w:val="24"/>
        </w:rPr>
        <w:t xml:space="preserve">parameters can reuse </w:t>
      </w:r>
      <w:r w:rsidR="00970BEB" w:rsidRPr="00970BEB">
        <w:rPr>
          <w:rFonts w:ascii="Times New Roman" w:eastAsiaTheme="minorEastAsia" w:hAnsi="Times New Roman" w:hint="eastAsia"/>
          <w:kern w:val="0"/>
          <w:sz w:val="20"/>
          <w:szCs w:val="24"/>
        </w:rPr>
        <w:t>Rel-18 CJT CSI and Rel-19 CJTC as much as possible</w:t>
      </w:r>
      <w:r w:rsidR="00A73F31">
        <w:rPr>
          <w:rFonts w:ascii="Times New Roman" w:eastAsiaTheme="minorEastAsia" w:hAnsi="Times New Roman"/>
          <w:kern w:val="0"/>
          <w:sz w:val="20"/>
          <w:szCs w:val="24"/>
        </w:rPr>
        <w:t>.</w:t>
      </w:r>
    </w:p>
    <w:p w14:paraId="5A6F1C4B" w14:textId="77777777" w:rsidR="00620986" w:rsidRDefault="00620986"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hannel BW: Up to 200MHz. Whether larger BW can be considered depends on further conclusion in RAN requirement study.</w:t>
      </w:r>
    </w:p>
    <w:p w14:paraId="70F844C7" w14:textId="6DCD1A2B" w:rsidR="00421283" w:rsidRDefault="00421283"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lastRenderedPageBreak/>
        <w:t>T</w:t>
      </w:r>
      <w:r>
        <w:rPr>
          <w:rFonts w:ascii="Times New Roman" w:eastAsiaTheme="minorEastAsia" w:hAnsi="Times New Roman"/>
          <w:kern w:val="0"/>
          <w:sz w:val="20"/>
          <w:szCs w:val="24"/>
        </w:rPr>
        <w:t>x power: This is scenario dependent, for which values given in TR 38.802 [3] can be reused.</w:t>
      </w:r>
    </w:p>
    <w:p w14:paraId="1D523098" w14:textId="657CA4C9" w:rsidR="009856AA" w:rsidRDefault="00421283"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 </w:t>
      </w:r>
      <w:r w:rsidR="009F72C6">
        <w:rPr>
          <w:rFonts w:ascii="Times New Roman" w:eastAsiaTheme="minorEastAsia" w:hAnsi="Times New Roman"/>
          <w:kern w:val="0"/>
          <w:sz w:val="20"/>
          <w:szCs w:val="24"/>
        </w:rPr>
        <w:t>UE</w:t>
      </w:r>
    </w:p>
    <w:p w14:paraId="79CAAAD4" w14:textId="37DFF1C6" w:rsidR="00FB7E45" w:rsidRDefault="00FB7E45"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A</w:t>
      </w:r>
      <w:r>
        <w:rPr>
          <w:rFonts w:ascii="Times New Roman" w:eastAsiaTheme="minorEastAsia" w:hAnsi="Times New Roman"/>
          <w:kern w:val="0"/>
          <w:sz w:val="20"/>
          <w:szCs w:val="24"/>
        </w:rPr>
        <w:t xml:space="preserve">ntenna: </w:t>
      </w:r>
      <w:r w:rsidR="00F2791D">
        <w:rPr>
          <w:rFonts w:ascii="Times New Roman" w:eastAsiaTheme="minorEastAsia" w:hAnsi="Times New Roman"/>
          <w:kern w:val="0"/>
          <w:sz w:val="20"/>
          <w:szCs w:val="24"/>
        </w:rPr>
        <w:t>Considering practical UE implementation</w:t>
      </w:r>
      <w:r w:rsidR="002A4427">
        <w:rPr>
          <w:rFonts w:ascii="Times New Roman" w:eastAsiaTheme="minorEastAsia" w:hAnsi="Times New Roman"/>
          <w:kern w:val="0"/>
          <w:sz w:val="20"/>
          <w:szCs w:val="24"/>
        </w:rPr>
        <w:t xml:space="preserve"> and multiple UE types</w:t>
      </w:r>
      <w:r w:rsidR="00A62A25">
        <w:rPr>
          <w:rFonts w:ascii="Times New Roman" w:eastAsiaTheme="minorEastAsia" w:hAnsi="Times New Roman"/>
          <w:kern w:val="0"/>
          <w:sz w:val="20"/>
          <w:szCs w:val="24"/>
        </w:rPr>
        <w:t xml:space="preserve"> </w:t>
      </w:r>
      <w:r w:rsidR="00515164">
        <w:rPr>
          <w:rFonts w:ascii="Times New Roman" w:eastAsiaTheme="minorEastAsia" w:hAnsi="Times New Roman"/>
          <w:kern w:val="0"/>
          <w:sz w:val="20"/>
          <w:szCs w:val="24"/>
        </w:rPr>
        <w:t>to be supported in</w:t>
      </w:r>
      <w:r w:rsidR="00A62A25">
        <w:rPr>
          <w:rFonts w:ascii="Times New Roman" w:eastAsiaTheme="minorEastAsia" w:hAnsi="Times New Roman"/>
          <w:kern w:val="0"/>
          <w:sz w:val="20"/>
          <w:szCs w:val="24"/>
        </w:rPr>
        <w:t xml:space="preserve"> 6G</w:t>
      </w:r>
      <w:r w:rsidR="00515164">
        <w:rPr>
          <w:rFonts w:ascii="Times New Roman" w:eastAsiaTheme="minorEastAsia" w:hAnsi="Times New Roman"/>
          <w:kern w:val="0"/>
          <w:sz w:val="20"/>
          <w:szCs w:val="24"/>
        </w:rPr>
        <w:t>R</w:t>
      </w:r>
      <w:r w:rsidR="002A05A2">
        <w:rPr>
          <w:rFonts w:ascii="Times New Roman" w:eastAsiaTheme="minorEastAsia" w:hAnsi="Times New Roman"/>
          <w:kern w:val="0"/>
          <w:sz w:val="20"/>
          <w:szCs w:val="24"/>
        </w:rPr>
        <w:t>, the following set-up is suggested for evaluation</w:t>
      </w:r>
    </w:p>
    <w:p w14:paraId="0F5A57A7" w14:textId="77777777" w:rsidR="0075427A" w:rsidRPr="0075427A" w:rsidRDefault="0075427A" w:rsidP="00DF7D94">
      <w:pPr>
        <w:pStyle w:val="afa"/>
        <w:numPr>
          <w:ilvl w:val="2"/>
          <w:numId w:val="85"/>
        </w:numPr>
        <w:ind w:firstLineChars="0"/>
        <w:rPr>
          <w:rFonts w:ascii="Times New Roman" w:eastAsiaTheme="minorEastAsia" w:hAnsi="Times New Roman"/>
          <w:kern w:val="0"/>
          <w:sz w:val="20"/>
          <w:szCs w:val="24"/>
        </w:rPr>
      </w:pPr>
      <w:r w:rsidRPr="0075427A">
        <w:rPr>
          <w:rFonts w:ascii="Times New Roman" w:eastAsiaTheme="minorEastAsia" w:hAnsi="Times New Roman"/>
          <w:kern w:val="0"/>
          <w:sz w:val="20"/>
          <w:szCs w:val="24"/>
        </w:rPr>
        <w:t>Handheld/Smart phone: 2Tx/4Rx as baseline</w:t>
      </w:r>
    </w:p>
    <w:p w14:paraId="17E15E83" w14:textId="77777777" w:rsidR="0075427A" w:rsidRPr="0075427A" w:rsidRDefault="0075427A" w:rsidP="00DF7D94">
      <w:pPr>
        <w:pStyle w:val="afa"/>
        <w:numPr>
          <w:ilvl w:val="2"/>
          <w:numId w:val="85"/>
        </w:numPr>
        <w:ind w:firstLineChars="0"/>
        <w:rPr>
          <w:rFonts w:ascii="Times New Roman" w:eastAsiaTheme="minorEastAsia" w:hAnsi="Times New Roman"/>
          <w:kern w:val="0"/>
          <w:sz w:val="20"/>
          <w:szCs w:val="24"/>
        </w:rPr>
      </w:pPr>
      <w:r w:rsidRPr="0075427A">
        <w:rPr>
          <w:rFonts w:ascii="Times New Roman" w:eastAsiaTheme="minorEastAsia" w:hAnsi="Times New Roman"/>
          <w:kern w:val="0"/>
          <w:sz w:val="20"/>
          <w:szCs w:val="24"/>
        </w:rPr>
        <w:t>XR/Wearable/IoT: 1Tx/2Rx as baseline</w:t>
      </w:r>
    </w:p>
    <w:p w14:paraId="3BF38DF3" w14:textId="77777777" w:rsidR="0075427A" w:rsidRPr="0075427A" w:rsidRDefault="0075427A" w:rsidP="00DF7D94">
      <w:pPr>
        <w:pStyle w:val="afa"/>
        <w:numPr>
          <w:ilvl w:val="2"/>
          <w:numId w:val="85"/>
        </w:numPr>
        <w:ind w:firstLineChars="0"/>
        <w:rPr>
          <w:rFonts w:ascii="Times New Roman" w:eastAsiaTheme="minorEastAsia" w:hAnsi="Times New Roman"/>
          <w:kern w:val="0"/>
          <w:sz w:val="20"/>
          <w:szCs w:val="24"/>
        </w:rPr>
      </w:pPr>
      <w:r w:rsidRPr="0075427A">
        <w:rPr>
          <w:rFonts w:ascii="Times New Roman" w:eastAsiaTheme="minorEastAsia" w:hAnsi="Times New Roman"/>
          <w:kern w:val="0"/>
          <w:sz w:val="20"/>
          <w:szCs w:val="24"/>
        </w:rPr>
        <w:t>FWA/CPE can consider [4 or 8] Tx/8Rx</w:t>
      </w:r>
    </w:p>
    <w:p w14:paraId="2D8B9DA0" w14:textId="204AAD49" w:rsidR="002A05A2" w:rsidRDefault="00BA7AF9"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oherent type: Include all 3 types (non, partial and full coherent)</w:t>
      </w:r>
    </w:p>
    <w:p w14:paraId="504BE5A3" w14:textId="31E35979" w:rsidR="00387568" w:rsidRDefault="00505B91"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U</w:t>
      </w:r>
      <w:r>
        <w:rPr>
          <w:rFonts w:ascii="Times New Roman" w:eastAsiaTheme="minorEastAsia" w:hAnsi="Times New Roman"/>
          <w:kern w:val="0"/>
          <w:sz w:val="20"/>
          <w:szCs w:val="24"/>
        </w:rPr>
        <w:t>E BW:</w:t>
      </w:r>
      <w:r w:rsidR="00D17BA3">
        <w:rPr>
          <w:rFonts w:ascii="Times New Roman" w:eastAsiaTheme="minorEastAsia" w:hAnsi="Times New Roman"/>
          <w:kern w:val="0"/>
          <w:sz w:val="20"/>
          <w:szCs w:val="24"/>
        </w:rPr>
        <w:t xml:space="preserve"> </w:t>
      </w:r>
      <w:r w:rsidR="00387568">
        <w:rPr>
          <w:rFonts w:ascii="Times New Roman" w:eastAsiaTheme="minorEastAsia" w:hAnsi="Times New Roman"/>
          <w:kern w:val="0"/>
          <w:sz w:val="20"/>
          <w:szCs w:val="24"/>
        </w:rPr>
        <w:t>The following is suggested for evaluation of different UE types</w:t>
      </w:r>
    </w:p>
    <w:p w14:paraId="6BE69A24" w14:textId="1D8281EC" w:rsidR="00BA7AF9" w:rsidRDefault="00387568" w:rsidP="00DF7D94">
      <w:pPr>
        <w:pStyle w:val="afa"/>
        <w:numPr>
          <w:ilvl w:val="2"/>
          <w:numId w:val="85"/>
        </w:numPr>
        <w:ind w:firstLineChars="0"/>
        <w:rPr>
          <w:rFonts w:ascii="Times New Roman" w:eastAsiaTheme="minorEastAsia" w:hAnsi="Times New Roman"/>
          <w:kern w:val="0"/>
          <w:sz w:val="20"/>
          <w:szCs w:val="24"/>
        </w:rPr>
      </w:pPr>
      <w:r w:rsidRPr="00387568">
        <w:rPr>
          <w:rFonts w:ascii="Times New Roman" w:eastAsiaTheme="minorEastAsia" w:hAnsi="Times New Roman" w:hint="eastAsia"/>
          <w:kern w:val="0"/>
          <w:sz w:val="20"/>
          <w:szCs w:val="24"/>
        </w:rPr>
        <w:t xml:space="preserve">XR/Smart phone/FWA/CPE: </w:t>
      </w:r>
      <w:r>
        <w:rPr>
          <w:rFonts w:ascii="Times New Roman" w:eastAsiaTheme="minorEastAsia" w:hAnsi="Times New Roman"/>
          <w:kern w:val="0"/>
          <w:sz w:val="20"/>
          <w:szCs w:val="24"/>
        </w:rPr>
        <w:t xml:space="preserve">100 or 200 </w:t>
      </w:r>
      <w:proofErr w:type="spellStart"/>
      <w:r>
        <w:rPr>
          <w:rFonts w:ascii="Times New Roman" w:eastAsiaTheme="minorEastAsia" w:hAnsi="Times New Roman"/>
          <w:kern w:val="0"/>
          <w:sz w:val="20"/>
          <w:szCs w:val="24"/>
        </w:rPr>
        <w:t>MHz.</w:t>
      </w:r>
      <w:proofErr w:type="spellEnd"/>
      <w:r>
        <w:rPr>
          <w:rFonts w:ascii="Times New Roman" w:eastAsiaTheme="minorEastAsia" w:hAnsi="Times New Roman"/>
          <w:kern w:val="0"/>
          <w:sz w:val="20"/>
          <w:szCs w:val="24"/>
        </w:rPr>
        <w:t xml:space="preserve"> </w:t>
      </w:r>
      <w:r w:rsidR="0008775A">
        <w:rPr>
          <w:rFonts w:ascii="Times New Roman" w:eastAsiaTheme="minorEastAsia" w:hAnsi="Times New Roman"/>
          <w:kern w:val="0"/>
          <w:sz w:val="20"/>
          <w:szCs w:val="24"/>
        </w:rPr>
        <w:t>Besides 200MHz to match the channel BW, c</w:t>
      </w:r>
      <w:r w:rsidR="00D17BA3">
        <w:rPr>
          <w:rFonts w:ascii="Times New Roman" w:eastAsiaTheme="minorEastAsia" w:hAnsi="Times New Roman"/>
          <w:kern w:val="0"/>
          <w:sz w:val="20"/>
          <w:szCs w:val="24"/>
        </w:rPr>
        <w:t xml:space="preserve">onsidering UE PA implementation is more restrictive than BS PA or UE LNA, </w:t>
      </w:r>
      <w:r>
        <w:rPr>
          <w:rFonts w:ascii="Times New Roman" w:eastAsiaTheme="minorEastAsia" w:hAnsi="Times New Roman"/>
          <w:kern w:val="0"/>
          <w:sz w:val="20"/>
          <w:szCs w:val="24"/>
        </w:rPr>
        <w:t>100 MHz is considered as a typical case for smart phone as well.</w:t>
      </w:r>
    </w:p>
    <w:p w14:paraId="32BF08D0" w14:textId="71CED331" w:rsidR="003B5E4B" w:rsidRDefault="003B5E4B" w:rsidP="00DF7D94">
      <w:pPr>
        <w:pStyle w:val="afa"/>
        <w:numPr>
          <w:ilvl w:val="2"/>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Wearable/IoT: 20MHz</w:t>
      </w:r>
    </w:p>
    <w:p w14:paraId="2688FA0F" w14:textId="2D04AEB9" w:rsidR="003B5E4B" w:rsidRDefault="0034056C"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T</w:t>
      </w:r>
      <w:r>
        <w:rPr>
          <w:rFonts w:ascii="Times New Roman" w:eastAsiaTheme="minorEastAsia" w:hAnsi="Times New Roman"/>
          <w:kern w:val="0"/>
          <w:sz w:val="20"/>
          <w:szCs w:val="24"/>
        </w:rPr>
        <w:t>x power: 23 dBm or 26 dBm considering typical UE implementations</w:t>
      </w:r>
    </w:p>
    <w:p w14:paraId="27AFBF02" w14:textId="397C2F43" w:rsidR="0034056C" w:rsidRPr="001A2D26" w:rsidRDefault="00DA58F5"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S</w:t>
      </w:r>
      <w:r>
        <w:rPr>
          <w:rFonts w:ascii="Times New Roman" w:eastAsiaTheme="minorEastAsia" w:hAnsi="Times New Roman"/>
          <w:kern w:val="0"/>
          <w:sz w:val="20"/>
          <w:szCs w:val="24"/>
        </w:rPr>
        <w:t xml:space="preserve">peed: Considering ITU requirement to support </w:t>
      </w:r>
      <w:r w:rsidR="001A2D26">
        <w:rPr>
          <w:rFonts w:ascii="Times New Roman" w:eastAsiaTheme="minorEastAsia" w:hAnsi="Times New Roman"/>
          <w:kern w:val="0"/>
          <w:sz w:val="20"/>
          <w:szCs w:val="24"/>
        </w:rPr>
        <w:t>500km/h UE speed and addressing the pain points of high</w:t>
      </w:r>
      <w:r w:rsidR="00B52EE0">
        <w:rPr>
          <w:rFonts w:ascii="Times New Roman" w:eastAsiaTheme="minorEastAsia" w:hAnsi="Times New Roman"/>
          <w:kern w:val="0"/>
          <w:sz w:val="20"/>
          <w:szCs w:val="24"/>
        </w:rPr>
        <w:t>-</w:t>
      </w:r>
      <w:r w:rsidR="001A2D26">
        <w:rPr>
          <w:rFonts w:ascii="Times New Roman" w:eastAsiaTheme="minorEastAsia" w:hAnsi="Times New Roman"/>
          <w:kern w:val="0"/>
          <w:sz w:val="20"/>
          <w:szCs w:val="24"/>
        </w:rPr>
        <w:t xml:space="preserve">speed scenarios in 5G deployment, we suggest </w:t>
      </w:r>
      <w:r w:rsidR="001A2D26" w:rsidRPr="001A2D26">
        <w:rPr>
          <w:rFonts w:ascii="Times New Roman" w:eastAsiaTheme="minorEastAsia" w:hAnsi="Times New Roman" w:hint="eastAsia"/>
          <w:kern w:val="0"/>
          <w:sz w:val="20"/>
          <w:szCs w:val="24"/>
          <w:lang w:val="pt-BR"/>
        </w:rPr>
        <w:t>3km/h, 30km/h, 60km/h, 120km/h, 500km/h</w:t>
      </w:r>
      <w:r w:rsidR="001A2D26">
        <w:rPr>
          <w:rFonts w:ascii="Times New Roman" w:eastAsiaTheme="minorEastAsia" w:hAnsi="Times New Roman"/>
          <w:kern w:val="0"/>
          <w:sz w:val="20"/>
          <w:szCs w:val="24"/>
          <w:lang w:val="pt-BR"/>
        </w:rPr>
        <w:t xml:space="preserve"> for evaluation options.</w:t>
      </w:r>
    </w:p>
    <w:p w14:paraId="198108AF" w14:textId="02C51110" w:rsidR="001A2D26" w:rsidRDefault="00845A1D"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N</w:t>
      </w:r>
      <w:r>
        <w:rPr>
          <w:rFonts w:ascii="Times New Roman" w:eastAsiaTheme="minorEastAsia" w:hAnsi="Times New Roman"/>
          <w:kern w:val="0"/>
          <w:sz w:val="20"/>
          <w:szCs w:val="24"/>
        </w:rPr>
        <w:t>umerology: 30kHz or 60kHz</w:t>
      </w:r>
    </w:p>
    <w:p w14:paraId="5D2C3D25" w14:textId="72DFFE71" w:rsidR="00845A1D" w:rsidRDefault="002C1942"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R</w:t>
      </w:r>
      <w:r>
        <w:rPr>
          <w:rFonts w:ascii="Times New Roman" w:eastAsiaTheme="minorEastAsia" w:hAnsi="Times New Roman"/>
          <w:kern w:val="0"/>
          <w:sz w:val="20"/>
          <w:szCs w:val="24"/>
        </w:rPr>
        <w:t>eceiver: MMSE-IRC</w:t>
      </w:r>
    </w:p>
    <w:p w14:paraId="16311C28" w14:textId="3482A78F" w:rsidR="002C1942" w:rsidRDefault="005D1EC0"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hannel estimation: Realistic as baseline. Especially considering</w:t>
      </w:r>
      <w:r w:rsidR="00347E53">
        <w:rPr>
          <w:rFonts w:ascii="Times New Roman" w:eastAsiaTheme="minorEastAsia" w:hAnsi="Times New Roman"/>
          <w:kern w:val="0"/>
          <w:sz w:val="20"/>
          <w:szCs w:val="24"/>
        </w:rPr>
        <w:t xml:space="preserve"> channel estimation performance is critical to maintain good UL coverage in 7GHz (as in </w:t>
      </w:r>
      <w:r w:rsidR="00830862">
        <w:rPr>
          <w:rFonts w:ascii="Times New Roman" w:eastAsiaTheme="minorEastAsia" w:hAnsi="Times New Roman" w:hint="eastAsia"/>
          <w:kern w:val="0"/>
          <w:sz w:val="20"/>
          <w:szCs w:val="24"/>
        </w:rPr>
        <w:t>(</w:t>
      </w:r>
      <w:r w:rsidR="00347E53">
        <w:rPr>
          <w:rFonts w:ascii="Times New Roman" w:eastAsiaTheme="minorEastAsia" w:hAnsi="Times New Roman"/>
          <w:kern w:val="0"/>
          <w:sz w:val="20"/>
          <w:szCs w:val="24"/>
        </w:rPr>
        <w:t>1</w:t>
      </w:r>
      <w:r w:rsidR="00830862">
        <w:rPr>
          <w:rFonts w:ascii="Times New Roman" w:eastAsiaTheme="minorEastAsia" w:hAnsi="Times New Roman"/>
          <w:kern w:val="0"/>
          <w:sz w:val="20"/>
          <w:szCs w:val="24"/>
        </w:rPr>
        <w:t>)</w:t>
      </w:r>
      <w:r w:rsidR="00347E53">
        <w:rPr>
          <w:rFonts w:ascii="Times New Roman" w:eastAsiaTheme="minorEastAsia" w:hAnsi="Times New Roman"/>
          <w:kern w:val="0"/>
          <w:sz w:val="20"/>
          <w:szCs w:val="24"/>
        </w:rPr>
        <w:t>f), using realistic channel estimation is important for evaluation.</w:t>
      </w:r>
    </w:p>
    <w:p w14:paraId="043B1FF9" w14:textId="3E84D859" w:rsidR="00347E53" w:rsidRDefault="00191630"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hannel model: Adopt Rel-19 FR3 channel model as specified in TR38.901</w:t>
      </w:r>
      <w:r w:rsidR="002D0D3D">
        <w:rPr>
          <w:rFonts w:ascii="Times New Roman" w:eastAsiaTheme="minorEastAsia" w:hAnsi="Times New Roman"/>
          <w:kern w:val="0"/>
          <w:sz w:val="20"/>
          <w:szCs w:val="24"/>
        </w:rPr>
        <w:t xml:space="preserve"> [4]</w:t>
      </w:r>
      <w:r>
        <w:rPr>
          <w:rFonts w:ascii="Times New Roman" w:eastAsiaTheme="minorEastAsia" w:hAnsi="Times New Roman"/>
          <w:kern w:val="0"/>
          <w:sz w:val="20"/>
          <w:szCs w:val="24"/>
        </w:rPr>
        <w:t>.</w:t>
      </w:r>
    </w:p>
    <w:p w14:paraId="65F753AD" w14:textId="2ACD4FF8" w:rsidR="00191630" w:rsidRDefault="009132D2"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C</w:t>
      </w:r>
      <w:r w:rsidRPr="009132D2">
        <w:rPr>
          <w:rFonts w:ascii="Times New Roman" w:eastAsiaTheme="minorEastAsia" w:hAnsi="Times New Roman" w:hint="eastAsia"/>
          <w:kern w:val="0"/>
          <w:sz w:val="20"/>
          <w:szCs w:val="24"/>
        </w:rPr>
        <w:t>onsider spherical wave and both NW side and UE side spatial non-stationary</w:t>
      </w:r>
      <w:r w:rsidR="00CE3642">
        <w:rPr>
          <w:rFonts w:ascii="Times New Roman" w:eastAsiaTheme="minorEastAsia" w:hAnsi="Times New Roman"/>
          <w:kern w:val="0"/>
          <w:sz w:val="20"/>
          <w:szCs w:val="24"/>
        </w:rPr>
        <w:t>.</w:t>
      </w:r>
    </w:p>
    <w:p w14:paraId="515516B5" w14:textId="62DE9AC6" w:rsidR="009132D2" w:rsidRDefault="00CE3642"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 xml:space="preserve">or link-level: </w:t>
      </w:r>
      <w:r w:rsidRPr="00CE3642">
        <w:rPr>
          <w:rFonts w:ascii="Times New Roman" w:eastAsiaTheme="minorEastAsia" w:hAnsi="Times New Roman" w:hint="eastAsia"/>
          <w:kern w:val="0"/>
          <w:sz w:val="20"/>
          <w:szCs w:val="24"/>
        </w:rPr>
        <w:t>TDL or CDL, depending on evaluation cases</w:t>
      </w:r>
      <w:r>
        <w:rPr>
          <w:rFonts w:ascii="Times New Roman" w:eastAsiaTheme="minorEastAsia" w:hAnsi="Times New Roman"/>
          <w:kern w:val="0"/>
          <w:sz w:val="20"/>
          <w:szCs w:val="24"/>
        </w:rPr>
        <w:t>. For example, MIMO simulations and other RS design can consider CDL, control channel and low PAPR waveform can consider TDL.</w:t>
      </w:r>
    </w:p>
    <w:p w14:paraId="10E48BA1" w14:textId="53F6ADFA" w:rsidR="00CE3642" w:rsidRDefault="00DF004E"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Traffic model</w:t>
      </w:r>
      <w:r w:rsidR="00620986">
        <w:rPr>
          <w:rFonts w:ascii="Times New Roman" w:eastAsiaTheme="minorEastAsia" w:hAnsi="Times New Roman"/>
          <w:kern w:val="0"/>
          <w:sz w:val="20"/>
          <w:szCs w:val="24"/>
        </w:rPr>
        <w:t>:</w:t>
      </w:r>
      <w:r w:rsidR="00E50E08">
        <w:rPr>
          <w:rFonts w:ascii="Times New Roman" w:eastAsiaTheme="minorEastAsia" w:hAnsi="Times New Roman"/>
          <w:kern w:val="0"/>
          <w:sz w:val="20"/>
          <w:szCs w:val="24"/>
        </w:rPr>
        <w:t xml:space="preserve"> </w:t>
      </w:r>
      <w:r w:rsidR="004C19FE">
        <w:rPr>
          <w:rFonts w:ascii="Times New Roman" w:eastAsiaTheme="minorEastAsia" w:hAnsi="Times New Roman"/>
          <w:kern w:val="0"/>
          <w:sz w:val="20"/>
          <w:szCs w:val="24"/>
        </w:rPr>
        <w:t>FTP or XR</w:t>
      </w:r>
      <w:r w:rsidR="00EF373C">
        <w:rPr>
          <w:rFonts w:ascii="Times New Roman" w:eastAsiaTheme="minorEastAsia" w:hAnsi="Times New Roman"/>
          <w:kern w:val="0"/>
          <w:sz w:val="20"/>
          <w:szCs w:val="24"/>
        </w:rPr>
        <w:t xml:space="preserve">, where </w:t>
      </w:r>
      <w:r w:rsidR="002D0D3D">
        <w:rPr>
          <w:rFonts w:ascii="Times New Roman" w:eastAsiaTheme="minorEastAsia" w:hAnsi="Times New Roman"/>
          <w:kern w:val="0"/>
          <w:sz w:val="20"/>
          <w:szCs w:val="24"/>
        </w:rPr>
        <w:t>the modelling for XR can use TR 38.838 [5] as a start point.</w:t>
      </w:r>
    </w:p>
    <w:p w14:paraId="397D2158" w14:textId="67A85923" w:rsidR="00655958" w:rsidRDefault="008854A9" w:rsidP="00DF7D94">
      <w:pPr>
        <w:pStyle w:val="afa"/>
        <w:numPr>
          <w:ilvl w:val="0"/>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P</w:t>
      </w:r>
      <w:r>
        <w:rPr>
          <w:rFonts w:ascii="Times New Roman" w:eastAsiaTheme="minorEastAsia" w:hAnsi="Times New Roman"/>
          <w:kern w:val="0"/>
          <w:sz w:val="20"/>
          <w:szCs w:val="24"/>
        </w:rPr>
        <w:t>erformance metric</w:t>
      </w:r>
    </w:p>
    <w:p w14:paraId="407086BB" w14:textId="14A5110C" w:rsidR="00DB3368" w:rsidRDefault="00DB3368"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or SLS: UPT</w:t>
      </w:r>
    </w:p>
    <w:p w14:paraId="658E43CC" w14:textId="798462F2" w:rsidR="00ED34ED" w:rsidRDefault="00ED34ED" w:rsidP="00DF7D94">
      <w:pPr>
        <w:pStyle w:val="afa"/>
        <w:numPr>
          <w:ilvl w:val="2"/>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w:t>
      </w:r>
      <w:r>
        <w:rPr>
          <w:rFonts w:ascii="Times New Roman" w:eastAsiaTheme="minorEastAsia" w:hAnsi="Times New Roman"/>
          <w:kern w:val="0"/>
          <w:sz w:val="20"/>
          <w:szCs w:val="24"/>
        </w:rPr>
        <w:t xml:space="preserve">onsidering potential </w:t>
      </w:r>
      <w:r w:rsidR="00AA28E9">
        <w:rPr>
          <w:rFonts w:ascii="Times New Roman" w:eastAsiaTheme="minorEastAsia" w:hAnsi="Times New Roman"/>
          <w:kern w:val="0"/>
          <w:sz w:val="20"/>
          <w:szCs w:val="24"/>
        </w:rPr>
        <w:t>larger RS overhead introduced by large number of antenna ports</w:t>
      </w:r>
      <w:r w:rsidR="009B78EA">
        <w:rPr>
          <w:rFonts w:ascii="Times New Roman" w:eastAsiaTheme="minorEastAsia" w:hAnsi="Times New Roman"/>
          <w:kern w:val="0"/>
          <w:sz w:val="20"/>
          <w:szCs w:val="24"/>
        </w:rPr>
        <w:t>, it is crucial to m</w:t>
      </w:r>
      <w:r w:rsidR="009B78EA" w:rsidRPr="009B78EA">
        <w:rPr>
          <w:rFonts w:ascii="Times New Roman" w:eastAsiaTheme="minorEastAsia" w:hAnsi="Times New Roman" w:hint="eastAsia"/>
          <w:kern w:val="0"/>
          <w:sz w:val="20"/>
          <w:szCs w:val="24"/>
        </w:rPr>
        <w:t>odel real overhead (e.g., RS, control channel) in calculating UPT</w:t>
      </w:r>
      <w:r w:rsidR="009B78EA">
        <w:rPr>
          <w:rFonts w:ascii="Times New Roman" w:eastAsiaTheme="minorEastAsia" w:hAnsi="Times New Roman"/>
          <w:kern w:val="0"/>
          <w:sz w:val="20"/>
          <w:szCs w:val="24"/>
        </w:rPr>
        <w:t>.</w:t>
      </w:r>
    </w:p>
    <w:p w14:paraId="66D4DBB7" w14:textId="7AECB778" w:rsidR="009B78EA" w:rsidRDefault="005D5D53" w:rsidP="00DF7D94">
      <w:pPr>
        <w:pStyle w:val="afa"/>
        <w:numPr>
          <w:ilvl w:val="1"/>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 xml:space="preserve">or </w:t>
      </w:r>
      <w:r w:rsidR="00DE4FB8">
        <w:rPr>
          <w:rFonts w:ascii="Times New Roman" w:eastAsiaTheme="minorEastAsia" w:hAnsi="Times New Roman"/>
          <w:kern w:val="0"/>
          <w:sz w:val="20"/>
          <w:szCs w:val="24"/>
        </w:rPr>
        <w:t>LLS:</w:t>
      </w:r>
    </w:p>
    <w:p w14:paraId="6647791E" w14:textId="6DB75EF4" w:rsidR="00DE4FB8" w:rsidRDefault="00E05AAC" w:rsidP="00DF7D94">
      <w:pPr>
        <w:pStyle w:val="afa"/>
        <w:numPr>
          <w:ilvl w:val="2"/>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L</w:t>
      </w:r>
      <w:r>
        <w:rPr>
          <w:rFonts w:ascii="Times New Roman" w:eastAsiaTheme="minorEastAsia" w:hAnsi="Times New Roman"/>
          <w:kern w:val="0"/>
          <w:sz w:val="20"/>
          <w:szCs w:val="24"/>
        </w:rPr>
        <w:t>ink performance</w:t>
      </w:r>
    </w:p>
    <w:p w14:paraId="2EC29EDE" w14:textId="649D5641" w:rsidR="00E05AAC" w:rsidRDefault="00E05AAC" w:rsidP="00DF7D94">
      <w:pPr>
        <w:pStyle w:val="afa"/>
        <w:numPr>
          <w:ilvl w:val="3"/>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D</w:t>
      </w:r>
      <w:r>
        <w:rPr>
          <w:rFonts w:ascii="Times New Roman" w:eastAsiaTheme="minorEastAsia" w:hAnsi="Times New Roman"/>
          <w:kern w:val="0"/>
          <w:sz w:val="20"/>
          <w:szCs w:val="24"/>
        </w:rPr>
        <w:t xml:space="preserve">ata: </w:t>
      </w:r>
      <w:r w:rsidR="00040DA8">
        <w:rPr>
          <w:rFonts w:ascii="Times New Roman" w:eastAsiaTheme="minorEastAsia" w:hAnsi="Times New Roman"/>
          <w:kern w:val="0"/>
          <w:sz w:val="20"/>
          <w:szCs w:val="24"/>
        </w:rPr>
        <w:t>BLER, throughput</w:t>
      </w:r>
    </w:p>
    <w:p w14:paraId="0302E93D" w14:textId="54409FC8" w:rsidR="00040DA8" w:rsidRDefault="00040DA8" w:rsidP="00DF7D94">
      <w:pPr>
        <w:pStyle w:val="afa"/>
        <w:numPr>
          <w:ilvl w:val="3"/>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Control</w:t>
      </w:r>
      <w:r>
        <w:rPr>
          <w:rFonts w:ascii="Times New Roman" w:eastAsiaTheme="minorEastAsia" w:hAnsi="Times New Roman"/>
          <w:kern w:val="0"/>
          <w:sz w:val="20"/>
          <w:szCs w:val="24"/>
        </w:rPr>
        <w:t>: BER, Mis-detection, False alarm</w:t>
      </w:r>
    </w:p>
    <w:p w14:paraId="4E3E9858" w14:textId="05D63791" w:rsidR="00040DA8" w:rsidRDefault="005338C9" w:rsidP="00DF7D94">
      <w:pPr>
        <w:pStyle w:val="afa"/>
        <w:numPr>
          <w:ilvl w:val="3"/>
          <w:numId w:val="8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Synchronization/Measurement: Accuracy</w:t>
      </w:r>
    </w:p>
    <w:p w14:paraId="061E6CC0" w14:textId="17441311" w:rsidR="005338C9" w:rsidRPr="00F031F1" w:rsidRDefault="005338C9" w:rsidP="00DF7D94">
      <w:pPr>
        <w:pStyle w:val="afa"/>
        <w:numPr>
          <w:ilvl w:val="2"/>
          <w:numId w:val="8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P</w:t>
      </w:r>
      <w:r>
        <w:rPr>
          <w:rFonts w:ascii="Times New Roman" w:eastAsiaTheme="minorEastAsia" w:hAnsi="Times New Roman"/>
          <w:kern w:val="0"/>
          <w:sz w:val="20"/>
          <w:szCs w:val="24"/>
        </w:rPr>
        <w:t xml:space="preserve">APR: </w:t>
      </w:r>
      <w:r w:rsidR="00896F53" w:rsidRPr="00896F53">
        <w:rPr>
          <w:rFonts w:ascii="Times New Roman" w:eastAsiaTheme="minorEastAsia" w:hAnsi="Times New Roman"/>
          <w:kern w:val="0"/>
          <w:sz w:val="20"/>
          <w:szCs w:val="24"/>
        </w:rPr>
        <w:t>Distortion Component Metric</w:t>
      </w:r>
      <w:r w:rsidR="00BC1F64">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DCM</w:t>
      </w:r>
      <w:r w:rsidR="00BC1F64">
        <w:rPr>
          <w:rFonts w:ascii="Times New Roman" w:eastAsiaTheme="minorEastAsia" w:hAnsi="Times New Roman"/>
          <w:kern w:val="0"/>
          <w:sz w:val="20"/>
          <w:szCs w:val="24"/>
        </w:rPr>
        <w:t>)</w:t>
      </w:r>
      <w:r>
        <w:rPr>
          <w:rFonts w:ascii="Times New Roman" w:eastAsiaTheme="minorEastAsia" w:hAnsi="Times New Roman"/>
          <w:kern w:val="0"/>
          <w:sz w:val="20"/>
          <w:szCs w:val="24"/>
        </w:rPr>
        <w:t>, PAPR</w:t>
      </w:r>
      <w:r w:rsidR="009C533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DCM </w:t>
      </w:r>
      <w:r w:rsidR="009C5331">
        <w:rPr>
          <w:rFonts w:ascii="Times New Roman" w:eastAsiaTheme="minorEastAsia" w:hAnsi="Times New Roman"/>
          <w:kern w:val="0"/>
          <w:sz w:val="20"/>
          <w:szCs w:val="24"/>
        </w:rPr>
        <w:t xml:space="preserve">is </w:t>
      </w:r>
      <w:r w:rsidR="002043DA">
        <w:rPr>
          <w:rFonts w:ascii="Times New Roman" w:eastAsiaTheme="minorEastAsia" w:hAnsi="Times New Roman"/>
          <w:kern w:val="0"/>
          <w:sz w:val="20"/>
          <w:szCs w:val="24"/>
        </w:rPr>
        <w:t xml:space="preserve">almost </w:t>
      </w:r>
      <w:r w:rsidR="009C5331">
        <w:rPr>
          <w:rFonts w:ascii="Times New Roman" w:eastAsiaTheme="minorEastAsia" w:hAnsi="Times New Roman"/>
          <w:kern w:val="0"/>
          <w:sz w:val="20"/>
          <w:szCs w:val="24"/>
        </w:rPr>
        <w:t xml:space="preserve">a </w:t>
      </w:r>
      <w:r w:rsidR="002043DA">
        <w:rPr>
          <w:rFonts w:ascii="Times New Roman" w:eastAsiaTheme="minorEastAsia" w:hAnsi="Times New Roman"/>
          <w:kern w:val="0"/>
          <w:sz w:val="20"/>
          <w:szCs w:val="24"/>
        </w:rPr>
        <w:t xml:space="preserve">linear fitting of the power de-rating values of the PA, thus it can reflect the </w:t>
      </w:r>
      <w:r w:rsidR="002043DA" w:rsidRPr="002043DA">
        <w:rPr>
          <w:rFonts w:ascii="Times New Roman" w:eastAsiaTheme="minorEastAsia" w:hAnsi="Times New Roman"/>
          <w:kern w:val="0"/>
          <w:sz w:val="20"/>
          <w:szCs w:val="24"/>
        </w:rPr>
        <w:t>power de-rating behavior better than PAPR and CM</w:t>
      </w:r>
      <w:r w:rsidR="0031043F">
        <w:rPr>
          <w:rFonts w:ascii="Times New Roman" w:eastAsiaTheme="minorEastAsia" w:hAnsi="Times New Roman"/>
          <w:kern w:val="0"/>
          <w:sz w:val="20"/>
          <w:szCs w:val="24"/>
        </w:rPr>
        <w:t>. Details including the definition of DCM can be found in our companion contribution</w:t>
      </w:r>
      <w:r w:rsidR="002F65B4">
        <w:rPr>
          <w:rFonts w:ascii="Times New Roman" w:eastAsiaTheme="minorEastAsia" w:hAnsi="Times New Roman"/>
          <w:kern w:val="0"/>
          <w:sz w:val="20"/>
          <w:szCs w:val="24"/>
        </w:rPr>
        <w:t xml:space="preserve"> R1-</w:t>
      </w:r>
      <w:r w:rsidR="00416BB2" w:rsidRPr="00416BB2">
        <w:rPr>
          <w:rFonts w:ascii="Times New Roman" w:eastAsiaTheme="minorEastAsia" w:hAnsi="Times New Roman"/>
          <w:kern w:val="0"/>
          <w:sz w:val="20"/>
          <w:szCs w:val="24"/>
        </w:rPr>
        <w:t>2505416</w:t>
      </w:r>
      <w:r w:rsidR="002F65B4">
        <w:rPr>
          <w:rFonts w:ascii="Times New Roman" w:eastAsiaTheme="minorEastAsia" w:hAnsi="Times New Roman"/>
          <w:kern w:val="0"/>
          <w:sz w:val="20"/>
          <w:szCs w:val="24"/>
        </w:rPr>
        <w:t xml:space="preserve"> [6].</w:t>
      </w:r>
    </w:p>
    <w:p w14:paraId="6701467F" w14:textId="4F1E3177" w:rsidR="003A1104" w:rsidRDefault="00665F7D" w:rsidP="003A1104">
      <w:pPr>
        <w:pStyle w:val="proposal0"/>
        <w:numPr>
          <w:ilvl w:val="0"/>
          <w:numId w:val="46"/>
        </w:numPr>
        <w:ind w:left="420"/>
      </w:pPr>
      <w:r>
        <w:t>Adopt the</w:t>
      </w:r>
      <w:r w:rsidR="002B0AE7">
        <w:t xml:space="preserve"> assumptions in the</w:t>
      </w:r>
      <w:r>
        <w:t xml:space="preserve"> following </w:t>
      </w:r>
      <w:r w:rsidR="00BE2FAC">
        <w:t>T</w:t>
      </w:r>
      <w:r>
        <w:t>able</w:t>
      </w:r>
      <w:r w:rsidR="003822B9">
        <w:t xml:space="preserve"> I</w:t>
      </w:r>
      <w:r>
        <w:t xml:space="preserve"> as the start</w:t>
      </w:r>
      <w:r w:rsidR="00EF1792">
        <w:t>ing</w:t>
      </w:r>
      <w:r>
        <w:t xml:space="preserve"> point for 6GR RAN1 evaluations</w:t>
      </w:r>
      <w:r w:rsidR="002658CB">
        <w:t>.</w:t>
      </w:r>
    </w:p>
    <w:p w14:paraId="7E0E9E37" w14:textId="1ABE93D5" w:rsidR="00BE2FAC" w:rsidRPr="00BE2FAC" w:rsidRDefault="00BE2FAC" w:rsidP="00BE2FAC">
      <w:pPr>
        <w:jc w:val="center"/>
        <w:rPr>
          <w:rFonts w:eastAsiaTheme="minorEastAsia"/>
          <w:lang w:eastAsia="zh-CN"/>
        </w:rPr>
      </w:pPr>
      <w:r>
        <w:rPr>
          <w:rFonts w:eastAsiaTheme="minorEastAsia"/>
          <w:lang w:eastAsia="zh-CN"/>
        </w:rPr>
        <w:t>Table I Start</w:t>
      </w:r>
      <w:r w:rsidR="00321BA4">
        <w:rPr>
          <w:rFonts w:eastAsiaTheme="minorEastAsia"/>
          <w:lang w:eastAsia="zh-CN"/>
        </w:rPr>
        <w:t>ing</w:t>
      </w:r>
      <w:r>
        <w:rPr>
          <w:rFonts w:eastAsiaTheme="minorEastAsia"/>
          <w:lang w:eastAsia="zh-CN"/>
        </w:rPr>
        <w:t xml:space="preserve"> point for 6GR RAN1 evaluation assumptions</w:t>
      </w:r>
    </w:p>
    <w:tbl>
      <w:tblPr>
        <w:tblStyle w:val="ae"/>
        <w:tblW w:w="0" w:type="auto"/>
        <w:jc w:val="center"/>
        <w:tblLook w:val="04A0" w:firstRow="1" w:lastRow="0" w:firstColumn="1" w:lastColumn="0" w:noHBand="0" w:noVBand="1"/>
      </w:tblPr>
      <w:tblGrid>
        <w:gridCol w:w="1479"/>
        <w:gridCol w:w="4573"/>
        <w:gridCol w:w="3008"/>
      </w:tblGrid>
      <w:tr w:rsidR="002838C2" w14:paraId="324F5110" w14:textId="77777777" w:rsidTr="00C72ADD">
        <w:trPr>
          <w:jc w:val="center"/>
        </w:trPr>
        <w:tc>
          <w:tcPr>
            <w:tcW w:w="0" w:type="auto"/>
            <w:vMerge w:val="restart"/>
          </w:tcPr>
          <w:p w14:paraId="6A4A9326" w14:textId="023133F8" w:rsidR="002838C2" w:rsidRDefault="002838C2" w:rsidP="003A1104">
            <w:pPr>
              <w:pStyle w:val="proposal0"/>
            </w:pPr>
            <w:r>
              <w:rPr>
                <w:rFonts w:hint="eastAsia"/>
              </w:rPr>
              <w:t>Parameters</w:t>
            </w:r>
          </w:p>
        </w:tc>
        <w:tc>
          <w:tcPr>
            <w:tcW w:w="0" w:type="auto"/>
            <w:gridSpan w:val="2"/>
          </w:tcPr>
          <w:p w14:paraId="64EB4F55" w14:textId="2931B78C" w:rsidR="002838C2" w:rsidRDefault="002838C2" w:rsidP="003A1104">
            <w:pPr>
              <w:pStyle w:val="proposal0"/>
            </w:pPr>
            <w:r>
              <w:rPr>
                <w:rFonts w:hint="eastAsia"/>
              </w:rPr>
              <w:t>Values</w:t>
            </w:r>
          </w:p>
        </w:tc>
      </w:tr>
      <w:tr w:rsidR="002838C2" w14:paraId="0EAFD0F0" w14:textId="77777777" w:rsidTr="00C72ADD">
        <w:trPr>
          <w:jc w:val="center"/>
        </w:trPr>
        <w:tc>
          <w:tcPr>
            <w:tcW w:w="0" w:type="auto"/>
            <w:vMerge/>
          </w:tcPr>
          <w:p w14:paraId="4A0C35F2" w14:textId="0C004A5B" w:rsidR="002838C2" w:rsidRDefault="002838C2" w:rsidP="003A1104">
            <w:pPr>
              <w:pStyle w:val="proposal0"/>
            </w:pPr>
          </w:p>
        </w:tc>
        <w:tc>
          <w:tcPr>
            <w:tcW w:w="0" w:type="auto"/>
          </w:tcPr>
          <w:p w14:paraId="517E70CF" w14:textId="4667973B" w:rsidR="002838C2" w:rsidRDefault="002838C2" w:rsidP="003A1104">
            <w:pPr>
              <w:pStyle w:val="proposal0"/>
            </w:pPr>
            <w:r>
              <w:rPr>
                <w:rFonts w:hint="eastAsia"/>
              </w:rPr>
              <w:t>SLS</w:t>
            </w:r>
          </w:p>
        </w:tc>
        <w:tc>
          <w:tcPr>
            <w:tcW w:w="0" w:type="auto"/>
          </w:tcPr>
          <w:p w14:paraId="7ABAA49D" w14:textId="73CC1C01" w:rsidR="002838C2" w:rsidRDefault="002838C2" w:rsidP="003A1104">
            <w:pPr>
              <w:pStyle w:val="proposal0"/>
            </w:pPr>
            <w:r>
              <w:rPr>
                <w:rFonts w:hint="eastAsia"/>
              </w:rPr>
              <w:t>LLS</w:t>
            </w:r>
          </w:p>
        </w:tc>
      </w:tr>
      <w:tr w:rsidR="00F04F0F" w14:paraId="60BD3C0D" w14:textId="77777777" w:rsidTr="00C72ADD">
        <w:trPr>
          <w:jc w:val="center"/>
        </w:trPr>
        <w:tc>
          <w:tcPr>
            <w:tcW w:w="0" w:type="auto"/>
          </w:tcPr>
          <w:p w14:paraId="4097A322" w14:textId="1136C1E5" w:rsidR="00F04F0F" w:rsidRDefault="00F04F0F" w:rsidP="003A1104">
            <w:pPr>
              <w:pStyle w:val="proposal0"/>
            </w:pPr>
            <w:r>
              <w:rPr>
                <w:rFonts w:hint="eastAsia"/>
              </w:rPr>
              <w:t>C</w:t>
            </w:r>
            <w:r>
              <w:t>arrier frequency</w:t>
            </w:r>
          </w:p>
        </w:tc>
        <w:tc>
          <w:tcPr>
            <w:tcW w:w="0" w:type="auto"/>
            <w:gridSpan w:val="2"/>
          </w:tcPr>
          <w:p w14:paraId="145A2153" w14:textId="799A1FA9" w:rsidR="00F04F0F" w:rsidRDefault="00F04F0F" w:rsidP="003A1104">
            <w:pPr>
              <w:pStyle w:val="proposal0"/>
              <w:rPr>
                <w:b w:val="0"/>
              </w:rPr>
            </w:pPr>
            <w:r>
              <w:rPr>
                <w:rFonts w:hint="eastAsia"/>
                <w:b w:val="0"/>
              </w:rPr>
              <w:t>7</w:t>
            </w:r>
            <w:r>
              <w:rPr>
                <w:b w:val="0"/>
              </w:rPr>
              <w:t>GHz</w:t>
            </w:r>
          </w:p>
        </w:tc>
      </w:tr>
      <w:tr w:rsidR="00C70120" w14:paraId="74777F52" w14:textId="77777777" w:rsidTr="00C72ADD">
        <w:trPr>
          <w:jc w:val="center"/>
        </w:trPr>
        <w:tc>
          <w:tcPr>
            <w:tcW w:w="0" w:type="auto"/>
          </w:tcPr>
          <w:p w14:paraId="09EF39EB" w14:textId="6BE5B1B1" w:rsidR="00C70120" w:rsidRDefault="00C70120" w:rsidP="003A1104">
            <w:pPr>
              <w:pStyle w:val="proposal0"/>
            </w:pPr>
            <w:r>
              <w:rPr>
                <w:rFonts w:hint="eastAsia"/>
              </w:rPr>
              <w:t>B</w:t>
            </w:r>
            <w:r>
              <w:t>S Antenna</w:t>
            </w:r>
          </w:p>
        </w:tc>
        <w:tc>
          <w:tcPr>
            <w:tcW w:w="0" w:type="auto"/>
            <w:gridSpan w:val="2"/>
          </w:tcPr>
          <w:p w14:paraId="0FF0C1AD" w14:textId="77777777" w:rsidR="00C70120" w:rsidRDefault="00C70120" w:rsidP="003A1104">
            <w:pPr>
              <w:pStyle w:val="proposal0"/>
              <w:rPr>
                <w:b w:val="0"/>
              </w:rPr>
            </w:pPr>
            <w:r>
              <w:rPr>
                <w:b w:val="0"/>
              </w:rPr>
              <w:t>U</w:t>
            </w:r>
            <w:r w:rsidRPr="00C70120">
              <w:rPr>
                <w:b w:val="0"/>
              </w:rPr>
              <w:t>p to 1024 antenna elements and 256 ports</w:t>
            </w:r>
            <w:r>
              <w:rPr>
                <w:b w:val="0"/>
              </w:rPr>
              <w:t>, e.g.,</w:t>
            </w:r>
            <w:r w:rsidRPr="00C70120">
              <w:rPr>
                <w:b w:val="0"/>
              </w:rPr>
              <w:t xml:space="preserve"> (</w:t>
            </w:r>
            <w:proofErr w:type="gramStart"/>
            <w:r w:rsidRPr="00C70120">
              <w:rPr>
                <w:b w:val="0"/>
              </w:rPr>
              <w:t>M,N</w:t>
            </w:r>
            <w:proofErr w:type="gramEnd"/>
            <w:r w:rsidRPr="00C70120">
              <w:rPr>
                <w:b w:val="0"/>
              </w:rPr>
              <w:t xml:space="preserve">,P, Mg, Ng, </w:t>
            </w:r>
            <w:proofErr w:type="spellStart"/>
            <w:r w:rsidRPr="00C70120">
              <w:rPr>
                <w:b w:val="0"/>
              </w:rPr>
              <w:t>Mp</w:t>
            </w:r>
            <w:proofErr w:type="spellEnd"/>
            <w:r w:rsidRPr="00C70120">
              <w:rPr>
                <w:b w:val="0"/>
              </w:rPr>
              <w:t>, Np) = (32, 16, 2,1,1, 8, 16)</w:t>
            </w:r>
          </w:p>
          <w:p w14:paraId="090EFB73" w14:textId="376745E2" w:rsidR="00A85E70" w:rsidRPr="00A85E70" w:rsidRDefault="00A85E70" w:rsidP="00A85E70">
            <w:pPr>
              <w:rPr>
                <w:rFonts w:eastAsiaTheme="minorEastAsia"/>
                <w:lang w:eastAsia="zh-CN"/>
              </w:rPr>
            </w:pPr>
          </w:p>
        </w:tc>
      </w:tr>
      <w:tr w:rsidR="00A85E70" w14:paraId="28EB761E" w14:textId="77777777" w:rsidTr="00C72ADD">
        <w:trPr>
          <w:jc w:val="center"/>
        </w:trPr>
        <w:tc>
          <w:tcPr>
            <w:tcW w:w="0" w:type="auto"/>
          </w:tcPr>
          <w:p w14:paraId="275C614E" w14:textId="7A6748C2" w:rsidR="00A85E70" w:rsidRDefault="008250C4" w:rsidP="003A1104">
            <w:pPr>
              <w:pStyle w:val="proposal0"/>
            </w:pPr>
            <w:r>
              <w:t xml:space="preserve">BS </w:t>
            </w:r>
            <w:r w:rsidR="00A85E70">
              <w:rPr>
                <w:rFonts w:hint="eastAsia"/>
              </w:rPr>
              <w:t>M</w:t>
            </w:r>
            <w:r w:rsidR="00A85E70">
              <w:t>ulti-TRP/Panel</w:t>
            </w:r>
          </w:p>
        </w:tc>
        <w:tc>
          <w:tcPr>
            <w:tcW w:w="0" w:type="auto"/>
            <w:gridSpan w:val="2"/>
          </w:tcPr>
          <w:p w14:paraId="60135141" w14:textId="77777777" w:rsidR="00A85E70" w:rsidRDefault="00A85E70" w:rsidP="003A1104">
            <w:pPr>
              <w:pStyle w:val="proposal0"/>
              <w:rPr>
                <w:b w:val="0"/>
              </w:rPr>
            </w:pPr>
            <w:r w:rsidRPr="00A85E70">
              <w:rPr>
                <w:rFonts w:hint="eastAsia"/>
                <w:b w:val="0"/>
              </w:rPr>
              <w:t>For</w:t>
            </w:r>
            <w:r w:rsidRPr="00A85E70">
              <w:rPr>
                <w:b w:val="0"/>
              </w:rPr>
              <w:t xml:space="preserve"> CJT/CJR, in total 256 ports with up to 4 or 8 TRPs</w:t>
            </w:r>
          </w:p>
          <w:p w14:paraId="0E79FF3C" w14:textId="39A94337" w:rsidR="00A85E70" w:rsidRPr="00A85E70" w:rsidRDefault="00F56E4E" w:rsidP="00A85E70">
            <w:pPr>
              <w:rPr>
                <w:rFonts w:eastAsiaTheme="minorEastAsia"/>
                <w:lang w:eastAsia="zh-CN"/>
              </w:rPr>
            </w:pPr>
            <w:r>
              <w:rPr>
                <w:rFonts w:eastAsiaTheme="minorEastAsia" w:hint="eastAsia"/>
              </w:rPr>
              <w:t>O</w:t>
            </w:r>
            <w:r>
              <w:rPr>
                <w:rFonts w:eastAsiaTheme="minorEastAsia"/>
              </w:rPr>
              <w:t xml:space="preserve">ther parameters can reuse </w:t>
            </w:r>
            <w:r w:rsidRPr="00970BEB">
              <w:rPr>
                <w:rFonts w:eastAsiaTheme="minorEastAsia" w:hint="eastAsia"/>
              </w:rPr>
              <w:t>Rel-18 CJT CSI and Rel-19 CJTC as much as possible</w:t>
            </w:r>
          </w:p>
        </w:tc>
      </w:tr>
      <w:tr w:rsidR="00C72ADD" w14:paraId="5534A9C7" w14:textId="77777777" w:rsidTr="00C72ADD">
        <w:trPr>
          <w:jc w:val="center"/>
        </w:trPr>
        <w:tc>
          <w:tcPr>
            <w:tcW w:w="0" w:type="auto"/>
          </w:tcPr>
          <w:p w14:paraId="6C1F37DC" w14:textId="64E6F283" w:rsidR="00C72ADD" w:rsidRDefault="00C72ADD" w:rsidP="003A1104">
            <w:pPr>
              <w:pStyle w:val="proposal0"/>
            </w:pPr>
            <w:r>
              <w:rPr>
                <w:rFonts w:hint="eastAsia"/>
              </w:rPr>
              <w:t>C</w:t>
            </w:r>
            <w:r>
              <w:t>hannel BW</w:t>
            </w:r>
          </w:p>
        </w:tc>
        <w:tc>
          <w:tcPr>
            <w:tcW w:w="0" w:type="auto"/>
            <w:gridSpan w:val="2"/>
          </w:tcPr>
          <w:p w14:paraId="43E344B4" w14:textId="31F48B0E" w:rsidR="00C72ADD" w:rsidRPr="005D6683" w:rsidRDefault="00C72ADD" w:rsidP="003A1104">
            <w:pPr>
              <w:pStyle w:val="proposal0"/>
              <w:rPr>
                <w:b w:val="0"/>
              </w:rPr>
            </w:pPr>
            <w:r>
              <w:rPr>
                <w:rFonts w:hint="eastAsia"/>
                <w:b w:val="0"/>
              </w:rPr>
              <w:t>U</w:t>
            </w:r>
            <w:r>
              <w:rPr>
                <w:b w:val="0"/>
              </w:rPr>
              <w:t>p to 200MHz</w:t>
            </w:r>
          </w:p>
        </w:tc>
      </w:tr>
      <w:tr w:rsidR="008250C4" w14:paraId="6CA68BD1" w14:textId="77777777" w:rsidTr="008A1D73">
        <w:trPr>
          <w:jc w:val="center"/>
        </w:trPr>
        <w:tc>
          <w:tcPr>
            <w:tcW w:w="0" w:type="auto"/>
          </w:tcPr>
          <w:p w14:paraId="6DD51FD3" w14:textId="631FC24D" w:rsidR="008250C4" w:rsidRDefault="008250C4" w:rsidP="003A1104">
            <w:pPr>
              <w:pStyle w:val="proposal0"/>
            </w:pPr>
            <w:r>
              <w:rPr>
                <w:rFonts w:hint="eastAsia"/>
              </w:rPr>
              <w:t>U</w:t>
            </w:r>
            <w:r>
              <w:t>E antenna</w:t>
            </w:r>
          </w:p>
        </w:tc>
        <w:tc>
          <w:tcPr>
            <w:tcW w:w="0" w:type="auto"/>
            <w:gridSpan w:val="2"/>
          </w:tcPr>
          <w:p w14:paraId="73964BFB" w14:textId="203B2FD0" w:rsidR="00643C55" w:rsidRPr="00643C55" w:rsidRDefault="00643C55" w:rsidP="00643C55">
            <w:pPr>
              <w:pStyle w:val="proposal0"/>
              <w:rPr>
                <w:b w:val="0"/>
              </w:rPr>
            </w:pPr>
            <w:r w:rsidRPr="00643C55">
              <w:rPr>
                <w:b w:val="0"/>
              </w:rPr>
              <w:t>Handheld/Smart phone: 2Tx/4Rx as baseline</w:t>
            </w:r>
          </w:p>
          <w:p w14:paraId="67EDC65B" w14:textId="11E3B189" w:rsidR="00643C55" w:rsidRPr="00643C55" w:rsidRDefault="00643C55" w:rsidP="00643C55">
            <w:pPr>
              <w:pStyle w:val="proposal0"/>
              <w:rPr>
                <w:b w:val="0"/>
              </w:rPr>
            </w:pPr>
            <w:r w:rsidRPr="00643C55">
              <w:rPr>
                <w:b w:val="0"/>
              </w:rPr>
              <w:t>XR/Wearable/IoT: 1Tx/2Rx as baseline</w:t>
            </w:r>
          </w:p>
          <w:p w14:paraId="4D911195" w14:textId="1B09F74B" w:rsidR="008250C4" w:rsidRPr="005D6683" w:rsidRDefault="00643C55" w:rsidP="00643C55">
            <w:pPr>
              <w:pStyle w:val="proposal0"/>
              <w:rPr>
                <w:b w:val="0"/>
              </w:rPr>
            </w:pPr>
            <w:r w:rsidRPr="00643C55">
              <w:rPr>
                <w:b w:val="0"/>
              </w:rPr>
              <w:t>FWA/CPE can consider [4 or 8] Tx/8Rx</w:t>
            </w:r>
          </w:p>
        </w:tc>
      </w:tr>
      <w:tr w:rsidR="00DD5278" w14:paraId="199AE109" w14:textId="77777777" w:rsidTr="008A1D73">
        <w:trPr>
          <w:jc w:val="center"/>
        </w:trPr>
        <w:tc>
          <w:tcPr>
            <w:tcW w:w="0" w:type="auto"/>
          </w:tcPr>
          <w:p w14:paraId="4C4ECCEF" w14:textId="65876289" w:rsidR="00DD5278" w:rsidRDefault="00DD5278" w:rsidP="003A1104">
            <w:pPr>
              <w:pStyle w:val="proposal0"/>
            </w:pPr>
            <w:r>
              <w:rPr>
                <w:rFonts w:hint="eastAsia"/>
              </w:rPr>
              <w:t>U</w:t>
            </w:r>
            <w:r>
              <w:t>E coherent type</w:t>
            </w:r>
          </w:p>
        </w:tc>
        <w:tc>
          <w:tcPr>
            <w:tcW w:w="0" w:type="auto"/>
            <w:gridSpan w:val="2"/>
          </w:tcPr>
          <w:p w14:paraId="7D56D2C6" w14:textId="078CD244" w:rsidR="00DD5278" w:rsidRPr="005D6683" w:rsidRDefault="008956D7" w:rsidP="003A1104">
            <w:pPr>
              <w:pStyle w:val="proposal0"/>
              <w:rPr>
                <w:b w:val="0"/>
              </w:rPr>
            </w:pPr>
            <w:r>
              <w:rPr>
                <w:b w:val="0"/>
              </w:rPr>
              <w:t>A</w:t>
            </w:r>
            <w:r w:rsidR="00DD5278" w:rsidRPr="00DD5278">
              <w:rPr>
                <w:b w:val="0"/>
              </w:rPr>
              <w:t>ll 3 types (non, partial and full coherent)</w:t>
            </w:r>
          </w:p>
        </w:tc>
      </w:tr>
      <w:tr w:rsidR="00DD5278" w14:paraId="4595296C" w14:textId="77777777" w:rsidTr="008A1D73">
        <w:trPr>
          <w:jc w:val="center"/>
        </w:trPr>
        <w:tc>
          <w:tcPr>
            <w:tcW w:w="0" w:type="auto"/>
          </w:tcPr>
          <w:p w14:paraId="4A4ACCFD" w14:textId="0B49991A" w:rsidR="00DD5278" w:rsidRPr="00FB4D32" w:rsidRDefault="00FB4D32" w:rsidP="003A1104">
            <w:pPr>
              <w:pStyle w:val="proposal0"/>
            </w:pPr>
            <w:r>
              <w:t>UE BW</w:t>
            </w:r>
          </w:p>
        </w:tc>
        <w:tc>
          <w:tcPr>
            <w:tcW w:w="0" w:type="auto"/>
            <w:gridSpan w:val="2"/>
          </w:tcPr>
          <w:p w14:paraId="389201AF" w14:textId="77777777" w:rsidR="00B67E3F" w:rsidRPr="00B67E3F" w:rsidRDefault="00B67E3F" w:rsidP="00B67E3F">
            <w:pPr>
              <w:pStyle w:val="proposal0"/>
              <w:rPr>
                <w:b w:val="0"/>
              </w:rPr>
            </w:pPr>
            <w:r w:rsidRPr="00B67E3F">
              <w:rPr>
                <w:b w:val="0"/>
              </w:rPr>
              <w:t>XR/Smart phone/FWA/CPE: 100 or 200 MHz</w:t>
            </w:r>
          </w:p>
          <w:p w14:paraId="32A6D70F" w14:textId="545764E0" w:rsidR="00DD5278" w:rsidRPr="005D6683" w:rsidRDefault="00B67E3F" w:rsidP="00B67E3F">
            <w:pPr>
              <w:pStyle w:val="proposal0"/>
              <w:rPr>
                <w:b w:val="0"/>
              </w:rPr>
            </w:pPr>
            <w:r w:rsidRPr="00B67E3F">
              <w:rPr>
                <w:rFonts w:eastAsia="Times New Roman"/>
                <w:b w:val="0"/>
                <w:szCs w:val="24"/>
                <w:lang w:eastAsia="en-US"/>
              </w:rPr>
              <w:t>Wearable/IoT: 20MHz</w:t>
            </w:r>
          </w:p>
        </w:tc>
      </w:tr>
      <w:tr w:rsidR="00DD5278" w14:paraId="2D43D03B" w14:textId="77777777" w:rsidTr="008A1D73">
        <w:trPr>
          <w:jc w:val="center"/>
        </w:trPr>
        <w:tc>
          <w:tcPr>
            <w:tcW w:w="0" w:type="auto"/>
          </w:tcPr>
          <w:p w14:paraId="75B5A3A4" w14:textId="1532E372" w:rsidR="00DD5278" w:rsidRDefault="009941F1" w:rsidP="003A1104">
            <w:pPr>
              <w:pStyle w:val="proposal0"/>
            </w:pPr>
            <w:r>
              <w:rPr>
                <w:rFonts w:hint="eastAsia"/>
              </w:rPr>
              <w:t>U</w:t>
            </w:r>
            <w:r>
              <w:t>E speed</w:t>
            </w:r>
          </w:p>
        </w:tc>
        <w:tc>
          <w:tcPr>
            <w:tcW w:w="0" w:type="auto"/>
            <w:gridSpan w:val="2"/>
          </w:tcPr>
          <w:p w14:paraId="5453C89B" w14:textId="78F5A0F2" w:rsidR="00DD5278" w:rsidRPr="005D6683" w:rsidRDefault="002557D0" w:rsidP="003A1104">
            <w:pPr>
              <w:pStyle w:val="proposal0"/>
              <w:rPr>
                <w:b w:val="0"/>
              </w:rPr>
            </w:pPr>
            <w:r w:rsidRPr="002557D0">
              <w:rPr>
                <w:b w:val="0"/>
              </w:rPr>
              <w:t>3km/h, 30km/h, 60km/h, 120km/h, 500km/h</w:t>
            </w:r>
          </w:p>
        </w:tc>
      </w:tr>
      <w:tr w:rsidR="00DD5278" w14:paraId="561F172F" w14:textId="77777777" w:rsidTr="008A1D73">
        <w:trPr>
          <w:jc w:val="center"/>
        </w:trPr>
        <w:tc>
          <w:tcPr>
            <w:tcW w:w="0" w:type="auto"/>
          </w:tcPr>
          <w:p w14:paraId="72B38EAE" w14:textId="7F920E47" w:rsidR="00DD5278" w:rsidRDefault="002557D0" w:rsidP="003A1104">
            <w:pPr>
              <w:pStyle w:val="proposal0"/>
            </w:pPr>
            <w:r>
              <w:rPr>
                <w:rFonts w:hint="eastAsia"/>
              </w:rPr>
              <w:t>N</w:t>
            </w:r>
            <w:r>
              <w:t>umerology</w:t>
            </w:r>
          </w:p>
        </w:tc>
        <w:tc>
          <w:tcPr>
            <w:tcW w:w="0" w:type="auto"/>
            <w:gridSpan w:val="2"/>
          </w:tcPr>
          <w:p w14:paraId="6D75AA9C" w14:textId="50BD6CF9" w:rsidR="00DD5278" w:rsidRPr="005D6683" w:rsidRDefault="002557D0" w:rsidP="003A1104">
            <w:pPr>
              <w:pStyle w:val="proposal0"/>
              <w:rPr>
                <w:b w:val="0"/>
              </w:rPr>
            </w:pPr>
            <w:r>
              <w:rPr>
                <w:rFonts w:hint="eastAsia"/>
                <w:b w:val="0"/>
              </w:rPr>
              <w:t>3</w:t>
            </w:r>
            <w:r>
              <w:rPr>
                <w:b w:val="0"/>
              </w:rPr>
              <w:t>0kHz</w:t>
            </w:r>
            <w:r w:rsidR="001E53AE">
              <w:rPr>
                <w:b w:val="0"/>
              </w:rPr>
              <w:t>, 60kHz</w:t>
            </w:r>
          </w:p>
        </w:tc>
      </w:tr>
      <w:tr w:rsidR="00DD5278" w14:paraId="75CE48A4" w14:textId="77777777" w:rsidTr="008A1D73">
        <w:trPr>
          <w:jc w:val="center"/>
        </w:trPr>
        <w:tc>
          <w:tcPr>
            <w:tcW w:w="0" w:type="auto"/>
          </w:tcPr>
          <w:p w14:paraId="026D743E" w14:textId="7015D681" w:rsidR="00DD5278" w:rsidRDefault="001B4F5A" w:rsidP="003A1104">
            <w:pPr>
              <w:pStyle w:val="proposal0"/>
            </w:pPr>
            <w:r>
              <w:rPr>
                <w:rFonts w:hint="eastAsia"/>
              </w:rPr>
              <w:t>R</w:t>
            </w:r>
            <w:r>
              <w:t>eceiver</w:t>
            </w:r>
          </w:p>
        </w:tc>
        <w:tc>
          <w:tcPr>
            <w:tcW w:w="0" w:type="auto"/>
            <w:gridSpan w:val="2"/>
          </w:tcPr>
          <w:p w14:paraId="3C111137" w14:textId="052FD51D" w:rsidR="00DD5278" w:rsidRPr="005D6683" w:rsidRDefault="001B4F5A" w:rsidP="003A1104">
            <w:pPr>
              <w:pStyle w:val="proposal0"/>
              <w:rPr>
                <w:b w:val="0"/>
              </w:rPr>
            </w:pPr>
            <w:r>
              <w:rPr>
                <w:rFonts w:hint="eastAsia"/>
                <w:b w:val="0"/>
              </w:rPr>
              <w:t>M</w:t>
            </w:r>
            <w:r>
              <w:rPr>
                <w:b w:val="0"/>
              </w:rPr>
              <w:t>MSE-IRC</w:t>
            </w:r>
          </w:p>
        </w:tc>
      </w:tr>
      <w:tr w:rsidR="00DD5278" w14:paraId="5FD97DED" w14:textId="77777777" w:rsidTr="008A1D73">
        <w:trPr>
          <w:jc w:val="center"/>
        </w:trPr>
        <w:tc>
          <w:tcPr>
            <w:tcW w:w="0" w:type="auto"/>
          </w:tcPr>
          <w:p w14:paraId="40B39A7A" w14:textId="0B904814" w:rsidR="00DD5278" w:rsidRDefault="00BE1434" w:rsidP="003A1104">
            <w:pPr>
              <w:pStyle w:val="proposal0"/>
            </w:pPr>
            <w:r>
              <w:rPr>
                <w:rFonts w:hint="eastAsia"/>
              </w:rPr>
              <w:t>C</w:t>
            </w:r>
            <w:r>
              <w:t>hannel estimation</w:t>
            </w:r>
          </w:p>
        </w:tc>
        <w:tc>
          <w:tcPr>
            <w:tcW w:w="0" w:type="auto"/>
            <w:gridSpan w:val="2"/>
          </w:tcPr>
          <w:p w14:paraId="453A1236" w14:textId="0D9988AD" w:rsidR="00DD5278" w:rsidRPr="005D6683" w:rsidRDefault="00BE1434" w:rsidP="003A1104">
            <w:pPr>
              <w:pStyle w:val="proposal0"/>
              <w:rPr>
                <w:b w:val="0"/>
              </w:rPr>
            </w:pPr>
            <w:r w:rsidRPr="00BE1434">
              <w:rPr>
                <w:rFonts w:hint="eastAsia"/>
                <w:b w:val="0"/>
              </w:rPr>
              <w:t>Real CE as baseline</w:t>
            </w:r>
          </w:p>
        </w:tc>
      </w:tr>
      <w:tr w:rsidR="00AA68FD" w14:paraId="534A5948" w14:textId="77777777" w:rsidTr="008A1D73">
        <w:trPr>
          <w:jc w:val="center"/>
        </w:trPr>
        <w:tc>
          <w:tcPr>
            <w:tcW w:w="0" w:type="auto"/>
          </w:tcPr>
          <w:p w14:paraId="627E84DA" w14:textId="2AD5B182" w:rsidR="00AA68FD" w:rsidRDefault="00AA68FD" w:rsidP="00AA68FD">
            <w:pPr>
              <w:pStyle w:val="proposal0"/>
            </w:pPr>
            <w:r>
              <w:rPr>
                <w:rFonts w:hint="eastAsia"/>
              </w:rPr>
              <w:t>Scenario</w:t>
            </w:r>
          </w:p>
        </w:tc>
        <w:tc>
          <w:tcPr>
            <w:tcW w:w="0" w:type="auto"/>
          </w:tcPr>
          <w:p w14:paraId="2ABB90CA" w14:textId="365E573D" w:rsidR="00AA68FD" w:rsidRPr="003F2336" w:rsidRDefault="00AA68FD" w:rsidP="00AA68FD">
            <w:pPr>
              <w:pStyle w:val="proposal0"/>
              <w:rPr>
                <w:b w:val="0"/>
              </w:rPr>
            </w:pPr>
            <w:r w:rsidRPr="005D6683">
              <w:rPr>
                <w:rFonts w:eastAsiaTheme="minorEastAsia" w:hint="eastAsia"/>
                <w:b w:val="0"/>
                <w:szCs w:val="24"/>
              </w:rPr>
              <w:t>Dense urban/</w:t>
            </w:r>
            <w:proofErr w:type="spellStart"/>
            <w:r w:rsidRPr="005D6683">
              <w:rPr>
                <w:rFonts w:eastAsiaTheme="minorEastAsia" w:hint="eastAsia"/>
                <w:b w:val="0"/>
                <w:szCs w:val="24"/>
              </w:rPr>
              <w:t>UMa</w:t>
            </w:r>
            <w:proofErr w:type="spellEnd"/>
            <w:r w:rsidRPr="005D6683">
              <w:rPr>
                <w:rFonts w:eastAsiaTheme="minorEastAsia" w:hint="eastAsia"/>
                <w:b w:val="0"/>
                <w:szCs w:val="24"/>
              </w:rPr>
              <w:t>/Indoor/</w:t>
            </w:r>
            <w:proofErr w:type="spellStart"/>
            <w:r w:rsidRPr="005D6683">
              <w:rPr>
                <w:rFonts w:eastAsiaTheme="minorEastAsia" w:hint="eastAsia"/>
                <w:b w:val="0"/>
                <w:szCs w:val="24"/>
              </w:rPr>
              <w:t>SMa</w:t>
            </w:r>
            <w:proofErr w:type="spellEnd"/>
            <w:r w:rsidRPr="005D6683">
              <w:rPr>
                <w:rFonts w:eastAsiaTheme="minorEastAsia" w:hint="eastAsia"/>
                <w:b w:val="0"/>
                <w:szCs w:val="24"/>
              </w:rPr>
              <w:t>/Rural</w:t>
            </w:r>
            <w:r w:rsidR="00D80002">
              <w:rPr>
                <w:rFonts w:eastAsiaTheme="minorEastAsia"/>
                <w:b w:val="0"/>
                <w:szCs w:val="24"/>
                <w:lang w:eastAsia="en-US"/>
              </w:rPr>
              <w:t>/</w:t>
            </w:r>
            <w:r w:rsidR="00D80002" w:rsidRPr="00D80002">
              <w:rPr>
                <w:rFonts w:eastAsiaTheme="minorEastAsia"/>
                <w:b w:val="0"/>
                <w:szCs w:val="24"/>
              </w:rPr>
              <w:t>urban grid</w:t>
            </w:r>
            <w:r w:rsidR="00D80002">
              <w:rPr>
                <w:rFonts w:eastAsiaTheme="minorEastAsia"/>
                <w:b w:val="0"/>
                <w:szCs w:val="24"/>
              </w:rPr>
              <w:t xml:space="preserve">, where </w:t>
            </w:r>
            <w:r w:rsidR="00A05314">
              <w:rPr>
                <w:rFonts w:eastAsiaTheme="minorEastAsia"/>
                <w:b w:val="0"/>
                <w:szCs w:val="24"/>
              </w:rPr>
              <w:t xml:space="preserve">details of </w:t>
            </w:r>
            <w:r w:rsidR="00D80002">
              <w:rPr>
                <w:rFonts w:eastAsiaTheme="minorEastAsia"/>
                <w:b w:val="0"/>
                <w:szCs w:val="24"/>
              </w:rPr>
              <w:t xml:space="preserve">urban grid </w:t>
            </w:r>
            <w:r w:rsidR="00DC4DC2">
              <w:rPr>
                <w:rFonts w:eastAsiaTheme="minorEastAsia"/>
                <w:b w:val="0"/>
                <w:szCs w:val="24"/>
              </w:rPr>
              <w:t>can be found in</w:t>
            </w:r>
            <w:r w:rsidR="00D80002">
              <w:rPr>
                <w:rFonts w:eastAsiaTheme="minorEastAsia"/>
                <w:b w:val="0"/>
                <w:szCs w:val="24"/>
              </w:rPr>
              <w:t xml:space="preserve"> [14]</w:t>
            </w:r>
          </w:p>
        </w:tc>
        <w:tc>
          <w:tcPr>
            <w:tcW w:w="0" w:type="auto"/>
          </w:tcPr>
          <w:p w14:paraId="78AE56F1" w14:textId="33FE7916" w:rsidR="00AA68FD" w:rsidRDefault="00AA68FD" w:rsidP="00AA68FD">
            <w:pPr>
              <w:pStyle w:val="proposal0"/>
              <w:rPr>
                <w:b w:val="0"/>
              </w:rPr>
            </w:pPr>
            <w:r>
              <w:rPr>
                <w:rFonts w:hint="eastAsia"/>
                <w:b w:val="0"/>
              </w:rPr>
              <w:t>N</w:t>
            </w:r>
            <w:r>
              <w:rPr>
                <w:b w:val="0"/>
              </w:rPr>
              <w:t>.A.</w:t>
            </w:r>
          </w:p>
        </w:tc>
      </w:tr>
      <w:tr w:rsidR="00AA68FD" w14:paraId="12A9F513" w14:textId="77777777" w:rsidTr="008A1D73">
        <w:trPr>
          <w:jc w:val="center"/>
        </w:trPr>
        <w:tc>
          <w:tcPr>
            <w:tcW w:w="0" w:type="auto"/>
          </w:tcPr>
          <w:p w14:paraId="544B5E6A" w14:textId="44780B52" w:rsidR="00AA68FD" w:rsidRDefault="00AA68FD" w:rsidP="00AA68FD">
            <w:pPr>
              <w:pStyle w:val="proposal0"/>
            </w:pPr>
            <w:r>
              <w:rPr>
                <w:rFonts w:hint="eastAsia"/>
              </w:rPr>
              <w:t>T</w:t>
            </w:r>
            <w:r>
              <w:t>raffic</w:t>
            </w:r>
          </w:p>
        </w:tc>
        <w:tc>
          <w:tcPr>
            <w:tcW w:w="0" w:type="auto"/>
          </w:tcPr>
          <w:p w14:paraId="6A71EB09" w14:textId="4C5729D2" w:rsidR="00AA68FD" w:rsidRPr="003F2336" w:rsidRDefault="00AA68FD" w:rsidP="00AA68FD">
            <w:pPr>
              <w:pStyle w:val="proposal0"/>
              <w:rPr>
                <w:b w:val="0"/>
              </w:rPr>
            </w:pPr>
            <w:r w:rsidRPr="0007504B">
              <w:rPr>
                <w:rFonts w:eastAsiaTheme="minorEastAsia" w:hint="eastAsia"/>
                <w:b w:val="0"/>
                <w:szCs w:val="24"/>
              </w:rPr>
              <w:t>FTP, XR (Ref. TR38.838)</w:t>
            </w:r>
          </w:p>
        </w:tc>
        <w:tc>
          <w:tcPr>
            <w:tcW w:w="0" w:type="auto"/>
          </w:tcPr>
          <w:p w14:paraId="2F52B301" w14:textId="46EC3FBF" w:rsidR="00AA68FD" w:rsidRDefault="00AA68FD" w:rsidP="00AA68FD">
            <w:pPr>
              <w:pStyle w:val="proposal0"/>
              <w:rPr>
                <w:b w:val="0"/>
              </w:rPr>
            </w:pPr>
            <w:r>
              <w:rPr>
                <w:rFonts w:hint="eastAsia"/>
                <w:b w:val="0"/>
              </w:rPr>
              <w:t>N</w:t>
            </w:r>
            <w:r>
              <w:rPr>
                <w:b w:val="0"/>
              </w:rPr>
              <w:t>.A.</w:t>
            </w:r>
          </w:p>
        </w:tc>
      </w:tr>
      <w:tr w:rsidR="000532AE" w14:paraId="66C125D0" w14:textId="77777777" w:rsidTr="008A1D73">
        <w:trPr>
          <w:jc w:val="center"/>
        </w:trPr>
        <w:tc>
          <w:tcPr>
            <w:tcW w:w="0" w:type="auto"/>
          </w:tcPr>
          <w:p w14:paraId="3F13AC35" w14:textId="0F5CFD58" w:rsidR="000532AE" w:rsidRDefault="000532AE" w:rsidP="000532AE">
            <w:pPr>
              <w:pStyle w:val="proposal0"/>
            </w:pPr>
            <w:r>
              <w:rPr>
                <w:rFonts w:hint="eastAsia"/>
              </w:rPr>
              <w:t>B</w:t>
            </w:r>
            <w:r>
              <w:t xml:space="preserve">S </w:t>
            </w:r>
            <w:r>
              <w:rPr>
                <w:rFonts w:eastAsiaTheme="minorEastAsia" w:hint="eastAsia"/>
                <w:szCs w:val="24"/>
              </w:rPr>
              <w:t>T</w:t>
            </w:r>
            <w:r>
              <w:rPr>
                <w:rFonts w:eastAsiaTheme="minorEastAsia"/>
                <w:szCs w:val="24"/>
              </w:rPr>
              <w:t>x power</w:t>
            </w:r>
          </w:p>
        </w:tc>
        <w:tc>
          <w:tcPr>
            <w:tcW w:w="0" w:type="auto"/>
          </w:tcPr>
          <w:p w14:paraId="22D5A7BD" w14:textId="77777777" w:rsidR="000532AE" w:rsidRPr="00BE1434" w:rsidRDefault="000532AE" w:rsidP="000532AE">
            <w:pPr>
              <w:pStyle w:val="proposal0"/>
              <w:rPr>
                <w:b w:val="0"/>
              </w:rPr>
            </w:pPr>
            <w:r w:rsidRPr="003F2336">
              <w:rPr>
                <w:rFonts w:hint="eastAsia"/>
                <w:b w:val="0"/>
              </w:rPr>
              <w:t>Depending on scenario (Ref. TR38.802)</w:t>
            </w:r>
          </w:p>
        </w:tc>
        <w:tc>
          <w:tcPr>
            <w:tcW w:w="0" w:type="auto"/>
          </w:tcPr>
          <w:p w14:paraId="70C23D93" w14:textId="4B308833" w:rsidR="000532AE" w:rsidRPr="00BE1434" w:rsidRDefault="000532AE" w:rsidP="000532AE">
            <w:pPr>
              <w:pStyle w:val="proposal0"/>
              <w:rPr>
                <w:b w:val="0"/>
              </w:rPr>
            </w:pPr>
            <w:r>
              <w:rPr>
                <w:rFonts w:hint="eastAsia"/>
                <w:b w:val="0"/>
              </w:rPr>
              <w:t>N</w:t>
            </w:r>
            <w:r>
              <w:rPr>
                <w:b w:val="0"/>
              </w:rPr>
              <w:t>.A.</w:t>
            </w:r>
          </w:p>
        </w:tc>
      </w:tr>
      <w:tr w:rsidR="000532AE" w14:paraId="1BC7905A" w14:textId="77777777" w:rsidTr="008A1D73">
        <w:trPr>
          <w:jc w:val="center"/>
        </w:trPr>
        <w:tc>
          <w:tcPr>
            <w:tcW w:w="0" w:type="auto"/>
          </w:tcPr>
          <w:p w14:paraId="344E8CA4" w14:textId="02EA2E56" w:rsidR="000532AE" w:rsidRDefault="000532AE" w:rsidP="000532AE">
            <w:pPr>
              <w:pStyle w:val="proposal0"/>
            </w:pPr>
            <w:r>
              <w:rPr>
                <w:rFonts w:hint="eastAsia"/>
              </w:rPr>
              <w:t>U</w:t>
            </w:r>
            <w:r>
              <w:t>E Tx power</w:t>
            </w:r>
          </w:p>
        </w:tc>
        <w:tc>
          <w:tcPr>
            <w:tcW w:w="0" w:type="auto"/>
          </w:tcPr>
          <w:p w14:paraId="44763C14" w14:textId="6D00430D" w:rsidR="000532AE" w:rsidRPr="003F2336" w:rsidRDefault="000532AE" w:rsidP="000532AE">
            <w:pPr>
              <w:pStyle w:val="proposal0"/>
              <w:rPr>
                <w:b w:val="0"/>
              </w:rPr>
            </w:pPr>
            <w:r w:rsidRPr="002557D0">
              <w:rPr>
                <w:rFonts w:hint="eastAsia"/>
                <w:b w:val="0"/>
                <w:lang w:val="pt-BR"/>
              </w:rPr>
              <w:t>23dBm, 26dBm</w:t>
            </w:r>
          </w:p>
        </w:tc>
        <w:tc>
          <w:tcPr>
            <w:tcW w:w="0" w:type="auto"/>
          </w:tcPr>
          <w:p w14:paraId="06EBB691" w14:textId="3E193134" w:rsidR="000532AE" w:rsidRPr="00BE1434" w:rsidRDefault="000532AE" w:rsidP="000532AE">
            <w:pPr>
              <w:pStyle w:val="proposal0"/>
              <w:rPr>
                <w:b w:val="0"/>
              </w:rPr>
            </w:pPr>
            <w:r>
              <w:rPr>
                <w:rFonts w:hint="eastAsia"/>
                <w:b w:val="0"/>
              </w:rPr>
              <w:t>N</w:t>
            </w:r>
            <w:r>
              <w:rPr>
                <w:b w:val="0"/>
              </w:rPr>
              <w:t>.A.</w:t>
            </w:r>
          </w:p>
        </w:tc>
      </w:tr>
      <w:tr w:rsidR="000532AE" w14:paraId="4411CC3C" w14:textId="77777777" w:rsidTr="008A1D73">
        <w:trPr>
          <w:jc w:val="center"/>
        </w:trPr>
        <w:tc>
          <w:tcPr>
            <w:tcW w:w="0" w:type="auto"/>
          </w:tcPr>
          <w:p w14:paraId="48256394" w14:textId="4847B474" w:rsidR="000532AE" w:rsidRDefault="000532AE" w:rsidP="000532AE">
            <w:pPr>
              <w:pStyle w:val="proposal0"/>
            </w:pPr>
            <w:r>
              <w:rPr>
                <w:rFonts w:hint="eastAsia"/>
              </w:rPr>
              <w:t>C</w:t>
            </w:r>
            <w:r>
              <w:t>hannel model</w:t>
            </w:r>
          </w:p>
        </w:tc>
        <w:tc>
          <w:tcPr>
            <w:tcW w:w="0" w:type="auto"/>
          </w:tcPr>
          <w:p w14:paraId="42DCB3A4" w14:textId="76608BD0" w:rsidR="000532AE" w:rsidRDefault="000532AE" w:rsidP="000532AE">
            <w:pPr>
              <w:pStyle w:val="proposal0"/>
              <w:rPr>
                <w:b w:val="0"/>
              </w:rPr>
            </w:pPr>
            <w:r w:rsidRPr="0004039B">
              <w:rPr>
                <w:b w:val="0"/>
              </w:rPr>
              <w:t xml:space="preserve">Adopt Rel-19 </w:t>
            </w:r>
            <w:r w:rsidR="00C73D4E">
              <w:rPr>
                <w:b w:val="0"/>
              </w:rPr>
              <w:t>7-24GHz</w:t>
            </w:r>
            <w:r w:rsidR="00C73D4E" w:rsidRPr="0004039B">
              <w:rPr>
                <w:b w:val="0"/>
              </w:rPr>
              <w:t xml:space="preserve"> </w:t>
            </w:r>
            <w:r w:rsidRPr="0004039B">
              <w:rPr>
                <w:b w:val="0"/>
              </w:rPr>
              <w:t>channel model as specified in TR38.901</w:t>
            </w:r>
          </w:p>
          <w:p w14:paraId="53905B57" w14:textId="52B926C6" w:rsidR="000532AE" w:rsidRPr="0004039B" w:rsidRDefault="000532AE" w:rsidP="000532AE">
            <w:pPr>
              <w:rPr>
                <w:rFonts w:eastAsiaTheme="minorEastAsia"/>
                <w:lang w:eastAsia="zh-CN"/>
              </w:rPr>
            </w:pPr>
            <w:r>
              <w:rPr>
                <w:rFonts w:eastAsiaTheme="minorEastAsia"/>
              </w:rPr>
              <w:t>C</w:t>
            </w:r>
            <w:r w:rsidRPr="009132D2">
              <w:rPr>
                <w:rFonts w:eastAsiaTheme="minorEastAsia" w:hint="eastAsia"/>
              </w:rPr>
              <w:t>onsider spherical wave and both NW side and UE side spatial non-stationary</w:t>
            </w:r>
          </w:p>
        </w:tc>
        <w:tc>
          <w:tcPr>
            <w:tcW w:w="0" w:type="auto"/>
          </w:tcPr>
          <w:p w14:paraId="5D69EF65" w14:textId="1282CB4C" w:rsidR="000532AE" w:rsidRPr="005D6683" w:rsidRDefault="000532AE" w:rsidP="000532AE">
            <w:pPr>
              <w:pStyle w:val="proposal0"/>
              <w:rPr>
                <w:b w:val="0"/>
              </w:rPr>
            </w:pPr>
            <w:r w:rsidRPr="00276C61">
              <w:rPr>
                <w:b w:val="0"/>
              </w:rPr>
              <w:t>TDL or CDL, depending on evaluation cases</w:t>
            </w:r>
          </w:p>
        </w:tc>
      </w:tr>
      <w:tr w:rsidR="000532AE" w14:paraId="755B4AA5" w14:textId="77777777" w:rsidTr="00C72ADD">
        <w:trPr>
          <w:jc w:val="center"/>
        </w:trPr>
        <w:tc>
          <w:tcPr>
            <w:tcW w:w="0" w:type="auto"/>
          </w:tcPr>
          <w:p w14:paraId="667C7383" w14:textId="79EF832F" w:rsidR="000532AE" w:rsidRDefault="000532AE" w:rsidP="000532AE">
            <w:pPr>
              <w:pStyle w:val="proposal0"/>
            </w:pPr>
            <w:r>
              <w:rPr>
                <w:rFonts w:hint="eastAsia"/>
              </w:rPr>
              <w:t>M</w:t>
            </w:r>
            <w:r>
              <w:t>etric</w:t>
            </w:r>
          </w:p>
        </w:tc>
        <w:tc>
          <w:tcPr>
            <w:tcW w:w="0" w:type="auto"/>
          </w:tcPr>
          <w:p w14:paraId="1E97C980" w14:textId="77777777" w:rsidR="000532AE" w:rsidRDefault="000532AE" w:rsidP="000532AE">
            <w:pPr>
              <w:pStyle w:val="proposal0"/>
              <w:rPr>
                <w:rFonts w:eastAsiaTheme="minorEastAsia"/>
                <w:b w:val="0"/>
                <w:szCs w:val="24"/>
              </w:rPr>
            </w:pPr>
            <w:r w:rsidRPr="000F37FD">
              <w:rPr>
                <w:rFonts w:eastAsiaTheme="minorEastAsia" w:hint="eastAsia"/>
                <w:b w:val="0"/>
                <w:szCs w:val="24"/>
              </w:rPr>
              <w:t>UPT</w:t>
            </w:r>
          </w:p>
          <w:p w14:paraId="4F684593" w14:textId="6E91923B" w:rsidR="000532AE" w:rsidRPr="000F37FD" w:rsidRDefault="000532AE" w:rsidP="000532AE">
            <w:pPr>
              <w:rPr>
                <w:rFonts w:eastAsiaTheme="minorEastAsia"/>
                <w:lang w:eastAsia="zh-CN"/>
              </w:rPr>
            </w:pPr>
            <w:r w:rsidRPr="000F37FD">
              <w:rPr>
                <w:rFonts w:eastAsiaTheme="minorEastAsia" w:hint="eastAsia"/>
                <w:lang w:eastAsia="zh-CN"/>
              </w:rPr>
              <w:t>Model real overhead (e.g., RS, control channel) in calculating UPT</w:t>
            </w:r>
          </w:p>
        </w:tc>
        <w:tc>
          <w:tcPr>
            <w:tcW w:w="0" w:type="auto"/>
          </w:tcPr>
          <w:p w14:paraId="56CBFB9E" w14:textId="77777777" w:rsidR="000532AE" w:rsidRDefault="000532AE" w:rsidP="000532AE">
            <w:pPr>
              <w:pStyle w:val="proposal0"/>
              <w:numPr>
                <w:ilvl w:val="0"/>
                <w:numId w:val="55"/>
              </w:numPr>
              <w:rPr>
                <w:b w:val="0"/>
              </w:rPr>
            </w:pPr>
            <w:r w:rsidRPr="00A36446">
              <w:rPr>
                <w:b w:val="0"/>
              </w:rPr>
              <w:t xml:space="preserve">Link performance: </w:t>
            </w:r>
          </w:p>
          <w:p w14:paraId="19795EAD" w14:textId="5089F013" w:rsidR="000532AE" w:rsidRPr="00A36446" w:rsidRDefault="000532AE" w:rsidP="000532AE">
            <w:pPr>
              <w:pStyle w:val="proposal0"/>
              <w:numPr>
                <w:ilvl w:val="1"/>
                <w:numId w:val="55"/>
              </w:numPr>
              <w:rPr>
                <w:b w:val="0"/>
              </w:rPr>
            </w:pPr>
            <w:r w:rsidRPr="00A36446">
              <w:rPr>
                <w:b w:val="0"/>
              </w:rPr>
              <w:t>For data: BLER, throughput</w:t>
            </w:r>
          </w:p>
          <w:p w14:paraId="6031E172" w14:textId="77777777" w:rsidR="000532AE" w:rsidRPr="00A36446" w:rsidRDefault="000532AE" w:rsidP="000532AE">
            <w:pPr>
              <w:pStyle w:val="proposal0"/>
              <w:numPr>
                <w:ilvl w:val="1"/>
                <w:numId w:val="55"/>
              </w:numPr>
              <w:rPr>
                <w:b w:val="0"/>
              </w:rPr>
            </w:pPr>
            <w:r w:rsidRPr="00A36446">
              <w:rPr>
                <w:b w:val="0"/>
              </w:rPr>
              <w:t>For control: BER, Mis-detection, FA</w:t>
            </w:r>
          </w:p>
          <w:p w14:paraId="74A2C101" w14:textId="4580E1F7" w:rsidR="000532AE" w:rsidRPr="00A36446" w:rsidRDefault="000532AE" w:rsidP="000532AE">
            <w:pPr>
              <w:pStyle w:val="proposal0"/>
              <w:numPr>
                <w:ilvl w:val="1"/>
                <w:numId w:val="55"/>
              </w:numPr>
              <w:rPr>
                <w:b w:val="0"/>
              </w:rPr>
            </w:pPr>
            <w:r w:rsidRPr="00A36446">
              <w:rPr>
                <w:b w:val="0"/>
              </w:rPr>
              <w:lastRenderedPageBreak/>
              <w:t xml:space="preserve">For sync/measurement: </w:t>
            </w:r>
            <w:r w:rsidR="007326D7">
              <w:rPr>
                <w:b w:val="0"/>
              </w:rPr>
              <w:t>A</w:t>
            </w:r>
            <w:r w:rsidRPr="00A36446">
              <w:rPr>
                <w:b w:val="0"/>
              </w:rPr>
              <w:t>ccuracy</w:t>
            </w:r>
          </w:p>
          <w:p w14:paraId="6E420233" w14:textId="0C1EE548" w:rsidR="000532AE" w:rsidRDefault="000532AE" w:rsidP="000532AE">
            <w:pPr>
              <w:pStyle w:val="proposal0"/>
              <w:numPr>
                <w:ilvl w:val="0"/>
                <w:numId w:val="55"/>
              </w:numPr>
              <w:rPr>
                <w:b w:val="0"/>
              </w:rPr>
            </w:pPr>
            <w:r w:rsidRPr="00A36446">
              <w:rPr>
                <w:rFonts w:eastAsia="Times New Roman"/>
                <w:b w:val="0"/>
                <w:szCs w:val="24"/>
                <w:lang w:eastAsia="en-US"/>
              </w:rPr>
              <w:t>PAPR: DCM</w:t>
            </w:r>
            <w:r w:rsidR="00C536B6">
              <w:rPr>
                <w:rFonts w:eastAsia="Times New Roman"/>
                <w:b w:val="0"/>
                <w:szCs w:val="24"/>
                <w:lang w:eastAsia="en-US"/>
              </w:rPr>
              <w:t xml:space="preserve"> [6]</w:t>
            </w:r>
            <w:r w:rsidRPr="00A36446">
              <w:rPr>
                <w:rFonts w:eastAsia="Times New Roman"/>
                <w:b w:val="0"/>
                <w:szCs w:val="24"/>
                <w:lang w:eastAsia="en-US"/>
              </w:rPr>
              <w:t>, PAPR</w:t>
            </w:r>
          </w:p>
        </w:tc>
      </w:tr>
    </w:tbl>
    <w:p w14:paraId="4A04124B" w14:textId="10779D1C" w:rsidR="00A53DFF" w:rsidRPr="00A37470" w:rsidRDefault="00A53DFF" w:rsidP="003A1104">
      <w:pPr>
        <w:pStyle w:val="proposal0"/>
      </w:pPr>
    </w:p>
    <w:p w14:paraId="11F4EF82" w14:textId="34C39395" w:rsidR="00CB3576" w:rsidRDefault="001518F5" w:rsidP="00BE5EBD">
      <w:pPr>
        <w:pStyle w:val="title1"/>
      </w:pPr>
      <w:r>
        <w:t>E</w:t>
      </w:r>
      <w:r w:rsidR="00F3739F">
        <w:t>valuation methodology</w:t>
      </w:r>
      <w:r>
        <w:t xml:space="preserve"> for AIML</w:t>
      </w:r>
    </w:p>
    <w:p w14:paraId="0C315921" w14:textId="28C51218" w:rsidR="006D3A84" w:rsidRPr="00075F2C" w:rsidRDefault="00776E00" w:rsidP="00AA0E76">
      <w:pPr>
        <w:rPr>
          <w:rFonts w:eastAsiaTheme="minorEastAsia"/>
          <w:lang w:eastAsia="zh-CN"/>
        </w:rPr>
      </w:pPr>
      <w:r>
        <w:rPr>
          <w:rFonts w:eastAsiaTheme="minorEastAsia"/>
          <w:lang w:eastAsia="zh-CN"/>
        </w:rPr>
        <w:t xml:space="preserve">For 6G AIML evaluations, the following aspects need to be </w:t>
      </w:r>
      <w:r w:rsidR="00045381">
        <w:rPr>
          <w:rFonts w:eastAsiaTheme="minorEastAsia"/>
          <w:lang w:eastAsia="zh-CN"/>
        </w:rPr>
        <w:t>considered</w:t>
      </w:r>
      <w:r>
        <w:rPr>
          <w:rFonts w:eastAsiaTheme="minorEastAsia"/>
          <w:lang w:eastAsia="zh-CN"/>
        </w:rPr>
        <w:t>:</w:t>
      </w:r>
    </w:p>
    <w:p w14:paraId="4D173189" w14:textId="1E2CDD5E" w:rsidR="00776E00" w:rsidRPr="00EA1AA5" w:rsidRDefault="00776E00" w:rsidP="00863ED8">
      <w:pPr>
        <w:pStyle w:val="afa"/>
        <w:numPr>
          <w:ilvl w:val="0"/>
          <w:numId w:val="81"/>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AIML evaluation is to identify use cases with compelling trade-off between performance, complexity, power consumption.</w:t>
      </w:r>
    </w:p>
    <w:p w14:paraId="6005F0AB" w14:textId="77777777" w:rsidR="00776E00" w:rsidRPr="00EA1AA5" w:rsidRDefault="00776E00" w:rsidP="00863ED8">
      <w:pPr>
        <w:pStyle w:val="afa"/>
        <w:numPr>
          <w:ilvl w:val="0"/>
          <w:numId w:val="81"/>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5G AIML already established well working methodology for evaluating performances</w:t>
      </w:r>
    </w:p>
    <w:p w14:paraId="5EEEBD71" w14:textId="381D2F6F" w:rsidR="00776E00" w:rsidRPr="00EA1AA5" w:rsidRDefault="00776E00" w:rsidP="00863ED8">
      <w:pPr>
        <w:pStyle w:val="afa"/>
        <w:numPr>
          <w:ilvl w:val="0"/>
          <w:numId w:val="81"/>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 xml:space="preserve">AIML design areas are overlapping with non-AIML areas, e.g., MIMO, waveform, mobility, where evaluation </w:t>
      </w:r>
      <w:r w:rsidR="00045381">
        <w:rPr>
          <w:rFonts w:ascii="Times New Roman" w:eastAsiaTheme="minorEastAsia" w:hAnsi="Times New Roman"/>
          <w:kern w:val="0"/>
          <w:sz w:val="20"/>
          <w:szCs w:val="24"/>
        </w:rPr>
        <w:t xml:space="preserve">scenarios </w:t>
      </w:r>
      <w:r w:rsidRPr="00EA1AA5">
        <w:rPr>
          <w:rFonts w:ascii="Times New Roman" w:eastAsiaTheme="minorEastAsia" w:hAnsi="Times New Roman"/>
          <w:kern w:val="0"/>
          <w:sz w:val="20"/>
          <w:szCs w:val="24"/>
        </w:rPr>
        <w:t>are expected to be the same for different tools (AIML or non-AIML).</w:t>
      </w:r>
    </w:p>
    <w:p w14:paraId="09522231" w14:textId="544F1869" w:rsidR="00045381" w:rsidRDefault="00045381" w:rsidP="00776E00">
      <w:pPr>
        <w:rPr>
          <w:rFonts w:eastAsiaTheme="minorEastAsia"/>
        </w:rPr>
      </w:pPr>
      <w:r>
        <w:rPr>
          <w:rFonts w:eastAsiaTheme="minorEastAsia"/>
        </w:rPr>
        <w:t xml:space="preserve">Based on above, 6G AIML evaluations need to consider methodology for evaluating performance, complexity and power consumption. </w:t>
      </w:r>
    </w:p>
    <w:p w14:paraId="333E2605" w14:textId="523EFB53" w:rsidR="00776E00" w:rsidRDefault="00776E00" w:rsidP="00776E00">
      <w:pPr>
        <w:rPr>
          <w:rFonts w:eastAsiaTheme="minorEastAsia"/>
          <w:lang w:eastAsia="zh-CN"/>
        </w:rPr>
      </w:pPr>
      <w:r>
        <w:rPr>
          <w:rFonts w:eastAsiaTheme="minorEastAsia"/>
        </w:rPr>
        <w:t xml:space="preserve">For performance evaluations, </w:t>
      </w:r>
      <w:r w:rsidRPr="0083010C">
        <w:rPr>
          <w:rFonts w:eastAsiaTheme="minorEastAsia" w:hint="eastAsia"/>
          <w:lang w:eastAsia="zh-CN"/>
        </w:rPr>
        <w:t>5G AI/ML evaluation methodology can be considered as starting point.</w:t>
      </w:r>
      <w:r>
        <w:rPr>
          <w:rFonts w:eastAsiaTheme="minorEastAsia"/>
          <w:lang w:eastAsia="zh-CN"/>
        </w:rPr>
        <w:t xml:space="preserve"> </w:t>
      </w:r>
      <w:r w:rsidR="004F7D1B">
        <w:rPr>
          <w:rFonts w:eastAsiaTheme="minorEastAsia"/>
        </w:rPr>
        <w:t>Necessary</w:t>
      </w:r>
      <w:r w:rsidR="00AA1595">
        <w:rPr>
          <w:rFonts w:eastAsiaTheme="minorEastAsia"/>
        </w:rPr>
        <w:t xml:space="preserve"> changes might exist here and there</w:t>
      </w:r>
      <w:r w:rsidR="00AA1595">
        <w:rPr>
          <w:rFonts w:eastAsiaTheme="minorEastAsia"/>
          <w:lang w:eastAsia="zh-CN"/>
        </w:rPr>
        <w:t>, e.g.,</w:t>
      </w:r>
    </w:p>
    <w:p w14:paraId="5ED21313" w14:textId="0C5232EE" w:rsidR="00AA1595" w:rsidRPr="00EA1AA5" w:rsidRDefault="00AA1595" w:rsidP="00863ED8">
      <w:pPr>
        <w:pStyle w:val="afa"/>
        <w:numPr>
          <w:ilvl w:val="0"/>
          <w:numId w:val="81"/>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 xml:space="preserve">For generalization performance evaluations, </w:t>
      </w:r>
      <w:proofErr w:type="spellStart"/>
      <w:r w:rsidRPr="00EA1AA5">
        <w:rPr>
          <w:rFonts w:ascii="Times New Roman" w:eastAsiaTheme="minorEastAsia" w:hAnsi="Times New Roman"/>
          <w:kern w:val="0"/>
          <w:sz w:val="20"/>
          <w:szCs w:val="24"/>
        </w:rPr>
        <w:t>U</w:t>
      </w:r>
      <w:r w:rsidR="004F7D1B">
        <w:rPr>
          <w:rFonts w:ascii="Times New Roman" w:eastAsiaTheme="minorEastAsia" w:hAnsi="Times New Roman"/>
          <w:kern w:val="0"/>
          <w:sz w:val="20"/>
          <w:szCs w:val="24"/>
        </w:rPr>
        <w:t>M</w:t>
      </w:r>
      <w:r w:rsidRPr="00EA1AA5">
        <w:rPr>
          <w:rFonts w:ascii="Times New Roman" w:eastAsiaTheme="minorEastAsia" w:hAnsi="Times New Roman"/>
          <w:kern w:val="0"/>
          <w:sz w:val="20"/>
          <w:szCs w:val="24"/>
        </w:rPr>
        <w:t>i</w:t>
      </w:r>
      <w:proofErr w:type="spellEnd"/>
      <w:r w:rsidRPr="00EA1AA5">
        <w:rPr>
          <w:rFonts w:ascii="Times New Roman" w:eastAsiaTheme="minorEastAsia" w:hAnsi="Times New Roman"/>
          <w:kern w:val="0"/>
          <w:sz w:val="20"/>
          <w:szCs w:val="24"/>
        </w:rPr>
        <w:t>/</w:t>
      </w:r>
      <w:proofErr w:type="spellStart"/>
      <w:r w:rsidRPr="00EA1AA5">
        <w:rPr>
          <w:rFonts w:ascii="Times New Roman" w:eastAsiaTheme="minorEastAsia" w:hAnsi="Times New Roman"/>
          <w:kern w:val="0"/>
          <w:sz w:val="20"/>
          <w:szCs w:val="24"/>
        </w:rPr>
        <w:t>U</w:t>
      </w:r>
      <w:r w:rsidR="004F7D1B">
        <w:rPr>
          <w:rFonts w:ascii="Times New Roman" w:eastAsiaTheme="minorEastAsia" w:hAnsi="Times New Roman"/>
          <w:kern w:val="0"/>
          <w:sz w:val="20"/>
          <w:szCs w:val="24"/>
        </w:rPr>
        <w:t>M</w:t>
      </w:r>
      <w:r w:rsidRPr="00EA1AA5">
        <w:rPr>
          <w:rFonts w:ascii="Times New Roman" w:eastAsiaTheme="minorEastAsia" w:hAnsi="Times New Roman"/>
          <w:kern w:val="0"/>
          <w:sz w:val="20"/>
          <w:szCs w:val="24"/>
        </w:rPr>
        <w:t>a</w:t>
      </w:r>
      <w:proofErr w:type="spellEnd"/>
      <w:r w:rsidRPr="00EA1AA5">
        <w:rPr>
          <w:rFonts w:ascii="Times New Roman" w:eastAsiaTheme="minorEastAsia" w:hAnsi="Times New Roman"/>
          <w:kern w:val="0"/>
          <w:sz w:val="20"/>
          <w:szCs w:val="24"/>
        </w:rPr>
        <w:t xml:space="preserve"> channels might be used in LLS for generalization performance evaluation</w:t>
      </w:r>
    </w:p>
    <w:p w14:paraId="1F1D4B11" w14:textId="2079D465" w:rsidR="00AA1595" w:rsidRPr="00EA1AA5" w:rsidRDefault="00AA1595" w:rsidP="00863ED8">
      <w:pPr>
        <w:pStyle w:val="afa"/>
        <w:numPr>
          <w:ilvl w:val="0"/>
          <w:numId w:val="81"/>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DL and UL PHY abstract method in SLS performance evaluations may need to be re-established for AIML use cases for those that may involve changes that are not considered before, e.g., JSCC for CSI when considered in SLS, the corresponding modeling method in SLS need to be considered.</w:t>
      </w:r>
    </w:p>
    <w:p w14:paraId="6778C1DE" w14:textId="7B3BA59F" w:rsidR="00045381" w:rsidRDefault="00045381" w:rsidP="00045381">
      <w:pPr>
        <w:pStyle w:val="proposal0"/>
        <w:numPr>
          <w:ilvl w:val="0"/>
          <w:numId w:val="46"/>
        </w:numPr>
        <w:ind w:left="420"/>
      </w:pPr>
      <w:r>
        <w:t>6G AIML evaluation methodology need to be established for evaluating use case performance, complexity and power consumption.</w:t>
      </w:r>
    </w:p>
    <w:p w14:paraId="0AC08042" w14:textId="6DD9A7AA" w:rsidR="00045381" w:rsidRDefault="00045381" w:rsidP="00045381">
      <w:pPr>
        <w:pStyle w:val="proposal0"/>
        <w:numPr>
          <w:ilvl w:val="0"/>
          <w:numId w:val="46"/>
        </w:numPr>
        <w:ind w:left="420"/>
      </w:pPr>
      <w:r>
        <w:t xml:space="preserve">For performance evaluation of 6G AIML use cases, 5G-A evaluation methodology can be considered as the starting point, with adaptive changes adopted for different use cases, e.g., </w:t>
      </w:r>
    </w:p>
    <w:p w14:paraId="1948AD80" w14:textId="3A78035C" w:rsidR="00045381" w:rsidRPr="00EA1AA5" w:rsidRDefault="00045381" w:rsidP="00863ED8">
      <w:pPr>
        <w:pStyle w:val="afa"/>
        <w:numPr>
          <w:ilvl w:val="0"/>
          <w:numId w:val="81"/>
        </w:numPr>
        <w:ind w:firstLineChars="0"/>
        <w:rPr>
          <w:rFonts w:ascii="Times New Roman" w:hAnsi="Times New Roman"/>
          <w:b/>
          <w:kern w:val="0"/>
          <w:sz w:val="20"/>
          <w:szCs w:val="20"/>
        </w:rPr>
      </w:pPr>
      <w:r w:rsidRPr="00EA1AA5">
        <w:rPr>
          <w:rFonts w:ascii="Times New Roman" w:hAnsi="Times New Roman"/>
          <w:b/>
          <w:kern w:val="0"/>
          <w:sz w:val="20"/>
          <w:szCs w:val="20"/>
        </w:rPr>
        <w:t xml:space="preserve">For generalization performance evaluation in LLS, </w:t>
      </w:r>
      <w:proofErr w:type="spellStart"/>
      <w:r w:rsidRPr="00EA1AA5">
        <w:rPr>
          <w:rFonts w:ascii="Times New Roman" w:hAnsi="Times New Roman"/>
          <w:b/>
          <w:kern w:val="0"/>
          <w:sz w:val="20"/>
          <w:szCs w:val="20"/>
        </w:rPr>
        <w:t>Umi</w:t>
      </w:r>
      <w:proofErr w:type="spellEnd"/>
      <w:r w:rsidRPr="00EA1AA5">
        <w:rPr>
          <w:rFonts w:ascii="Times New Roman" w:hAnsi="Times New Roman"/>
          <w:b/>
          <w:kern w:val="0"/>
          <w:sz w:val="20"/>
          <w:szCs w:val="20"/>
        </w:rPr>
        <w:t>/Uma channels might be used in LLS for generalization performance evaluation</w:t>
      </w:r>
    </w:p>
    <w:p w14:paraId="47FA7964" w14:textId="17E3C615" w:rsidR="00045381" w:rsidRPr="00045381" w:rsidRDefault="00045381" w:rsidP="00863ED8">
      <w:pPr>
        <w:pStyle w:val="afa"/>
        <w:numPr>
          <w:ilvl w:val="0"/>
          <w:numId w:val="81"/>
        </w:numPr>
        <w:ind w:firstLineChars="0"/>
      </w:pPr>
      <w:r w:rsidRPr="00EA1AA5">
        <w:rPr>
          <w:rFonts w:ascii="Times New Roman" w:hAnsi="Times New Roman"/>
          <w:b/>
          <w:kern w:val="0"/>
          <w:sz w:val="20"/>
          <w:szCs w:val="20"/>
        </w:rPr>
        <w:t>DL and UL PHY abstract method in SLS performance evaluations may need to be re-established for some AIML use cases.</w:t>
      </w:r>
    </w:p>
    <w:p w14:paraId="496A07DC" w14:textId="0CC28579" w:rsidR="00045381" w:rsidRDefault="00045381" w:rsidP="00045381">
      <w:pPr>
        <w:rPr>
          <w:rFonts w:eastAsiaTheme="minorEastAsia"/>
        </w:rPr>
      </w:pPr>
      <w:r>
        <w:rPr>
          <w:rFonts w:eastAsiaTheme="minorEastAsia"/>
        </w:rPr>
        <w:t>For complexity evaluations, during Rel-19 5G-A AIML study for CSI compression, complexity is mainly measured in number of operations per second. However</w:t>
      </w:r>
      <w:r w:rsidR="00E34BFD">
        <w:rPr>
          <w:rFonts w:eastAsiaTheme="minorEastAsia" w:hint="eastAsia"/>
          <w:lang w:eastAsia="zh-CN"/>
        </w:rPr>
        <w:t>,</w:t>
      </w:r>
      <w:r>
        <w:rPr>
          <w:rFonts w:eastAsiaTheme="minorEastAsia"/>
        </w:rPr>
        <w:t xml:space="preserve"> there is no</w:t>
      </w:r>
      <w:r w:rsidR="008535EC">
        <w:rPr>
          <w:rFonts w:eastAsiaTheme="minorEastAsia"/>
        </w:rPr>
        <w:t xml:space="preserve"> common</w:t>
      </w:r>
      <w:r>
        <w:rPr>
          <w:rFonts w:eastAsiaTheme="minorEastAsia"/>
        </w:rPr>
        <w:t xml:space="preserve"> understanding </w:t>
      </w:r>
      <w:r w:rsidR="008535EC">
        <w:rPr>
          <w:rFonts w:eastAsiaTheme="minorEastAsia"/>
        </w:rPr>
        <w:t xml:space="preserve">on relationship between acceptable level on complexity and number </w:t>
      </w:r>
      <w:r>
        <w:rPr>
          <w:rFonts w:eastAsiaTheme="minorEastAsia"/>
        </w:rPr>
        <w:t>of operations per second. In 6G</w:t>
      </w:r>
      <w:r w:rsidR="008535EC">
        <w:rPr>
          <w:rFonts w:eastAsiaTheme="minorEastAsia"/>
        </w:rPr>
        <w:t>,</w:t>
      </w:r>
      <w:r>
        <w:rPr>
          <w:rFonts w:eastAsiaTheme="minorEastAsia"/>
        </w:rPr>
        <w:t xml:space="preserve"> </w:t>
      </w:r>
      <w:r w:rsidR="008535EC">
        <w:rPr>
          <w:rFonts w:eastAsiaTheme="minorEastAsia"/>
        </w:rPr>
        <w:t xml:space="preserve">clear understanding on complexity </w:t>
      </w:r>
      <w:r>
        <w:rPr>
          <w:rFonts w:eastAsiaTheme="minorEastAsia"/>
        </w:rPr>
        <w:t>need to</w:t>
      </w:r>
      <w:r w:rsidR="008535EC">
        <w:rPr>
          <w:rFonts w:eastAsiaTheme="minorEastAsia"/>
        </w:rPr>
        <w:t xml:space="preserve"> be</w:t>
      </w:r>
      <w:r>
        <w:rPr>
          <w:rFonts w:eastAsiaTheme="minorEastAsia"/>
        </w:rPr>
        <w:t xml:space="preserve"> establish</w:t>
      </w:r>
      <w:r w:rsidR="008535EC">
        <w:rPr>
          <w:rFonts w:eastAsiaTheme="minorEastAsia"/>
        </w:rPr>
        <w:t>ed at the very beginning</w:t>
      </w:r>
      <w:r>
        <w:rPr>
          <w:rFonts w:eastAsiaTheme="minorEastAsia"/>
        </w:rPr>
        <w:t>.</w:t>
      </w:r>
    </w:p>
    <w:p w14:paraId="03BC703F" w14:textId="4136E110" w:rsidR="00045381" w:rsidRDefault="00045381" w:rsidP="00045381">
      <w:pPr>
        <w:rPr>
          <w:rFonts w:eastAsiaTheme="minorEastAsia"/>
        </w:rPr>
      </w:pPr>
      <w:r>
        <w:rPr>
          <w:rFonts w:eastAsiaTheme="minorEastAsia"/>
        </w:rPr>
        <w:t xml:space="preserve">Based on </w:t>
      </w:r>
      <w:r w:rsidR="002F6205">
        <w:rPr>
          <w:rFonts w:eastAsiaTheme="minorEastAsia"/>
        </w:rPr>
        <w:t>available data</w:t>
      </w:r>
      <w:r>
        <w:rPr>
          <w:rFonts w:eastAsiaTheme="minorEastAsia"/>
        </w:rPr>
        <w:t xml:space="preserve">, the typical computation power of commercial chipset nowadays on devices could go up to 50TOPs. We expect total computation power on device could possibly further increase in the coming years to go beyond 100TOPs on the days of initial commercialization for 6G. With such understanding, </w:t>
      </w:r>
      <w:r w:rsidR="002F6205">
        <w:rPr>
          <w:rFonts w:eastAsiaTheme="minorEastAsia"/>
        </w:rPr>
        <w:t>allocating</w:t>
      </w:r>
      <w:r>
        <w:rPr>
          <w:rFonts w:eastAsiaTheme="minorEastAsia"/>
        </w:rPr>
        <w:t xml:space="preserve"> 1% of total computation power for 6G communication related AIML use cases would be acceptable from computation perspective</w:t>
      </w:r>
      <w:r w:rsidR="002F6205">
        <w:rPr>
          <w:rFonts w:eastAsiaTheme="minorEastAsia"/>
        </w:rPr>
        <w:t xml:space="preserve"> in our view</w:t>
      </w:r>
      <w:r>
        <w:rPr>
          <w:rFonts w:eastAsiaTheme="minorEastAsia"/>
        </w:rPr>
        <w:t xml:space="preserve">. </w:t>
      </w:r>
    </w:p>
    <w:p w14:paraId="6F2AD4E2" w14:textId="1D039F23" w:rsidR="00045381" w:rsidRDefault="00045381" w:rsidP="006506AB">
      <w:pPr>
        <w:pStyle w:val="observation"/>
        <w:numPr>
          <w:ilvl w:val="0"/>
          <w:numId w:val="59"/>
        </w:numPr>
        <w:tabs>
          <w:tab w:val="left" w:pos="322"/>
        </w:tabs>
        <w:spacing w:beforeLines="50" w:before="120" w:afterLines="50"/>
        <w:ind w:left="420"/>
      </w:pPr>
      <w:bookmarkStart w:id="9" w:name="_GoBack"/>
      <w:bookmarkEnd w:id="9"/>
      <w:r>
        <w:rPr>
          <w:rFonts w:hint="eastAsia"/>
        </w:rPr>
        <w:t>Total</w:t>
      </w:r>
      <w:r>
        <w:t xml:space="preserve"> on device computation power might go beyond 100TOPs on the days of initial commercialization of 6G. </w:t>
      </w:r>
      <w:r w:rsidR="00F853C9">
        <w:t xml:space="preserve">Few </w:t>
      </w:r>
      <w:proofErr w:type="gramStart"/>
      <w:r>
        <w:t>percentage</w:t>
      </w:r>
      <w:proofErr w:type="gramEnd"/>
      <w:r>
        <w:t xml:space="preserve"> of total computation power allocated for communication optimization purpose should be acceptable from complexity perspective. </w:t>
      </w:r>
    </w:p>
    <w:p w14:paraId="2D36C87F" w14:textId="3686C04B" w:rsidR="00045381" w:rsidRDefault="00045381" w:rsidP="00045381">
      <w:pPr>
        <w:rPr>
          <w:rFonts w:eastAsiaTheme="minorEastAsia"/>
        </w:rPr>
      </w:pPr>
      <w:r>
        <w:rPr>
          <w:rFonts w:eastAsiaTheme="minorEastAsia"/>
        </w:rPr>
        <w:t xml:space="preserve">For the power consumption of typical neural </w:t>
      </w:r>
      <w:proofErr w:type="gramStart"/>
      <w:r>
        <w:rPr>
          <w:rFonts w:eastAsiaTheme="minorEastAsia"/>
        </w:rPr>
        <w:t>network based</w:t>
      </w:r>
      <w:proofErr w:type="gramEnd"/>
      <w:r>
        <w:rPr>
          <w:rFonts w:eastAsiaTheme="minorEastAsia"/>
        </w:rPr>
        <w:t xml:space="preserve"> operations, there is no evaluation methodology established in 5G-A era. </w:t>
      </w:r>
      <w:r w:rsidR="009A11A1">
        <w:rPr>
          <w:rFonts w:eastAsiaTheme="minorEastAsia" w:hint="eastAsia"/>
          <w:lang w:eastAsia="zh-CN"/>
        </w:rPr>
        <w:t>Figure</w:t>
      </w:r>
      <w:r w:rsidR="009A11A1">
        <w:rPr>
          <w:rFonts w:eastAsiaTheme="minorEastAsia"/>
          <w:lang w:eastAsia="zh-CN"/>
        </w:rPr>
        <w:t xml:space="preserve"> 1</w:t>
      </w:r>
      <w:r>
        <w:rPr>
          <w:rFonts w:eastAsiaTheme="minorEastAsia"/>
        </w:rPr>
        <w:t xml:space="preserve"> shows a survey of computation power and power consumption on device for typical commercial devices for the past decade.</w:t>
      </w:r>
    </w:p>
    <w:p w14:paraId="7FB30D78" w14:textId="2050EAC5" w:rsidR="00644216" w:rsidRDefault="00C970F8" w:rsidP="00C970F8">
      <w:pPr>
        <w:jc w:val="center"/>
        <w:rPr>
          <w:rFonts w:eastAsiaTheme="minorEastAsia"/>
        </w:rPr>
      </w:pPr>
      <w:r>
        <w:rPr>
          <w:noProof/>
        </w:rPr>
        <w:lastRenderedPageBreak/>
        <w:drawing>
          <wp:inline distT="0" distB="0" distL="0" distR="0" wp14:anchorId="5B4B5D5C" wp14:editId="516C4283">
            <wp:extent cx="3956050" cy="2300354"/>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1398" cy="2303464"/>
                    </a:xfrm>
                    <a:prstGeom prst="rect">
                      <a:avLst/>
                    </a:prstGeom>
                  </pic:spPr>
                </pic:pic>
              </a:graphicData>
            </a:graphic>
          </wp:inline>
        </w:drawing>
      </w:r>
    </w:p>
    <w:p w14:paraId="3BAE3727" w14:textId="7E98A5F7" w:rsidR="00045381" w:rsidRDefault="009A11A1" w:rsidP="00EA1AA5">
      <w:pPr>
        <w:jc w:val="center"/>
        <w:rPr>
          <w:rFonts w:eastAsiaTheme="minorEastAsia"/>
          <w:lang w:eastAsia="zh-CN"/>
        </w:rPr>
      </w:pPr>
      <w:r>
        <w:rPr>
          <w:rFonts w:eastAsiaTheme="minorEastAsia" w:hint="eastAsia"/>
          <w:lang w:eastAsia="zh-CN"/>
        </w:rPr>
        <w:t>Figure</w:t>
      </w:r>
      <w:r>
        <w:rPr>
          <w:rFonts w:eastAsiaTheme="minorEastAsia"/>
          <w:lang w:eastAsia="zh-CN"/>
        </w:rPr>
        <w:t xml:space="preserve"> 1: </w:t>
      </w:r>
      <w:r w:rsidRPr="00EA1AA5">
        <w:rPr>
          <w:rFonts w:eastAsiaTheme="minorEastAsia"/>
          <w:lang w:eastAsia="zh-CN"/>
        </w:rPr>
        <w:t>Statistical Analysis of Mobile Phone NPU Computing Capability and Power Consumption over the Past Decade</w:t>
      </w:r>
    </w:p>
    <w:p w14:paraId="2586AE5C" w14:textId="2D58E57A" w:rsidR="00045381" w:rsidRDefault="00045381" w:rsidP="00045381">
      <w:pPr>
        <w:rPr>
          <w:rFonts w:eastAsiaTheme="minorEastAsia"/>
          <w:lang w:eastAsia="zh-CN"/>
        </w:rPr>
      </w:pPr>
      <w:r>
        <w:rPr>
          <w:rFonts w:eastAsiaTheme="minorEastAsia"/>
          <w:lang w:eastAsia="zh-CN"/>
        </w:rPr>
        <w:t>The s</w:t>
      </w:r>
      <w:r w:rsidRPr="00776E00">
        <w:rPr>
          <w:rFonts w:eastAsiaTheme="minorEastAsia" w:hint="eastAsia"/>
          <w:lang w:eastAsia="zh-CN"/>
        </w:rPr>
        <w:t>tatistics</w:t>
      </w:r>
      <w:r>
        <w:rPr>
          <w:rFonts w:eastAsiaTheme="minorEastAsia"/>
          <w:lang w:eastAsia="zh-CN"/>
        </w:rPr>
        <w:t xml:space="preserve"> in the plot</w:t>
      </w:r>
      <w:r w:rsidRPr="00776E00">
        <w:rPr>
          <w:rFonts w:eastAsiaTheme="minorEastAsia" w:hint="eastAsia"/>
          <w:lang w:eastAsia="zh-CN"/>
        </w:rPr>
        <w:t xml:space="preserve"> shows </w:t>
      </w:r>
      <w:r>
        <w:rPr>
          <w:rFonts w:eastAsiaTheme="minorEastAsia"/>
          <w:lang w:eastAsia="zh-CN"/>
        </w:rPr>
        <w:t xml:space="preserve">that </w:t>
      </w:r>
      <w:r w:rsidRPr="00776E00">
        <w:rPr>
          <w:rFonts w:eastAsiaTheme="minorEastAsia" w:hint="eastAsia"/>
          <w:lang w:eastAsia="zh-CN"/>
        </w:rPr>
        <w:t>there is coarse level alignment</w:t>
      </w:r>
      <w:r>
        <w:rPr>
          <w:rFonts w:eastAsiaTheme="minorEastAsia"/>
          <w:lang w:eastAsia="zh-CN"/>
        </w:rPr>
        <w:t xml:space="preserve"> across different devices for the relationship</w:t>
      </w:r>
      <w:r w:rsidRPr="00776E00">
        <w:rPr>
          <w:rFonts w:eastAsiaTheme="minorEastAsia" w:hint="eastAsia"/>
          <w:lang w:eastAsia="zh-CN"/>
        </w:rPr>
        <w:t xml:space="preserve"> between OPS and power consumption for NPU operation on device</w:t>
      </w:r>
      <w:r>
        <w:rPr>
          <w:rFonts w:eastAsiaTheme="minorEastAsia"/>
          <w:lang w:eastAsia="zh-CN"/>
        </w:rPr>
        <w:t>, i.e., 10GOPs per mw. Such relationship does not change significantly during the past decade and are not expected to change during the next few years.</w:t>
      </w:r>
    </w:p>
    <w:p w14:paraId="3ADBB512" w14:textId="77777777" w:rsidR="00045381" w:rsidRDefault="00045381" w:rsidP="00045381">
      <w:pPr>
        <w:rPr>
          <w:rFonts w:eastAsiaTheme="minorEastAsia"/>
        </w:rPr>
      </w:pPr>
      <w:r>
        <w:rPr>
          <w:rFonts w:eastAsiaTheme="minorEastAsia"/>
          <w:lang w:eastAsia="zh-CN"/>
        </w:rPr>
        <w:t>On the other hand, s</w:t>
      </w:r>
      <w:r w:rsidRPr="0053715E">
        <w:rPr>
          <w:rFonts w:eastAsiaTheme="minorEastAsia"/>
        </w:rPr>
        <w:t xml:space="preserve">martphone battery </w:t>
      </w:r>
      <w:r>
        <w:rPr>
          <w:rFonts w:eastAsiaTheme="minorEastAsia" w:hint="eastAsia"/>
          <w:lang w:eastAsia="zh-CN"/>
        </w:rPr>
        <w:t>capacity</w:t>
      </w:r>
      <w:r>
        <w:rPr>
          <w:rFonts w:eastAsiaTheme="minorEastAsia" w:hint="eastAsia"/>
        </w:rPr>
        <w:t xml:space="preserve"> </w:t>
      </w:r>
      <w:r w:rsidRPr="0053715E">
        <w:rPr>
          <w:rFonts w:eastAsiaTheme="minorEastAsia"/>
        </w:rPr>
        <w:t xml:space="preserve">or power technology </w:t>
      </w:r>
      <w:r>
        <w:rPr>
          <w:rFonts w:eastAsiaTheme="minorEastAsia" w:hint="eastAsia"/>
          <w:lang w:eastAsia="zh-CN"/>
        </w:rPr>
        <w:t>are</w:t>
      </w:r>
      <w:r>
        <w:rPr>
          <w:rFonts w:eastAsiaTheme="minorEastAsia"/>
          <w:lang w:eastAsia="zh-CN"/>
        </w:rPr>
        <w:t xml:space="preserve"> also</w:t>
      </w:r>
      <w:r>
        <w:rPr>
          <w:rFonts w:eastAsiaTheme="minorEastAsia" w:hint="eastAsia"/>
        </w:rPr>
        <w:t xml:space="preserve"> </w:t>
      </w:r>
      <w:r>
        <w:rPr>
          <w:rFonts w:eastAsiaTheme="minorEastAsia"/>
        </w:rPr>
        <w:t xml:space="preserve">not expected to undergo </w:t>
      </w:r>
      <w:r w:rsidRPr="0053715E">
        <w:rPr>
          <w:rFonts w:eastAsiaTheme="minorEastAsia"/>
        </w:rPr>
        <w:t>significant changes in the next f</w:t>
      </w:r>
      <w:r>
        <w:rPr>
          <w:rFonts w:eastAsiaTheme="minorEastAsia" w:hint="eastAsia"/>
          <w:lang w:eastAsia="zh-CN"/>
        </w:rPr>
        <w:t>ew</w:t>
      </w:r>
      <w:r w:rsidRPr="0053715E">
        <w:rPr>
          <w:rFonts w:eastAsiaTheme="minorEastAsia"/>
        </w:rPr>
        <w:t xml:space="preserve"> years.</w:t>
      </w:r>
      <w:r>
        <w:rPr>
          <w:rFonts w:eastAsiaTheme="minorEastAsia"/>
        </w:rPr>
        <w:t xml:space="preserve"> </w:t>
      </w:r>
      <w:proofErr w:type="gramStart"/>
      <w:r>
        <w:rPr>
          <w:rFonts w:eastAsiaTheme="minorEastAsia"/>
        </w:rPr>
        <w:t>Thus</w:t>
      </w:r>
      <w:proofErr w:type="gramEnd"/>
      <w:r>
        <w:rPr>
          <w:rFonts w:eastAsiaTheme="minorEastAsia"/>
        </w:rPr>
        <w:t xml:space="preserve"> the power consumption for typical communication related processing should not be significantly larger than current 5G processing. Hundreds of </w:t>
      </w:r>
      <w:proofErr w:type="spellStart"/>
      <w:r>
        <w:rPr>
          <w:rFonts w:eastAsiaTheme="minorEastAsia"/>
        </w:rPr>
        <w:t>mws</w:t>
      </w:r>
      <w:proofErr w:type="spellEnd"/>
      <w:r>
        <w:rPr>
          <w:rFonts w:eastAsiaTheme="minorEastAsia"/>
        </w:rPr>
        <w:t xml:space="preserve"> should be an upper bound for neural network operations for on device inference.</w:t>
      </w:r>
    </w:p>
    <w:p w14:paraId="412AE4FF" w14:textId="41C45D49" w:rsidR="00045381" w:rsidRDefault="00045381" w:rsidP="00EF0289">
      <w:pPr>
        <w:pStyle w:val="observation"/>
        <w:numPr>
          <w:ilvl w:val="0"/>
          <w:numId w:val="59"/>
        </w:numPr>
        <w:tabs>
          <w:tab w:val="left" w:pos="322"/>
        </w:tabs>
        <w:spacing w:beforeLines="50" w:before="120" w:afterLines="50"/>
        <w:ind w:left="420"/>
      </w:pPr>
      <w:r>
        <w:t xml:space="preserve">Based on survey of typical commercialized devices, </w:t>
      </w:r>
      <w:r w:rsidRPr="00776E00">
        <w:rPr>
          <w:rFonts w:hint="eastAsia"/>
        </w:rPr>
        <w:t>there is coarse level alignment</w:t>
      </w:r>
      <w:r>
        <w:t xml:space="preserve"> across different devices for the relationship</w:t>
      </w:r>
      <w:r w:rsidRPr="00776E00">
        <w:rPr>
          <w:rFonts w:hint="eastAsia"/>
        </w:rPr>
        <w:t xml:space="preserve"> between OPS and power consumption for NPU operation on device</w:t>
      </w:r>
      <w:r>
        <w:t xml:space="preserve">, i.e., 10GOPs per mw. </w:t>
      </w:r>
    </w:p>
    <w:p w14:paraId="259FD797" w14:textId="201A4C8F" w:rsidR="00045381" w:rsidRPr="00EA1AA5" w:rsidRDefault="00D96ABF" w:rsidP="00EF0289">
      <w:pPr>
        <w:pStyle w:val="observation"/>
        <w:numPr>
          <w:ilvl w:val="0"/>
          <w:numId w:val="59"/>
        </w:numPr>
        <w:tabs>
          <w:tab w:val="left" w:pos="322"/>
        </w:tabs>
        <w:spacing w:beforeLines="50" w:before="120" w:afterLines="50"/>
        <w:ind w:left="420"/>
        <w:rPr>
          <w:b w:val="0"/>
        </w:rPr>
      </w:pPr>
      <w:r>
        <w:rPr>
          <w:rFonts w:hint="eastAsia"/>
        </w:rPr>
        <w:t>S</w:t>
      </w:r>
      <w:r w:rsidR="00045381" w:rsidRPr="00EA1AA5">
        <w:t xml:space="preserve">martphone battery capacity or power technology are also not expected to undergo significant changes in the next few years. The power consumption for typical communication related processing should not be significantly larger than current 5G processing. </w:t>
      </w:r>
      <w:r w:rsidR="003E6A2B">
        <w:t>Hence, h</w:t>
      </w:r>
      <w:r w:rsidR="00045381" w:rsidRPr="00EA1AA5">
        <w:t xml:space="preserve">undreds of </w:t>
      </w:r>
      <w:proofErr w:type="spellStart"/>
      <w:r w:rsidR="00045381" w:rsidRPr="00EA1AA5">
        <w:t>mws</w:t>
      </w:r>
      <w:proofErr w:type="spellEnd"/>
      <w:r w:rsidR="00045381" w:rsidRPr="00EA1AA5">
        <w:t xml:space="preserve"> should be an upper bound for neural network operations for on device inference.</w:t>
      </w:r>
    </w:p>
    <w:p w14:paraId="5DF7AAB5" w14:textId="77777777" w:rsidR="00045381" w:rsidRDefault="00045381" w:rsidP="00045381">
      <w:pPr>
        <w:rPr>
          <w:rFonts w:eastAsiaTheme="minorEastAsia"/>
        </w:rPr>
      </w:pPr>
      <w:r>
        <w:rPr>
          <w:rFonts w:eastAsiaTheme="minorEastAsia"/>
        </w:rPr>
        <w:t>With above two assumptions, there are the following two observations:</w:t>
      </w:r>
    </w:p>
    <w:p w14:paraId="015CD78C" w14:textId="77777777" w:rsidR="00045381" w:rsidRDefault="00045381" w:rsidP="00863ED8">
      <w:pPr>
        <w:pStyle w:val="afa"/>
        <w:numPr>
          <w:ilvl w:val="0"/>
          <w:numId w:val="83"/>
        </w:numPr>
        <w:ind w:firstLineChars="0"/>
        <w:rPr>
          <w:rFonts w:ascii="Times New Roman" w:eastAsiaTheme="minorEastAsia" w:hAnsi="Times New Roman"/>
          <w:kern w:val="0"/>
          <w:sz w:val="20"/>
          <w:szCs w:val="24"/>
        </w:rPr>
      </w:pPr>
      <w:r w:rsidRPr="0053715E">
        <w:rPr>
          <w:rFonts w:ascii="Times New Roman" w:eastAsiaTheme="minorEastAsia" w:hAnsi="Times New Roman"/>
          <w:kern w:val="0"/>
          <w:sz w:val="20"/>
          <w:szCs w:val="24"/>
        </w:rPr>
        <w:t>OPS can also be used as a metric for power consumption evaluations.</w:t>
      </w:r>
    </w:p>
    <w:p w14:paraId="61C5CEA7" w14:textId="77777777" w:rsidR="00045381" w:rsidRPr="0053715E" w:rsidRDefault="00045381" w:rsidP="00863ED8">
      <w:pPr>
        <w:pStyle w:val="afa"/>
        <w:numPr>
          <w:ilvl w:val="0"/>
          <w:numId w:val="8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Hundreds of </w:t>
      </w:r>
      <w:proofErr w:type="spellStart"/>
      <w:r>
        <w:rPr>
          <w:rFonts w:ascii="Times New Roman" w:eastAsiaTheme="minorEastAsia" w:hAnsi="Times New Roman"/>
          <w:kern w:val="0"/>
          <w:sz w:val="20"/>
          <w:szCs w:val="24"/>
        </w:rPr>
        <w:t>mws</w:t>
      </w:r>
      <w:proofErr w:type="spellEnd"/>
      <w:r>
        <w:rPr>
          <w:rFonts w:ascii="Times New Roman" w:eastAsiaTheme="minorEastAsia" w:hAnsi="Times New Roman"/>
          <w:kern w:val="0"/>
          <w:sz w:val="20"/>
          <w:szCs w:val="24"/>
        </w:rPr>
        <w:t xml:space="preserve"> correspond to Several TOPs, which would be </w:t>
      </w:r>
      <w:proofErr w:type="spellStart"/>
      <w:r>
        <w:rPr>
          <w:rFonts w:ascii="Times New Roman" w:eastAsiaTheme="minorEastAsia" w:hAnsi="Times New Roman"/>
          <w:kern w:val="0"/>
          <w:sz w:val="20"/>
          <w:szCs w:val="24"/>
        </w:rPr>
        <w:t>upperbound</w:t>
      </w:r>
      <w:proofErr w:type="spellEnd"/>
      <w:r>
        <w:rPr>
          <w:rFonts w:ascii="Times New Roman" w:eastAsiaTheme="minorEastAsia" w:hAnsi="Times New Roman"/>
          <w:kern w:val="0"/>
          <w:sz w:val="20"/>
          <w:szCs w:val="24"/>
        </w:rPr>
        <w:t xml:space="preserve"> by 6G AIML operations.</w:t>
      </w:r>
    </w:p>
    <w:p w14:paraId="4D905027" w14:textId="79C4BFC3" w:rsidR="00045381" w:rsidRPr="00D96ABF" w:rsidRDefault="00045381" w:rsidP="00EF0289">
      <w:pPr>
        <w:pStyle w:val="observation"/>
        <w:numPr>
          <w:ilvl w:val="0"/>
          <w:numId w:val="59"/>
        </w:numPr>
        <w:tabs>
          <w:tab w:val="left" w:pos="322"/>
        </w:tabs>
        <w:spacing w:beforeLines="50" w:before="120" w:afterLines="50"/>
        <w:ind w:left="420"/>
      </w:pPr>
      <w:r w:rsidRPr="00D96ABF">
        <w:t>OPS</w:t>
      </w:r>
      <w:r>
        <w:t xml:space="preserve"> can be used as a metric for</w:t>
      </w:r>
      <w:r w:rsidRPr="0053715E">
        <w:t xml:space="preserve"> power consumption evaluations</w:t>
      </w:r>
      <w:r>
        <w:t>.</w:t>
      </w:r>
    </w:p>
    <w:p w14:paraId="7153A658" w14:textId="0BFD9E25" w:rsidR="00045381" w:rsidRPr="00D96ABF" w:rsidRDefault="00045381" w:rsidP="00EF0289">
      <w:pPr>
        <w:pStyle w:val="observation"/>
        <w:numPr>
          <w:ilvl w:val="0"/>
          <w:numId w:val="59"/>
        </w:numPr>
        <w:tabs>
          <w:tab w:val="left" w:pos="322"/>
        </w:tabs>
        <w:spacing w:beforeLines="50" w:before="120" w:afterLines="50"/>
        <w:ind w:left="420"/>
      </w:pPr>
      <w:r>
        <w:t xml:space="preserve">Hundreds of </w:t>
      </w:r>
      <w:proofErr w:type="spellStart"/>
      <w:r>
        <w:t>mws</w:t>
      </w:r>
      <w:proofErr w:type="spellEnd"/>
      <w:r>
        <w:t xml:space="preserve"> correspond to Several TOPs for 6G AIML operations.</w:t>
      </w:r>
    </w:p>
    <w:p w14:paraId="32A44C2C" w14:textId="5C35F8BB" w:rsidR="00045381" w:rsidRDefault="00045381" w:rsidP="00045381">
      <w:pPr>
        <w:rPr>
          <w:rFonts w:eastAsiaTheme="minorEastAsia"/>
          <w:lang w:eastAsia="zh-CN"/>
        </w:rPr>
      </w:pPr>
      <w:r>
        <w:rPr>
          <w:rFonts w:eastAsiaTheme="minorEastAsia"/>
        </w:rPr>
        <w:t>Based on the observation</w:t>
      </w:r>
      <w:r w:rsidR="00562B1F">
        <w:rPr>
          <w:rFonts w:eastAsiaTheme="minorEastAsia"/>
        </w:rPr>
        <w:t>s</w:t>
      </w:r>
      <w:r>
        <w:rPr>
          <w:rFonts w:eastAsiaTheme="minorEastAsia"/>
        </w:rPr>
        <w:t xml:space="preserve">, to resolve the issue in 5G complexity evaluations on whether it is acceptable level of complexity and power consumption for 6G AIML use cases, an upper bound can be setup </w:t>
      </w:r>
      <w:r>
        <w:rPr>
          <w:rFonts w:eastAsiaTheme="minorEastAsia"/>
          <w:lang w:eastAsia="zh-CN"/>
        </w:rPr>
        <w:t xml:space="preserve">for number of operations during feasibility </w:t>
      </w:r>
      <w:r w:rsidR="00562B1F">
        <w:rPr>
          <w:rFonts w:eastAsiaTheme="minorEastAsia"/>
          <w:lang w:eastAsia="zh-CN"/>
        </w:rPr>
        <w:t>study</w:t>
      </w:r>
      <w:r>
        <w:rPr>
          <w:rFonts w:eastAsiaTheme="minorEastAsia"/>
          <w:lang w:eastAsia="zh-CN"/>
        </w:rPr>
        <w:t xml:space="preserve"> of use cases. The upper bound is set up considering both acceptable power consumption and acceptable complexity perspective. Taking 1TOPs as an example as discussed above, it would correspond to</w:t>
      </w:r>
      <w:r w:rsidR="00AC1DE5">
        <w:rPr>
          <w:rFonts w:eastAsiaTheme="minorEastAsia"/>
          <w:lang w:eastAsia="zh-CN"/>
        </w:rPr>
        <w:t xml:space="preserve"> approximately</w:t>
      </w:r>
      <w:r>
        <w:rPr>
          <w:rFonts w:eastAsiaTheme="minorEastAsia"/>
          <w:lang w:eastAsia="zh-CN"/>
        </w:rPr>
        <w:t xml:space="preserve"> 1% total computation power on device and </w:t>
      </w:r>
      <w:r w:rsidR="00562B1F">
        <w:rPr>
          <w:rFonts w:eastAsiaTheme="minorEastAsia"/>
          <w:lang w:eastAsia="zh-CN"/>
        </w:rPr>
        <w:t xml:space="preserve">approximately </w:t>
      </w:r>
      <w:r>
        <w:rPr>
          <w:rFonts w:eastAsiaTheme="minorEastAsia"/>
          <w:lang w:eastAsia="zh-CN"/>
        </w:rPr>
        <w:t xml:space="preserve">100 mw </w:t>
      </w:r>
      <w:r w:rsidR="00562B1F">
        <w:rPr>
          <w:rFonts w:eastAsiaTheme="minorEastAsia"/>
          <w:lang w:eastAsia="zh-CN"/>
        </w:rPr>
        <w:t>of</w:t>
      </w:r>
      <w:r>
        <w:rPr>
          <w:rFonts w:eastAsiaTheme="minorEastAsia"/>
          <w:lang w:eastAsia="zh-CN"/>
        </w:rPr>
        <w:t xml:space="preserve"> power consumption. </w:t>
      </w:r>
    </w:p>
    <w:p w14:paraId="640B1038" w14:textId="34CADBD7" w:rsidR="00045381" w:rsidRDefault="00045381" w:rsidP="00045381">
      <w:pPr>
        <w:rPr>
          <w:rFonts w:eastAsiaTheme="minorEastAsia"/>
          <w:lang w:eastAsia="zh-CN"/>
        </w:rPr>
      </w:pPr>
      <w:r>
        <w:rPr>
          <w:rFonts w:eastAsiaTheme="minorEastAsia"/>
          <w:lang w:eastAsia="zh-CN"/>
        </w:rPr>
        <w:t>Another aspect that may impact the power consumption of 6G AIML operation is inference frequency. It is expected that more inferences on devices could potentially lead to more power consumption. Thus</w:t>
      </w:r>
      <w:r w:rsidR="00AC1DE5">
        <w:rPr>
          <w:rFonts w:eastAsiaTheme="minorEastAsia"/>
          <w:lang w:eastAsia="zh-CN"/>
        </w:rPr>
        <w:t>,</w:t>
      </w:r>
      <w:r>
        <w:rPr>
          <w:rFonts w:eastAsiaTheme="minorEastAsia"/>
          <w:lang w:eastAsia="zh-CN"/>
        </w:rPr>
        <w:t xml:space="preserve"> this value may also need to be reported by companies.</w:t>
      </w:r>
    </w:p>
    <w:p w14:paraId="1AF01222" w14:textId="5A8642B0" w:rsidR="00BA418A" w:rsidRDefault="00115F48" w:rsidP="00776E00">
      <w:pPr>
        <w:rPr>
          <w:rFonts w:eastAsiaTheme="minorEastAsia"/>
          <w:lang w:eastAsia="zh-CN"/>
        </w:rPr>
      </w:pPr>
      <w:r>
        <w:rPr>
          <w:rFonts w:eastAsiaTheme="minorEastAsia"/>
          <w:lang w:eastAsia="zh-CN"/>
        </w:rPr>
        <w:t>Therefore</w:t>
      </w:r>
      <w:r w:rsidR="00877625">
        <w:rPr>
          <w:rFonts w:eastAsiaTheme="minorEastAsia"/>
          <w:lang w:eastAsia="zh-CN"/>
        </w:rPr>
        <w:t>,</w:t>
      </w:r>
      <w:r w:rsidR="00BA418A">
        <w:rPr>
          <w:rFonts w:eastAsiaTheme="minorEastAsia"/>
          <w:lang w:eastAsia="zh-CN"/>
        </w:rPr>
        <w:t xml:space="preserve"> the following aspects need to be reported by companies during evaluation of use cases and cross checked for selection of use cases:</w:t>
      </w:r>
    </w:p>
    <w:p w14:paraId="6D1B18F5" w14:textId="656084EB" w:rsidR="00BA418A" w:rsidRPr="00EA1AA5" w:rsidRDefault="00AA1595" w:rsidP="00863ED8">
      <w:pPr>
        <w:pStyle w:val="afa"/>
        <w:numPr>
          <w:ilvl w:val="0"/>
          <w:numId w:val="82"/>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Number of operations per second</w:t>
      </w:r>
      <w:r w:rsidR="00045381">
        <w:rPr>
          <w:rFonts w:ascii="Times New Roman" w:eastAsiaTheme="minorEastAsia" w:hAnsi="Times New Roman"/>
          <w:kern w:val="0"/>
          <w:sz w:val="20"/>
          <w:szCs w:val="24"/>
        </w:rPr>
        <w:t xml:space="preserve"> for inference</w:t>
      </w:r>
      <w:r w:rsidR="00AC1DE5">
        <w:rPr>
          <w:rFonts w:ascii="Times New Roman" w:eastAsiaTheme="minorEastAsia" w:hAnsi="Times New Roman"/>
          <w:kern w:val="0"/>
          <w:sz w:val="20"/>
          <w:szCs w:val="24"/>
        </w:rPr>
        <w:t xml:space="preserve"> </w:t>
      </w:r>
      <w:r w:rsidR="00045381">
        <w:rPr>
          <w:rFonts w:ascii="Times New Roman" w:eastAsiaTheme="minorEastAsia" w:hAnsi="Times New Roman"/>
          <w:kern w:val="0"/>
          <w:sz w:val="20"/>
          <w:szCs w:val="24"/>
        </w:rPr>
        <w:t>(OPS)</w:t>
      </w:r>
      <w:r w:rsidRPr="00EA1AA5">
        <w:rPr>
          <w:rFonts w:ascii="Times New Roman" w:eastAsiaTheme="minorEastAsia" w:hAnsi="Times New Roman"/>
          <w:kern w:val="0"/>
          <w:sz w:val="20"/>
          <w:szCs w:val="24"/>
        </w:rPr>
        <w:t>.</w:t>
      </w:r>
    </w:p>
    <w:p w14:paraId="7215CB53" w14:textId="1D94088F" w:rsidR="00AA1595" w:rsidRPr="00EA1AA5" w:rsidRDefault="00AA1595" w:rsidP="00863ED8">
      <w:pPr>
        <w:pStyle w:val="afa"/>
        <w:numPr>
          <w:ilvl w:val="0"/>
          <w:numId w:val="82"/>
        </w:numPr>
        <w:ind w:firstLineChars="0"/>
        <w:rPr>
          <w:rFonts w:ascii="Times New Roman" w:eastAsiaTheme="minorEastAsia" w:hAnsi="Times New Roman"/>
          <w:kern w:val="0"/>
          <w:sz w:val="20"/>
          <w:szCs w:val="24"/>
        </w:rPr>
      </w:pPr>
      <w:r w:rsidRPr="00EA1AA5">
        <w:rPr>
          <w:rFonts w:ascii="Times New Roman" w:eastAsiaTheme="minorEastAsia" w:hAnsi="Times New Roman"/>
          <w:kern w:val="0"/>
          <w:sz w:val="20"/>
          <w:szCs w:val="24"/>
        </w:rPr>
        <w:t xml:space="preserve">Inference frequency </w:t>
      </w:r>
    </w:p>
    <w:p w14:paraId="47F1399E" w14:textId="540504DC" w:rsidR="00AA1595" w:rsidRPr="00045381" w:rsidRDefault="00AA1595" w:rsidP="00863ED8">
      <w:pPr>
        <w:pStyle w:val="afa"/>
        <w:numPr>
          <w:ilvl w:val="0"/>
          <w:numId w:val="82"/>
        </w:numPr>
        <w:ind w:firstLineChars="0"/>
        <w:rPr>
          <w:rFonts w:eastAsiaTheme="minorEastAsia"/>
        </w:rPr>
      </w:pPr>
      <w:r w:rsidRPr="00EA1AA5">
        <w:rPr>
          <w:rFonts w:ascii="Times New Roman" w:eastAsiaTheme="minorEastAsia" w:hAnsi="Times New Roman"/>
          <w:kern w:val="0"/>
          <w:sz w:val="20"/>
          <w:szCs w:val="24"/>
        </w:rPr>
        <w:t>Performance gain</w:t>
      </w:r>
    </w:p>
    <w:p w14:paraId="6078EDBF" w14:textId="584CDD31" w:rsidR="00045381" w:rsidRPr="00EA1AA5" w:rsidRDefault="00045381" w:rsidP="00EA1AA5">
      <w:pPr>
        <w:pStyle w:val="proposal0"/>
        <w:numPr>
          <w:ilvl w:val="0"/>
          <w:numId w:val="46"/>
        </w:numPr>
        <w:ind w:left="420"/>
      </w:pPr>
      <w:r>
        <w:lastRenderedPageBreak/>
        <w:t xml:space="preserve">Number of operations per second (OPS) and inference frequency are used as metric for evaluation of power consumption and complexity. </w:t>
      </w:r>
    </w:p>
    <w:p w14:paraId="1A45A735" w14:textId="53191BA2" w:rsidR="00045381" w:rsidRPr="00EA1AA5" w:rsidRDefault="00045381" w:rsidP="00EA1AA5">
      <w:pPr>
        <w:pStyle w:val="proposal0"/>
        <w:numPr>
          <w:ilvl w:val="0"/>
          <w:numId w:val="46"/>
        </w:numPr>
        <w:ind w:left="420"/>
      </w:pPr>
      <w:r w:rsidRPr="00EA1AA5">
        <w:t xml:space="preserve">A magnitude level upper bound for complexity/power consumption can be set up/considered for feasibility </w:t>
      </w:r>
      <w:r w:rsidR="00AC1DE5">
        <w:t>study</w:t>
      </w:r>
      <w:r w:rsidRPr="00EA1AA5">
        <w:t xml:space="preserve"> of use cases</w:t>
      </w:r>
      <w:r>
        <w:t xml:space="preserve">, e.g., [1T] Ops as an upper bound for 6G AIML operations, with understanding that it corresponds to </w:t>
      </w:r>
      <w:r w:rsidR="00AC1DE5">
        <w:t xml:space="preserve">approximately </w:t>
      </w:r>
      <w:r>
        <w:t xml:space="preserve">100mw power consumption and </w:t>
      </w:r>
      <w:r w:rsidR="00AC1DE5">
        <w:t xml:space="preserve">approximately </w:t>
      </w:r>
      <w:r>
        <w:t>1% of total on device computation power.</w:t>
      </w:r>
    </w:p>
    <w:p w14:paraId="7D2C6887" w14:textId="6327DAEA" w:rsidR="00045381" w:rsidRPr="00EA1AA5" w:rsidRDefault="00045381" w:rsidP="00EA1AA5">
      <w:pPr>
        <w:pStyle w:val="proposal0"/>
        <w:numPr>
          <w:ilvl w:val="0"/>
          <w:numId w:val="46"/>
        </w:numPr>
        <w:ind w:left="420"/>
      </w:pPr>
      <w:r>
        <w:t>For each use case companies are expected to report and cross check performance gain, number of operations per second for inference (OPS) and inference frequency per second</w:t>
      </w:r>
      <w:r w:rsidRPr="00EA1AA5">
        <w:t>.</w:t>
      </w:r>
    </w:p>
    <w:p w14:paraId="3E225B95" w14:textId="77777777" w:rsidR="00E427B6" w:rsidRPr="00A53DFF" w:rsidRDefault="00E427B6" w:rsidP="0017461C">
      <w:pPr>
        <w:rPr>
          <w:rFonts w:eastAsiaTheme="minorEastAsia"/>
          <w:lang w:eastAsia="zh-CN"/>
        </w:rPr>
      </w:pPr>
    </w:p>
    <w:p w14:paraId="64078B74" w14:textId="669BEFE3" w:rsidR="0017461C" w:rsidRDefault="0017461C" w:rsidP="0017461C">
      <w:pPr>
        <w:pStyle w:val="title1"/>
      </w:pPr>
      <w:r>
        <w:rPr>
          <w:rFonts w:hint="eastAsia"/>
        </w:rPr>
        <w:t>Eva</w:t>
      </w:r>
      <w:r>
        <w:t>luation</w:t>
      </w:r>
      <w:r w:rsidR="004A5B56">
        <w:t xml:space="preserve"> </w:t>
      </w:r>
      <w:r w:rsidR="00B50B14">
        <w:t xml:space="preserve">methodology </w:t>
      </w:r>
      <w:r>
        <w:t xml:space="preserve">for UE </w:t>
      </w:r>
      <w:r w:rsidR="005758BB">
        <w:rPr>
          <w:rFonts w:hint="eastAsia"/>
        </w:rPr>
        <w:t>energy efficiency</w:t>
      </w:r>
    </w:p>
    <w:p w14:paraId="3369BAE3" w14:textId="5CE9925A" w:rsidR="00577B10" w:rsidRDefault="00FD4EF4" w:rsidP="004850FE">
      <w:pPr>
        <w:pStyle w:val="20"/>
        <w:rPr>
          <w:rFonts w:ascii="Times New Roman" w:eastAsiaTheme="minorEastAsia" w:hAnsi="Times New Roman" w:cs="Times New Roman"/>
          <w:b w:val="0"/>
          <w:sz w:val="32"/>
          <w:szCs w:val="32"/>
        </w:rPr>
      </w:pPr>
      <w:r>
        <w:rPr>
          <w:rFonts w:ascii="Times New Roman" w:hAnsi="Times New Roman" w:cs="Times New Roman"/>
          <w:b w:val="0"/>
          <w:bCs w:val="0"/>
          <w:sz w:val="32"/>
          <w:szCs w:val="32"/>
        </w:rPr>
        <w:t xml:space="preserve">4.1 </w:t>
      </w:r>
      <w:r w:rsidR="00AD7A1D">
        <w:rPr>
          <w:rFonts w:ascii="Times New Roman" w:hAnsi="Times New Roman" w:cs="Times New Roman"/>
          <w:b w:val="0"/>
          <w:bCs w:val="0"/>
          <w:sz w:val="32"/>
          <w:szCs w:val="32"/>
        </w:rPr>
        <w:t>UE p</w:t>
      </w:r>
      <w:r w:rsidR="004850FE" w:rsidRPr="005758BB">
        <w:rPr>
          <w:rFonts w:ascii="Times New Roman" w:hAnsi="Times New Roman" w:cs="Times New Roman"/>
          <w:b w:val="0"/>
          <w:bCs w:val="0"/>
          <w:sz w:val="32"/>
          <w:szCs w:val="32"/>
        </w:rPr>
        <w:t>ower consumption model</w:t>
      </w:r>
    </w:p>
    <w:p w14:paraId="1C9CD2D2" w14:textId="79159985" w:rsidR="00FD10D1" w:rsidRDefault="00417DF0" w:rsidP="00417DF0">
      <w:pPr>
        <w:pStyle w:val="a3"/>
        <w:rPr>
          <w:rFonts w:eastAsiaTheme="minorEastAsia"/>
          <w:lang w:eastAsia="zh-CN"/>
        </w:rPr>
      </w:pPr>
      <w:r>
        <w:rPr>
          <w:rFonts w:eastAsiaTheme="minorEastAsia" w:hint="eastAsia"/>
          <w:lang w:eastAsia="zh-CN"/>
        </w:rPr>
        <w:t xml:space="preserve">In </w:t>
      </w:r>
      <w:r w:rsidR="00FE3B08">
        <w:rPr>
          <w:rFonts w:eastAsiaTheme="minorEastAsia" w:hint="eastAsia"/>
          <w:lang w:eastAsia="zh-CN"/>
        </w:rPr>
        <w:t>NR</w:t>
      </w:r>
      <w:r>
        <w:rPr>
          <w:rFonts w:eastAsiaTheme="minorEastAsia" w:hint="eastAsia"/>
          <w:lang w:eastAsia="zh-CN"/>
        </w:rPr>
        <w:t xml:space="preserve">, the UE power consumption models for </w:t>
      </w:r>
      <w:bookmarkStart w:id="10" w:name="_Hlk205838790"/>
      <w:r>
        <w:rPr>
          <w:rFonts w:eastAsiaTheme="minorEastAsia" w:hint="eastAsia"/>
          <w:lang w:eastAsia="zh-CN"/>
        </w:rPr>
        <w:t>non-redcap UE</w:t>
      </w:r>
      <w:bookmarkEnd w:id="10"/>
      <w:r>
        <w:rPr>
          <w:rFonts w:eastAsiaTheme="minorEastAsia" w:hint="eastAsia"/>
          <w:lang w:eastAsia="zh-CN"/>
        </w:rPr>
        <w:t xml:space="preserve"> and redcap UE</w:t>
      </w:r>
      <w:r w:rsidR="00594111">
        <w:rPr>
          <w:rFonts w:eastAsiaTheme="minorEastAsia" w:hint="eastAsia"/>
          <w:lang w:eastAsia="zh-CN"/>
        </w:rPr>
        <w:t xml:space="preserve"> are studied in [7] and [8] respectively, where the power consumption of deep sleep state for </w:t>
      </w:r>
      <w:r w:rsidR="00594111" w:rsidRPr="00594111">
        <w:rPr>
          <w:rFonts w:eastAsiaTheme="minorEastAsia"/>
          <w:lang w:eastAsia="zh-CN"/>
        </w:rPr>
        <w:t>non-redcap UE</w:t>
      </w:r>
      <w:r w:rsidR="00594111">
        <w:rPr>
          <w:rFonts w:eastAsiaTheme="minorEastAsia" w:hint="eastAsia"/>
          <w:lang w:eastAsia="zh-CN"/>
        </w:rPr>
        <w:t xml:space="preserve"> is defined as the reference power 1 unit and power consumption of other cases are defined by referring to this</w:t>
      </w:r>
      <w:r w:rsidR="00424C8B" w:rsidRPr="00424C8B">
        <w:t xml:space="preserve"> </w:t>
      </w:r>
      <w:r w:rsidR="00424C8B" w:rsidRPr="00424C8B">
        <w:rPr>
          <w:rFonts w:eastAsiaTheme="minorEastAsia"/>
          <w:lang w:eastAsia="zh-CN"/>
        </w:rPr>
        <w:t>deep sleep state</w:t>
      </w:r>
      <w:r w:rsidR="00424C8B">
        <w:rPr>
          <w:rFonts w:eastAsiaTheme="minorEastAsia" w:hint="eastAsia"/>
          <w:lang w:eastAsia="zh-CN"/>
        </w:rPr>
        <w:t xml:space="preserve"> power</w:t>
      </w:r>
      <w:r w:rsidR="00594111">
        <w:rPr>
          <w:rFonts w:eastAsiaTheme="minorEastAsia" w:hint="eastAsia"/>
          <w:lang w:eastAsia="zh-CN"/>
        </w:rPr>
        <w:t xml:space="preserve">.  Considering the </w:t>
      </w:r>
      <w:r w:rsidR="006A61F0">
        <w:rPr>
          <w:rFonts w:eastAsiaTheme="minorEastAsia" w:hint="eastAsia"/>
          <w:lang w:eastAsia="zh-CN"/>
        </w:rPr>
        <w:t xml:space="preserve">development of </w:t>
      </w:r>
      <w:bookmarkStart w:id="11" w:name="_Hlk205904199"/>
      <w:r w:rsidR="006A61F0">
        <w:rPr>
          <w:rFonts w:eastAsiaTheme="minorEastAsia" w:hint="eastAsia"/>
          <w:lang w:eastAsia="zh-CN"/>
        </w:rPr>
        <w:t xml:space="preserve">hardware and </w:t>
      </w:r>
      <w:r w:rsidR="0041191E">
        <w:rPr>
          <w:rFonts w:eastAsiaTheme="minorEastAsia"/>
          <w:lang w:eastAsia="zh-CN"/>
        </w:rPr>
        <w:t xml:space="preserve">baseband </w:t>
      </w:r>
      <w:r w:rsidR="006A61F0">
        <w:rPr>
          <w:rFonts w:eastAsiaTheme="minorEastAsia" w:hint="eastAsia"/>
          <w:lang w:eastAsia="zh-CN"/>
        </w:rPr>
        <w:t>technology</w:t>
      </w:r>
      <w:bookmarkEnd w:id="11"/>
      <w:r w:rsidR="006A61F0">
        <w:rPr>
          <w:rFonts w:eastAsiaTheme="minorEastAsia" w:hint="eastAsia"/>
          <w:lang w:eastAsia="zh-CN"/>
        </w:rPr>
        <w:t xml:space="preserve">, the UE power consumption may </w:t>
      </w:r>
      <w:r w:rsidR="006A61F0">
        <w:rPr>
          <w:rFonts w:eastAsiaTheme="minorEastAsia"/>
          <w:lang w:eastAsia="zh-CN"/>
        </w:rPr>
        <w:t>change</w:t>
      </w:r>
      <w:r w:rsidR="006A61F0">
        <w:rPr>
          <w:rFonts w:eastAsiaTheme="minorEastAsia" w:hint="eastAsia"/>
          <w:lang w:eastAsia="zh-CN"/>
        </w:rPr>
        <w:t xml:space="preserve"> even from </w:t>
      </w:r>
      <w:r w:rsidR="00FE3B08">
        <w:rPr>
          <w:rFonts w:eastAsiaTheme="minorEastAsia" w:hint="eastAsia"/>
          <w:lang w:eastAsia="zh-CN"/>
        </w:rPr>
        <w:t>NR</w:t>
      </w:r>
      <w:r w:rsidR="006A61F0">
        <w:rPr>
          <w:rFonts w:eastAsiaTheme="minorEastAsia" w:hint="eastAsia"/>
          <w:lang w:eastAsia="zh-CN"/>
        </w:rPr>
        <w:t xml:space="preserve"> </w:t>
      </w:r>
      <w:r w:rsidR="00FD10D1">
        <w:rPr>
          <w:rFonts w:eastAsiaTheme="minorEastAsia"/>
          <w:lang w:eastAsia="zh-CN"/>
        </w:rPr>
        <w:t>beginning</w:t>
      </w:r>
      <w:r w:rsidR="00FD10D1">
        <w:rPr>
          <w:rFonts w:eastAsiaTheme="minorEastAsia" w:hint="eastAsia"/>
          <w:lang w:eastAsia="zh-CN"/>
        </w:rPr>
        <w:t xml:space="preserve"> </w:t>
      </w:r>
      <w:r w:rsidR="006A61F0">
        <w:rPr>
          <w:rFonts w:eastAsiaTheme="minorEastAsia" w:hint="eastAsia"/>
          <w:lang w:eastAsia="zh-CN"/>
        </w:rPr>
        <w:t xml:space="preserve">to </w:t>
      </w:r>
      <w:r w:rsidR="00FE3B08">
        <w:rPr>
          <w:rFonts w:eastAsiaTheme="minorEastAsia" w:hint="eastAsia"/>
          <w:lang w:eastAsia="zh-CN"/>
        </w:rPr>
        <w:t>late NR</w:t>
      </w:r>
      <w:r w:rsidR="006A61F0">
        <w:rPr>
          <w:rFonts w:eastAsiaTheme="minorEastAsia" w:hint="eastAsia"/>
          <w:lang w:eastAsia="zh-CN"/>
        </w:rPr>
        <w:t xml:space="preserve"> for </w:t>
      </w:r>
      <w:r w:rsidR="00FD10D1">
        <w:rPr>
          <w:rFonts w:eastAsiaTheme="minorEastAsia" w:hint="eastAsia"/>
          <w:lang w:eastAsia="zh-CN"/>
        </w:rPr>
        <w:t xml:space="preserve">multiple </w:t>
      </w:r>
      <w:r w:rsidR="006A61F0">
        <w:rPr>
          <w:rFonts w:eastAsiaTheme="minorEastAsia" w:hint="eastAsia"/>
          <w:lang w:eastAsia="zh-CN"/>
        </w:rPr>
        <w:t xml:space="preserve">sleep states and channel/signal transmission/reception. Therefore, it may not be accurate to reuse the </w:t>
      </w:r>
      <w:r w:rsidR="00FE3B08">
        <w:rPr>
          <w:rFonts w:eastAsiaTheme="minorEastAsia" w:hint="eastAsia"/>
          <w:lang w:eastAsia="zh-CN"/>
        </w:rPr>
        <w:t>NR</w:t>
      </w:r>
      <w:r w:rsidR="006A61F0">
        <w:rPr>
          <w:rFonts w:eastAsiaTheme="minorEastAsia" w:hint="eastAsia"/>
          <w:lang w:eastAsia="zh-CN"/>
        </w:rPr>
        <w:t xml:space="preserve"> power model for 6G</w:t>
      </w:r>
      <w:r w:rsidR="00FE3B08">
        <w:rPr>
          <w:rFonts w:eastAsiaTheme="minorEastAsia" w:hint="eastAsia"/>
          <w:lang w:eastAsia="zh-CN"/>
        </w:rPr>
        <w:t>R</w:t>
      </w:r>
      <w:r w:rsidR="006A61F0">
        <w:rPr>
          <w:rFonts w:eastAsiaTheme="minorEastAsia" w:hint="eastAsia"/>
          <w:lang w:eastAsia="zh-CN"/>
        </w:rPr>
        <w:t xml:space="preserve"> UE and it is desired to </w:t>
      </w:r>
      <w:r w:rsidR="00616C75">
        <w:rPr>
          <w:rFonts w:eastAsiaTheme="minorEastAsia"/>
          <w:lang w:eastAsia="zh-CN"/>
        </w:rPr>
        <w:t xml:space="preserve">study </w:t>
      </w:r>
      <w:r w:rsidR="006A61F0" w:rsidRPr="006A61F0">
        <w:rPr>
          <w:rFonts w:eastAsiaTheme="minorEastAsia"/>
          <w:lang w:eastAsia="zh-CN"/>
        </w:rPr>
        <w:t>6G</w:t>
      </w:r>
      <w:r w:rsidR="00FE3B08">
        <w:rPr>
          <w:rFonts w:eastAsiaTheme="minorEastAsia" w:hint="eastAsia"/>
          <w:lang w:eastAsia="zh-CN"/>
        </w:rPr>
        <w:t>R</w:t>
      </w:r>
      <w:r w:rsidR="006A61F0" w:rsidRPr="006A61F0">
        <w:rPr>
          <w:rFonts w:eastAsiaTheme="minorEastAsia"/>
          <w:lang w:eastAsia="zh-CN"/>
        </w:rPr>
        <w:t xml:space="preserve"> power consumption model</w:t>
      </w:r>
      <w:r w:rsidR="00FD10D1">
        <w:rPr>
          <w:rFonts w:eastAsiaTheme="minorEastAsia" w:hint="eastAsia"/>
          <w:lang w:eastAsia="zh-CN"/>
        </w:rPr>
        <w:t xml:space="preserve"> according to the developing hardware and </w:t>
      </w:r>
      <w:r w:rsidR="00FD10D1">
        <w:rPr>
          <w:rFonts w:eastAsiaTheme="minorEastAsia"/>
          <w:lang w:eastAsia="zh-CN"/>
        </w:rPr>
        <w:t xml:space="preserve">baseband </w:t>
      </w:r>
      <w:r w:rsidR="00FD10D1">
        <w:rPr>
          <w:rFonts w:eastAsiaTheme="minorEastAsia" w:hint="eastAsia"/>
          <w:lang w:eastAsia="zh-CN"/>
        </w:rPr>
        <w:t>technology</w:t>
      </w:r>
      <w:r w:rsidR="006A61F0">
        <w:rPr>
          <w:rFonts w:eastAsiaTheme="minorEastAsia" w:hint="eastAsia"/>
          <w:lang w:eastAsia="zh-CN"/>
        </w:rPr>
        <w:t xml:space="preserve">. </w:t>
      </w:r>
    </w:p>
    <w:p w14:paraId="73640529" w14:textId="406DAB1E" w:rsidR="00417DF0" w:rsidRPr="006A61F0" w:rsidRDefault="006A61F0" w:rsidP="00417DF0">
      <w:pPr>
        <w:pStyle w:val="a3"/>
        <w:rPr>
          <w:rFonts w:eastAsiaTheme="minorEastAsia"/>
          <w:lang w:eastAsia="zh-CN"/>
        </w:rPr>
      </w:pPr>
      <w:r>
        <w:rPr>
          <w:rFonts w:eastAsiaTheme="minorEastAsia" w:hint="eastAsia"/>
          <w:lang w:eastAsia="zh-CN"/>
        </w:rPr>
        <w:t>Furthermore, in R</w:t>
      </w:r>
      <w:r w:rsidR="00EB4F4D">
        <w:rPr>
          <w:rFonts w:eastAsiaTheme="minorEastAsia"/>
          <w:lang w:eastAsia="zh-CN"/>
        </w:rPr>
        <w:t>el-</w:t>
      </w:r>
      <w:r>
        <w:rPr>
          <w:rFonts w:eastAsiaTheme="minorEastAsia" w:hint="eastAsia"/>
          <w:lang w:eastAsia="zh-CN"/>
        </w:rPr>
        <w:t>1</w:t>
      </w:r>
      <w:r w:rsidR="00616C75">
        <w:rPr>
          <w:rFonts w:eastAsiaTheme="minorEastAsia" w:hint="eastAsia"/>
          <w:lang w:eastAsia="zh-CN"/>
        </w:rPr>
        <w:t>8</w:t>
      </w:r>
      <w:r w:rsidR="00A71B76">
        <w:rPr>
          <w:rFonts w:eastAsiaTheme="minorEastAsia" w:hint="eastAsia"/>
          <w:lang w:eastAsia="zh-CN"/>
        </w:rPr>
        <w:t xml:space="preserve"> and R</w:t>
      </w:r>
      <w:r w:rsidR="00EB4F4D">
        <w:rPr>
          <w:rFonts w:eastAsiaTheme="minorEastAsia"/>
          <w:lang w:eastAsia="zh-CN"/>
        </w:rPr>
        <w:t>el-</w:t>
      </w:r>
      <w:r w:rsidR="00A71B76">
        <w:rPr>
          <w:rFonts w:eastAsiaTheme="minorEastAsia" w:hint="eastAsia"/>
          <w:lang w:eastAsia="zh-CN"/>
        </w:rPr>
        <w:t>19</w:t>
      </w:r>
      <w:r>
        <w:rPr>
          <w:rFonts w:eastAsiaTheme="minorEastAsia" w:hint="eastAsia"/>
          <w:lang w:eastAsia="zh-CN"/>
        </w:rPr>
        <w:t xml:space="preserve">, low power wake-up radio (LR) is </w:t>
      </w:r>
      <w:r w:rsidR="00A71B76">
        <w:rPr>
          <w:rFonts w:eastAsiaTheme="minorEastAsia" w:hint="eastAsia"/>
          <w:lang w:eastAsia="zh-CN"/>
        </w:rPr>
        <w:t xml:space="preserve">studied and </w:t>
      </w:r>
      <w:r>
        <w:rPr>
          <w:rFonts w:eastAsiaTheme="minorEastAsia" w:hint="eastAsia"/>
          <w:lang w:eastAsia="zh-CN"/>
        </w:rPr>
        <w:t xml:space="preserve">specified for </w:t>
      </w:r>
      <w:r w:rsidR="00A71B76">
        <w:rPr>
          <w:rFonts w:eastAsiaTheme="minorEastAsia" w:hint="eastAsia"/>
          <w:lang w:eastAsia="zh-CN"/>
        </w:rPr>
        <w:t>low power wake-up signal (</w:t>
      </w:r>
      <w:r>
        <w:rPr>
          <w:rFonts w:eastAsiaTheme="minorEastAsia" w:hint="eastAsia"/>
          <w:lang w:eastAsia="zh-CN"/>
        </w:rPr>
        <w:t>LP-WUS</w:t>
      </w:r>
      <w:r w:rsidR="00A71B76">
        <w:rPr>
          <w:rFonts w:eastAsiaTheme="minorEastAsia" w:hint="eastAsia"/>
          <w:lang w:eastAsia="zh-CN"/>
        </w:rPr>
        <w:t>)</w:t>
      </w:r>
      <w:r>
        <w:rPr>
          <w:rFonts w:eastAsiaTheme="minorEastAsia" w:hint="eastAsia"/>
          <w:lang w:eastAsia="zh-CN"/>
        </w:rPr>
        <w:t xml:space="preserve"> reception</w:t>
      </w:r>
      <w:r w:rsidR="00A71B76">
        <w:rPr>
          <w:rFonts w:eastAsiaTheme="minorEastAsia" w:hint="eastAsia"/>
          <w:lang w:eastAsia="zh-CN"/>
        </w:rPr>
        <w:t xml:space="preserve"> which is </w:t>
      </w:r>
      <w:r w:rsidR="00A71B76">
        <w:rPr>
          <w:rFonts w:eastAsiaTheme="minorEastAsia"/>
          <w:lang w:eastAsia="zh-CN"/>
        </w:rPr>
        <w:t>beneficial</w:t>
      </w:r>
      <w:r w:rsidR="00A71B76">
        <w:rPr>
          <w:rFonts w:eastAsiaTheme="minorEastAsia" w:hint="eastAsia"/>
          <w:lang w:eastAsia="zh-CN"/>
        </w:rPr>
        <w:t xml:space="preserve"> to UE power saving in both RRC idle/inactive and RRC connected</w:t>
      </w:r>
      <w:r>
        <w:rPr>
          <w:rFonts w:eastAsiaTheme="minorEastAsia" w:hint="eastAsia"/>
          <w:lang w:eastAsia="zh-CN"/>
        </w:rPr>
        <w:t xml:space="preserve">, and for </w:t>
      </w:r>
      <w:r>
        <w:rPr>
          <w:rFonts w:eastAsiaTheme="minorEastAsia"/>
          <w:lang w:eastAsia="zh-CN"/>
        </w:rPr>
        <w:t>differentiation</w:t>
      </w:r>
      <w:r>
        <w:rPr>
          <w:rFonts w:eastAsiaTheme="minorEastAsia" w:hint="eastAsia"/>
          <w:lang w:eastAsia="zh-CN"/>
        </w:rPr>
        <w:t xml:space="preserve">, main radio (MR) is </w:t>
      </w:r>
      <w:r w:rsidR="00FD10D1">
        <w:rPr>
          <w:rFonts w:eastAsiaTheme="minorEastAsia"/>
          <w:lang w:eastAsia="zh-CN"/>
        </w:rPr>
        <w:t>referred</w:t>
      </w:r>
      <w:r>
        <w:rPr>
          <w:rFonts w:eastAsiaTheme="minorEastAsia" w:hint="eastAsia"/>
          <w:lang w:eastAsia="zh-CN"/>
        </w:rPr>
        <w:t xml:space="preserve"> for channel/signal transmission/reception. </w:t>
      </w:r>
      <w:r w:rsidR="00A71B76">
        <w:rPr>
          <w:rFonts w:eastAsiaTheme="minorEastAsia" w:hint="eastAsia"/>
          <w:lang w:eastAsia="zh-CN"/>
        </w:rPr>
        <w:t xml:space="preserve">Considering </w:t>
      </w:r>
      <w:r w:rsidR="008360CD">
        <w:rPr>
          <w:rFonts w:eastAsiaTheme="minorEastAsia" w:hint="eastAsia"/>
          <w:lang w:eastAsia="zh-CN"/>
        </w:rPr>
        <w:t xml:space="preserve">the </w:t>
      </w:r>
      <w:r w:rsidR="00213725">
        <w:rPr>
          <w:rFonts w:eastAsiaTheme="minorEastAsia" w:hint="eastAsia"/>
          <w:lang w:eastAsia="zh-CN"/>
        </w:rPr>
        <w:t xml:space="preserve">significant power </w:t>
      </w:r>
      <w:r w:rsidR="00213725">
        <w:rPr>
          <w:rFonts w:eastAsiaTheme="minorEastAsia"/>
          <w:lang w:eastAsia="zh-CN"/>
        </w:rPr>
        <w:t>saving</w:t>
      </w:r>
      <w:r w:rsidR="00213725">
        <w:rPr>
          <w:rFonts w:eastAsiaTheme="minorEastAsia" w:hint="eastAsia"/>
          <w:lang w:eastAsia="zh-CN"/>
        </w:rPr>
        <w:t xml:space="preserve"> gain </w:t>
      </w:r>
      <w:r w:rsidR="008360CD">
        <w:rPr>
          <w:rFonts w:eastAsiaTheme="minorEastAsia" w:hint="eastAsia"/>
          <w:lang w:eastAsia="zh-CN"/>
        </w:rPr>
        <w:t xml:space="preserve">of </w:t>
      </w:r>
      <w:r w:rsidR="00A71B76">
        <w:rPr>
          <w:rFonts w:eastAsiaTheme="minorEastAsia" w:hint="eastAsia"/>
          <w:lang w:eastAsia="zh-CN"/>
        </w:rPr>
        <w:t xml:space="preserve">LP-WUS </w:t>
      </w:r>
      <w:r w:rsidR="008360CD">
        <w:rPr>
          <w:rFonts w:eastAsiaTheme="minorEastAsia" w:hint="eastAsia"/>
          <w:lang w:eastAsia="zh-CN"/>
        </w:rPr>
        <w:t xml:space="preserve">to </w:t>
      </w:r>
      <w:r w:rsidR="00FE3B08">
        <w:rPr>
          <w:rFonts w:eastAsiaTheme="minorEastAsia" w:hint="eastAsia"/>
          <w:lang w:eastAsia="zh-CN"/>
        </w:rPr>
        <w:t>NR</w:t>
      </w:r>
      <w:r w:rsidR="008360CD">
        <w:rPr>
          <w:rFonts w:eastAsiaTheme="minorEastAsia" w:hint="eastAsia"/>
          <w:lang w:eastAsia="zh-CN"/>
        </w:rPr>
        <w:t xml:space="preserve"> UE, it </w:t>
      </w:r>
      <w:r w:rsidR="00213725">
        <w:rPr>
          <w:rFonts w:eastAsiaTheme="minorEastAsia" w:hint="eastAsia"/>
          <w:lang w:eastAsia="zh-CN"/>
        </w:rPr>
        <w:t>shall be</w:t>
      </w:r>
      <w:r w:rsidR="00A71B76">
        <w:rPr>
          <w:rFonts w:eastAsiaTheme="minorEastAsia" w:hint="eastAsia"/>
          <w:lang w:eastAsia="zh-CN"/>
        </w:rPr>
        <w:t xml:space="preserve"> </w:t>
      </w:r>
      <w:r w:rsidR="008360CD">
        <w:rPr>
          <w:rFonts w:eastAsiaTheme="minorEastAsia" w:hint="eastAsia"/>
          <w:lang w:eastAsia="zh-CN"/>
        </w:rPr>
        <w:t xml:space="preserve">studied </w:t>
      </w:r>
      <w:r w:rsidR="00213725">
        <w:rPr>
          <w:rFonts w:eastAsiaTheme="minorEastAsia" w:hint="eastAsia"/>
          <w:lang w:eastAsia="zh-CN"/>
        </w:rPr>
        <w:t>in 6G</w:t>
      </w:r>
      <w:r w:rsidR="00FE3B08">
        <w:rPr>
          <w:rFonts w:eastAsiaTheme="minorEastAsia" w:hint="eastAsia"/>
          <w:lang w:eastAsia="zh-CN"/>
        </w:rPr>
        <w:t>R</w:t>
      </w:r>
      <w:r w:rsidR="008360CD">
        <w:rPr>
          <w:rFonts w:eastAsiaTheme="minorEastAsia" w:hint="eastAsia"/>
          <w:lang w:eastAsia="zh-CN"/>
        </w:rPr>
        <w:t>, and thus</w:t>
      </w:r>
      <w:r w:rsidR="00213725">
        <w:rPr>
          <w:rFonts w:eastAsiaTheme="minorEastAsia" w:hint="eastAsia"/>
          <w:lang w:eastAsia="zh-CN"/>
        </w:rPr>
        <w:t>,</w:t>
      </w:r>
      <w:r w:rsidR="008360CD">
        <w:rPr>
          <w:rFonts w:eastAsiaTheme="minorEastAsia" w:hint="eastAsia"/>
          <w:lang w:eastAsia="zh-CN"/>
        </w:rPr>
        <w:t xml:space="preserve"> the terminolog</w:t>
      </w:r>
      <w:r w:rsidR="002A238C">
        <w:rPr>
          <w:rFonts w:eastAsiaTheme="minorEastAsia"/>
          <w:lang w:eastAsia="zh-CN"/>
        </w:rPr>
        <w:t>ies</w:t>
      </w:r>
      <w:r w:rsidR="008360CD">
        <w:rPr>
          <w:rFonts w:eastAsiaTheme="minorEastAsia" w:hint="eastAsia"/>
          <w:lang w:eastAsia="zh-CN"/>
        </w:rPr>
        <w:t xml:space="preserve"> MR and LR </w:t>
      </w:r>
      <w:r w:rsidR="002A238C">
        <w:rPr>
          <w:rFonts w:eastAsiaTheme="minorEastAsia"/>
          <w:lang w:eastAsia="zh-CN"/>
        </w:rPr>
        <w:t>are</w:t>
      </w:r>
      <w:r w:rsidR="002A238C">
        <w:rPr>
          <w:rFonts w:eastAsiaTheme="minorEastAsia" w:hint="eastAsia"/>
          <w:lang w:eastAsia="zh-CN"/>
        </w:rPr>
        <w:t xml:space="preserve"> </w:t>
      </w:r>
      <w:r w:rsidR="008360CD">
        <w:rPr>
          <w:rFonts w:eastAsiaTheme="minorEastAsia" w:hint="eastAsia"/>
          <w:lang w:eastAsia="zh-CN"/>
        </w:rPr>
        <w:t xml:space="preserve">used </w:t>
      </w:r>
      <w:r w:rsidR="008360CD" w:rsidDel="00213725">
        <w:rPr>
          <w:rFonts w:eastAsiaTheme="minorEastAsia" w:hint="eastAsia"/>
          <w:lang w:eastAsia="zh-CN"/>
        </w:rPr>
        <w:t xml:space="preserve">in </w:t>
      </w:r>
      <w:r w:rsidR="008360CD">
        <w:rPr>
          <w:rFonts w:eastAsiaTheme="minorEastAsia" w:hint="eastAsia"/>
          <w:lang w:eastAsia="zh-CN"/>
        </w:rPr>
        <w:t xml:space="preserve">this section for differentiation. </w:t>
      </w:r>
    </w:p>
    <w:p w14:paraId="2CBACB9E" w14:textId="71DB1733" w:rsidR="004850FE" w:rsidRDefault="004850FE" w:rsidP="004850FE">
      <w:pPr>
        <w:pStyle w:val="proposal0"/>
        <w:numPr>
          <w:ilvl w:val="0"/>
          <w:numId w:val="46"/>
        </w:numPr>
        <w:ind w:left="420"/>
      </w:pPr>
      <w:r>
        <w:rPr>
          <w:rFonts w:hint="eastAsia"/>
        </w:rPr>
        <w:t>Study 6G</w:t>
      </w:r>
      <w:r w:rsidR="00FE3B08">
        <w:rPr>
          <w:rFonts w:hint="eastAsia"/>
        </w:rPr>
        <w:t>R</w:t>
      </w:r>
      <w:r>
        <w:rPr>
          <w:rFonts w:hint="eastAsia"/>
        </w:rPr>
        <w:t xml:space="preserve"> </w:t>
      </w:r>
      <w:r w:rsidR="002E7A03">
        <w:rPr>
          <w:rFonts w:hint="eastAsia"/>
        </w:rPr>
        <w:t>UE</w:t>
      </w:r>
      <w:r>
        <w:rPr>
          <w:rFonts w:hint="eastAsia"/>
        </w:rPr>
        <w:t xml:space="preserve"> power consumption model for MR</w:t>
      </w:r>
      <w:r w:rsidR="008E08F2">
        <w:rPr>
          <w:rFonts w:hint="eastAsia"/>
        </w:rPr>
        <w:t>, including</w:t>
      </w:r>
    </w:p>
    <w:p w14:paraId="67DD303A" w14:textId="737EFD98" w:rsidR="008E08F2" w:rsidRDefault="002E7A03" w:rsidP="005B472F">
      <w:pPr>
        <w:pStyle w:val="proposal0"/>
        <w:numPr>
          <w:ilvl w:val="0"/>
          <w:numId w:val="56"/>
        </w:numPr>
        <w:rPr>
          <w:rFonts w:eastAsiaTheme="minorEastAsia"/>
        </w:rPr>
      </w:pPr>
      <w:bookmarkStart w:id="12" w:name="_Hlk205837521"/>
      <w:r>
        <w:t>A</w:t>
      </w:r>
      <w:r>
        <w:rPr>
          <w:rFonts w:hint="eastAsia"/>
        </w:rPr>
        <w:t>ssume</w:t>
      </w:r>
      <w:r w:rsidR="00172DC1">
        <w:rPr>
          <w:rFonts w:hint="eastAsia"/>
        </w:rPr>
        <w:t xml:space="preserve"> the </w:t>
      </w:r>
      <w:r>
        <w:rPr>
          <w:rFonts w:hint="eastAsia"/>
        </w:rPr>
        <w:t xml:space="preserve">power consumption of </w:t>
      </w:r>
      <w:r w:rsidR="00172DC1">
        <w:rPr>
          <w:rFonts w:hint="eastAsia"/>
        </w:rPr>
        <w:t>deep</w:t>
      </w:r>
      <w:r w:rsidR="008E08F2" w:rsidRPr="005B472F" w:rsidDel="00CB19AF">
        <w:rPr>
          <w:rFonts w:hint="eastAsia"/>
        </w:rPr>
        <w:t xml:space="preserve"> </w:t>
      </w:r>
      <w:r w:rsidR="00CB19AF">
        <w:rPr>
          <w:rFonts w:hint="eastAsia"/>
        </w:rPr>
        <w:t>sleep state</w:t>
      </w:r>
      <w:r w:rsidR="00CB19AF" w:rsidRPr="005B472F">
        <w:rPr>
          <w:rFonts w:hint="eastAsia"/>
        </w:rPr>
        <w:t xml:space="preserve"> </w:t>
      </w:r>
      <w:r>
        <w:rPr>
          <w:rFonts w:hint="eastAsia"/>
        </w:rPr>
        <w:t>is</w:t>
      </w:r>
      <w:r w:rsidR="005B472F" w:rsidRPr="005B472F">
        <w:rPr>
          <w:rFonts w:hint="eastAsia"/>
        </w:rPr>
        <w:t xml:space="preserve"> relative power 1 unit</w:t>
      </w:r>
    </w:p>
    <w:p w14:paraId="540EDF97" w14:textId="1ACF4DC9" w:rsidR="005B472F" w:rsidRPr="005B472F" w:rsidRDefault="005B472F" w:rsidP="005B472F">
      <w:pPr>
        <w:pStyle w:val="proposal0"/>
        <w:numPr>
          <w:ilvl w:val="0"/>
          <w:numId w:val="56"/>
        </w:numPr>
      </w:pPr>
      <w:bookmarkStart w:id="13" w:name="_Hlk205837381"/>
      <w:r w:rsidRPr="005B472F">
        <w:t>Relative power values</w:t>
      </w:r>
      <w:bookmarkEnd w:id="13"/>
      <w:r w:rsidRPr="005B472F">
        <w:t xml:space="preserve"> for </w:t>
      </w:r>
      <w:r w:rsidRPr="005B472F">
        <w:rPr>
          <w:rFonts w:hint="eastAsia"/>
        </w:rPr>
        <w:t>multiple</w:t>
      </w:r>
      <w:r w:rsidRPr="005B472F">
        <w:t xml:space="preserve"> sleep states</w:t>
      </w:r>
    </w:p>
    <w:p w14:paraId="640E6F6C" w14:textId="466FC7A0" w:rsidR="005B472F" w:rsidRPr="005B472F" w:rsidRDefault="005B472F" w:rsidP="005B472F">
      <w:pPr>
        <w:pStyle w:val="proposal0"/>
        <w:numPr>
          <w:ilvl w:val="0"/>
          <w:numId w:val="56"/>
        </w:numPr>
      </w:pPr>
      <w:r w:rsidRPr="005B472F">
        <w:t>Relative power values</w:t>
      </w:r>
      <w:r w:rsidRPr="005B472F">
        <w:rPr>
          <w:rFonts w:hint="eastAsia"/>
        </w:rPr>
        <w:t xml:space="preserve"> </w:t>
      </w:r>
      <w:r>
        <w:rPr>
          <w:rFonts w:hint="eastAsia"/>
        </w:rPr>
        <w:t>for m</w:t>
      </w:r>
      <w:r w:rsidRPr="005B472F">
        <w:t>ultiple channel</w:t>
      </w:r>
      <w:r w:rsidRPr="005B472F">
        <w:rPr>
          <w:rFonts w:hint="eastAsia"/>
        </w:rPr>
        <w:t xml:space="preserve"> and </w:t>
      </w:r>
      <w:r w:rsidRPr="005B472F">
        <w:t>signals</w:t>
      </w:r>
    </w:p>
    <w:bookmarkEnd w:id="12"/>
    <w:p w14:paraId="21A412BA" w14:textId="3F61DD55" w:rsidR="005B472F" w:rsidRPr="005B472F" w:rsidRDefault="005B472F" w:rsidP="005B472F">
      <w:pPr>
        <w:pStyle w:val="proposal0"/>
        <w:numPr>
          <w:ilvl w:val="0"/>
          <w:numId w:val="56"/>
        </w:numPr>
      </w:pPr>
      <w:r w:rsidRPr="005B472F">
        <w:t>Relative power values for m</w:t>
      </w:r>
      <w:r w:rsidRPr="005B472F">
        <w:rPr>
          <w:rFonts w:hint="eastAsia"/>
        </w:rPr>
        <w:t>easurements</w:t>
      </w:r>
    </w:p>
    <w:p w14:paraId="47FDA726" w14:textId="4348D51C" w:rsidR="005B472F" w:rsidRDefault="005B472F" w:rsidP="005B472F">
      <w:pPr>
        <w:pStyle w:val="proposal0"/>
        <w:numPr>
          <w:ilvl w:val="0"/>
          <w:numId w:val="56"/>
        </w:numPr>
      </w:pPr>
      <w:bookmarkStart w:id="14" w:name="_Hlk205837753"/>
      <w:r>
        <w:rPr>
          <w:rFonts w:hint="eastAsia"/>
        </w:rPr>
        <w:t>T</w:t>
      </w:r>
      <w:r w:rsidRPr="005B472F">
        <w:t>ransition energy &amp;time between sleep state</w:t>
      </w:r>
      <w:r>
        <w:rPr>
          <w:rFonts w:hint="eastAsia"/>
        </w:rPr>
        <w:t>s</w:t>
      </w:r>
      <w:r w:rsidRPr="005B472F">
        <w:t xml:space="preserve"> and channel/signal</w:t>
      </w:r>
      <w:bookmarkEnd w:id="14"/>
      <w:r w:rsidRPr="005B472F">
        <w:t xml:space="preserve"> </w:t>
      </w:r>
      <w:r w:rsidRPr="005B472F">
        <w:rPr>
          <w:rFonts w:hint="eastAsia"/>
        </w:rPr>
        <w:t>transmission/</w:t>
      </w:r>
      <w:r w:rsidRPr="005B472F">
        <w:t>reception</w:t>
      </w:r>
    </w:p>
    <w:p w14:paraId="6F1614B9" w14:textId="715C4A59" w:rsidR="00616C75" w:rsidRDefault="00616C75" w:rsidP="00616C75">
      <w:pPr>
        <w:rPr>
          <w:rFonts w:eastAsiaTheme="minorEastAsia"/>
          <w:lang w:eastAsia="zh-CN"/>
        </w:rPr>
      </w:pPr>
      <w:r>
        <w:rPr>
          <w:rFonts w:eastAsiaTheme="minorEastAsia" w:hint="eastAsia"/>
          <w:lang w:eastAsia="zh-CN"/>
        </w:rPr>
        <w:t xml:space="preserve">Besides, as in </w:t>
      </w:r>
      <w:r w:rsidR="00FE3B08">
        <w:rPr>
          <w:rFonts w:eastAsiaTheme="minorEastAsia" w:hint="eastAsia"/>
          <w:lang w:eastAsia="zh-CN"/>
        </w:rPr>
        <w:t>NR</w:t>
      </w:r>
      <w:r>
        <w:rPr>
          <w:rFonts w:eastAsiaTheme="minorEastAsia" w:hint="eastAsia"/>
          <w:lang w:eastAsia="zh-CN"/>
        </w:rPr>
        <w:t xml:space="preserve">, </w:t>
      </w:r>
      <w:r>
        <w:rPr>
          <w:rFonts w:eastAsiaTheme="minorEastAsia"/>
          <w:lang w:eastAsia="zh-CN"/>
        </w:rPr>
        <w:t>reference</w:t>
      </w:r>
      <w:r>
        <w:rPr>
          <w:rFonts w:eastAsiaTheme="minorEastAsia" w:hint="eastAsia"/>
          <w:lang w:eastAsia="zh-CN"/>
        </w:rPr>
        <w:t xml:space="preserve"> configuration</w:t>
      </w:r>
      <w:r w:rsidR="00E36A94">
        <w:rPr>
          <w:rFonts w:eastAsiaTheme="minorEastAsia" w:hint="eastAsia"/>
          <w:lang w:eastAsia="zh-CN"/>
        </w:rPr>
        <w:t>s</w:t>
      </w:r>
      <w:r>
        <w:rPr>
          <w:rFonts w:eastAsiaTheme="minorEastAsia" w:hint="eastAsia"/>
          <w:lang w:eastAsia="zh-CN"/>
        </w:rPr>
        <w:t xml:space="preserve"> </w:t>
      </w:r>
      <w:r w:rsidDel="00E36A94">
        <w:rPr>
          <w:rFonts w:eastAsiaTheme="minorEastAsia" w:hint="eastAsia"/>
          <w:lang w:eastAsia="zh-CN"/>
        </w:rPr>
        <w:t>can be</w:t>
      </w:r>
      <w:r>
        <w:rPr>
          <w:rFonts w:eastAsiaTheme="minorEastAsia" w:hint="eastAsia"/>
          <w:lang w:eastAsia="zh-CN"/>
        </w:rPr>
        <w:t xml:space="preserve"> defined for modeling UE power consumption</w:t>
      </w:r>
      <w:r w:rsidR="001078E1" w:rsidRPr="001078E1">
        <w:t xml:space="preserve"> </w:t>
      </w:r>
      <w:r w:rsidR="001078E1" w:rsidRPr="001078E1">
        <w:rPr>
          <w:rFonts w:eastAsiaTheme="minorEastAsia"/>
          <w:lang w:eastAsia="zh-CN"/>
        </w:rPr>
        <w:t>for multiple channel and signals</w:t>
      </w:r>
      <w:r>
        <w:rPr>
          <w:rFonts w:eastAsiaTheme="minorEastAsia" w:hint="eastAsia"/>
          <w:lang w:eastAsia="zh-CN"/>
        </w:rPr>
        <w:t xml:space="preserve"> in different frequencies, and the power consumption values of </w:t>
      </w:r>
      <w:r>
        <w:rPr>
          <w:rFonts w:eastAsiaTheme="minorEastAsia"/>
          <w:lang w:eastAsia="zh-CN"/>
        </w:rPr>
        <w:t>other</w:t>
      </w:r>
      <w:r>
        <w:rPr>
          <w:rFonts w:eastAsiaTheme="minorEastAsia" w:hint="eastAsia"/>
          <w:lang w:eastAsia="zh-CN"/>
        </w:rPr>
        <w:t xml:space="preserve"> configurations with parameters </w:t>
      </w:r>
      <w:r w:rsidR="00CA5CB1">
        <w:rPr>
          <w:rFonts w:eastAsiaTheme="minorEastAsia"/>
          <w:lang w:eastAsia="zh-CN"/>
        </w:rPr>
        <w:t>different</w:t>
      </w:r>
      <w:r w:rsidR="00CA5CB1">
        <w:rPr>
          <w:rFonts w:eastAsiaTheme="minorEastAsia" w:hint="eastAsia"/>
          <w:lang w:eastAsia="zh-CN"/>
        </w:rPr>
        <w:t xml:space="preserve"> </w:t>
      </w:r>
      <w:r>
        <w:rPr>
          <w:rFonts w:eastAsiaTheme="minorEastAsia" w:hint="eastAsia"/>
          <w:lang w:eastAsia="zh-CN"/>
        </w:rPr>
        <w:t xml:space="preserve">from reference configuration can be scaled </w:t>
      </w:r>
      <w:r w:rsidR="00CA5CB1">
        <w:rPr>
          <w:rFonts w:eastAsiaTheme="minorEastAsia"/>
          <w:lang w:eastAsia="zh-CN"/>
        </w:rPr>
        <w:t>based on</w:t>
      </w:r>
      <w:r>
        <w:rPr>
          <w:rFonts w:eastAsiaTheme="minorEastAsia" w:hint="eastAsia"/>
          <w:lang w:eastAsia="zh-CN"/>
        </w:rPr>
        <w:t xml:space="preserve"> the reference configurations. Considering the potential 6G</w:t>
      </w:r>
      <w:r w:rsidR="00FE3B08">
        <w:rPr>
          <w:rFonts w:eastAsiaTheme="minorEastAsia" w:hint="eastAsia"/>
          <w:lang w:eastAsia="zh-CN"/>
        </w:rPr>
        <w:t>R</w:t>
      </w:r>
      <w:r>
        <w:rPr>
          <w:rFonts w:eastAsiaTheme="minorEastAsia" w:hint="eastAsia"/>
          <w:lang w:eastAsia="zh-CN"/>
        </w:rPr>
        <w:t xml:space="preserve"> frequency range</w:t>
      </w:r>
      <w:r w:rsidR="00E36A94">
        <w:rPr>
          <w:rFonts w:eastAsiaTheme="minorEastAsia" w:hint="eastAsia"/>
          <w:lang w:eastAsia="zh-CN"/>
        </w:rPr>
        <w:t>s</w:t>
      </w:r>
      <w:r>
        <w:rPr>
          <w:rFonts w:eastAsiaTheme="minorEastAsia" w:hint="eastAsia"/>
          <w:lang w:eastAsia="zh-CN"/>
        </w:rPr>
        <w:t xml:space="preserve">, </w:t>
      </w:r>
      <w:r w:rsidR="00E36A94">
        <w:rPr>
          <w:rFonts w:eastAsiaTheme="minorEastAsia" w:hint="eastAsia"/>
          <w:lang w:eastAsia="zh-CN"/>
        </w:rPr>
        <w:t xml:space="preserve">initial consideration on </w:t>
      </w:r>
      <w:r>
        <w:rPr>
          <w:rFonts w:eastAsiaTheme="minorEastAsia" w:hint="eastAsia"/>
          <w:lang w:eastAsia="zh-CN"/>
        </w:rPr>
        <w:t>the r</w:t>
      </w:r>
      <w:r w:rsidRPr="00616C75">
        <w:rPr>
          <w:rFonts w:eastAsiaTheme="minorEastAsia"/>
          <w:lang w:eastAsia="zh-CN"/>
        </w:rPr>
        <w:t>eference configuration</w:t>
      </w:r>
      <w:r w:rsidR="00E36A94">
        <w:rPr>
          <w:rFonts w:eastAsiaTheme="minorEastAsia" w:hint="eastAsia"/>
          <w:lang w:eastAsia="zh-CN"/>
        </w:rPr>
        <w:t>s</w:t>
      </w:r>
      <w:r w:rsidRPr="00616C75">
        <w:rPr>
          <w:rFonts w:eastAsiaTheme="minorEastAsia"/>
          <w:lang w:eastAsia="zh-CN"/>
        </w:rPr>
        <w:t xml:space="preserve"> for 6G</w:t>
      </w:r>
      <w:r w:rsidR="00FE3B08">
        <w:rPr>
          <w:rFonts w:eastAsiaTheme="minorEastAsia" w:hint="eastAsia"/>
          <w:lang w:eastAsia="zh-CN"/>
        </w:rPr>
        <w:t>R</w:t>
      </w:r>
      <w:r w:rsidDel="00E36A94">
        <w:rPr>
          <w:rFonts w:eastAsiaTheme="minorEastAsia" w:hint="eastAsia"/>
          <w:lang w:eastAsia="zh-CN"/>
        </w:rPr>
        <w:t xml:space="preserve"> </w:t>
      </w:r>
      <w:r w:rsidR="00E36A94">
        <w:rPr>
          <w:rFonts w:eastAsiaTheme="minorEastAsia" w:hint="eastAsia"/>
          <w:lang w:eastAsia="zh-CN"/>
        </w:rPr>
        <w:t xml:space="preserve">are </w:t>
      </w:r>
      <w:r>
        <w:rPr>
          <w:rFonts w:eastAsiaTheme="minorEastAsia" w:hint="eastAsia"/>
          <w:lang w:eastAsia="zh-CN"/>
        </w:rPr>
        <w:t xml:space="preserve">summarized in </w:t>
      </w:r>
      <w:r w:rsidR="00E93837">
        <w:rPr>
          <w:rFonts w:eastAsiaTheme="minorEastAsia"/>
          <w:lang w:eastAsia="zh-CN"/>
        </w:rPr>
        <w:t>T</w:t>
      </w:r>
      <w:r>
        <w:rPr>
          <w:rFonts w:eastAsiaTheme="minorEastAsia" w:hint="eastAsia"/>
          <w:lang w:eastAsia="zh-CN"/>
        </w:rPr>
        <w:t xml:space="preserve">able </w:t>
      </w:r>
      <w:r w:rsidR="00E93837">
        <w:rPr>
          <w:rFonts w:eastAsiaTheme="minorEastAsia"/>
          <w:lang w:eastAsia="zh-CN"/>
        </w:rPr>
        <w:t>2</w:t>
      </w:r>
      <w:r>
        <w:rPr>
          <w:rFonts w:eastAsiaTheme="minorEastAsia" w:hint="eastAsia"/>
          <w:lang w:eastAsia="zh-CN"/>
        </w:rPr>
        <w:t xml:space="preserve"> as starting point for discussion. </w:t>
      </w:r>
      <w:r w:rsidR="001078E1">
        <w:rPr>
          <w:rFonts w:eastAsiaTheme="minorEastAsia"/>
          <w:lang w:eastAsia="zh-CN"/>
        </w:rPr>
        <w:t>Please</w:t>
      </w:r>
      <w:r w:rsidR="001078E1">
        <w:rPr>
          <w:rFonts w:eastAsiaTheme="minorEastAsia" w:hint="eastAsia"/>
          <w:lang w:eastAsia="zh-CN"/>
        </w:rPr>
        <w:t xml:space="preserve"> note that the values listed in the table are only used for power model reference, it is not intended to mandate all UEs support the listed values. </w:t>
      </w:r>
      <w:r w:rsidR="002E7A03">
        <w:rPr>
          <w:rFonts w:eastAsiaTheme="minorEastAsia"/>
          <w:lang w:eastAsia="zh-CN"/>
        </w:rPr>
        <w:t>F</w:t>
      </w:r>
      <w:r w:rsidR="002E7A03">
        <w:rPr>
          <w:rFonts w:eastAsiaTheme="minorEastAsia" w:hint="eastAsia"/>
          <w:lang w:eastAsia="zh-CN"/>
        </w:rPr>
        <w:t xml:space="preserve">urther, for FR1 FDD, it can be further discussed </w:t>
      </w:r>
      <w:r w:rsidR="00CA5CB1">
        <w:rPr>
          <w:rFonts w:eastAsiaTheme="minorEastAsia"/>
          <w:lang w:eastAsia="zh-CN"/>
        </w:rPr>
        <w:t xml:space="preserve">whether </w:t>
      </w:r>
      <w:r w:rsidR="002E7A03">
        <w:rPr>
          <w:rFonts w:eastAsiaTheme="minorEastAsia" w:hint="eastAsia"/>
          <w:lang w:eastAsia="zh-CN"/>
        </w:rPr>
        <w:t xml:space="preserve">a </w:t>
      </w:r>
      <w:r w:rsidR="002E7A03">
        <w:rPr>
          <w:rFonts w:eastAsiaTheme="minorEastAsia"/>
          <w:lang w:eastAsia="zh-CN"/>
        </w:rPr>
        <w:t>separate</w:t>
      </w:r>
      <w:r w:rsidR="002E7A03">
        <w:rPr>
          <w:rFonts w:eastAsiaTheme="minorEastAsia" w:hint="eastAsia"/>
          <w:lang w:eastAsia="zh-CN"/>
        </w:rPr>
        <w:t xml:space="preserve"> reference configuration is needed to derive power model. </w:t>
      </w:r>
    </w:p>
    <w:p w14:paraId="05A14987" w14:textId="46A0F195" w:rsidR="00616C75" w:rsidRPr="004850FE" w:rsidRDefault="00616C75" w:rsidP="00616C75">
      <w:pPr>
        <w:jc w:val="center"/>
        <w:rPr>
          <w:rFonts w:eastAsiaTheme="minorEastAsia"/>
          <w:lang w:eastAsia="zh-CN"/>
        </w:rPr>
      </w:pPr>
      <w:r>
        <w:rPr>
          <w:rFonts w:eastAsiaTheme="minorEastAsia"/>
          <w:lang w:eastAsia="zh-CN"/>
        </w:rPr>
        <w:t>Table</w:t>
      </w:r>
      <w:r>
        <w:rPr>
          <w:rFonts w:eastAsiaTheme="minorEastAsia" w:hint="eastAsia"/>
          <w:lang w:eastAsia="zh-CN"/>
        </w:rPr>
        <w:t xml:space="preserve"> </w:t>
      </w:r>
      <w:r w:rsidR="00E93837">
        <w:rPr>
          <w:rFonts w:eastAsiaTheme="minorEastAsia"/>
          <w:lang w:eastAsia="zh-CN"/>
        </w:rPr>
        <w:t>2</w:t>
      </w:r>
      <w:r>
        <w:rPr>
          <w:rFonts w:eastAsiaTheme="minorEastAsia" w:hint="eastAsia"/>
          <w:lang w:eastAsia="zh-CN"/>
        </w:rPr>
        <w:t xml:space="preserve"> reference configuration for 6G power consumption model for MR</w:t>
      </w:r>
    </w:p>
    <w:tbl>
      <w:tblPr>
        <w:tblStyle w:val="ae"/>
        <w:tblW w:w="0" w:type="auto"/>
        <w:tblLook w:val="04A0" w:firstRow="1" w:lastRow="0" w:firstColumn="1" w:lastColumn="0" w:noHBand="0" w:noVBand="1"/>
      </w:tblPr>
      <w:tblGrid>
        <w:gridCol w:w="1300"/>
        <w:gridCol w:w="1994"/>
        <w:gridCol w:w="1644"/>
        <w:gridCol w:w="1039"/>
        <w:gridCol w:w="1306"/>
        <w:gridCol w:w="961"/>
        <w:gridCol w:w="816"/>
      </w:tblGrid>
      <w:tr w:rsidR="00C61574" w:rsidRPr="00B03048" w14:paraId="79AA2FA8" w14:textId="77777777" w:rsidTr="00880210">
        <w:tc>
          <w:tcPr>
            <w:tcW w:w="1300" w:type="dxa"/>
          </w:tcPr>
          <w:p w14:paraId="178E85BB" w14:textId="77777777" w:rsidR="00121A87" w:rsidRPr="00B03048" w:rsidRDefault="00121A87" w:rsidP="008A1D73">
            <w:pPr>
              <w:jc w:val="center"/>
            </w:pPr>
          </w:p>
        </w:tc>
        <w:tc>
          <w:tcPr>
            <w:tcW w:w="1994" w:type="dxa"/>
          </w:tcPr>
          <w:p w14:paraId="51AD0790" w14:textId="77777777" w:rsidR="00121A87" w:rsidRPr="00CA3873" w:rsidRDefault="00121A87" w:rsidP="008A1D73">
            <w:pPr>
              <w:jc w:val="center"/>
              <w:rPr>
                <w:b/>
              </w:rPr>
            </w:pPr>
            <w:r w:rsidRPr="00CA3873">
              <w:rPr>
                <w:b/>
              </w:rPr>
              <w:t>Channel BW</w:t>
            </w:r>
          </w:p>
        </w:tc>
        <w:tc>
          <w:tcPr>
            <w:tcW w:w="1644" w:type="dxa"/>
          </w:tcPr>
          <w:p w14:paraId="00DC910A" w14:textId="5B0C43D4" w:rsidR="00121A87" w:rsidRPr="00EA1AA5" w:rsidRDefault="00121A87" w:rsidP="008A1D73">
            <w:pPr>
              <w:jc w:val="center"/>
              <w:rPr>
                <w:rFonts w:eastAsiaTheme="minorEastAsia"/>
                <w:b/>
                <w:lang w:eastAsia="zh-CN"/>
              </w:rPr>
            </w:pPr>
            <w:r w:rsidRPr="00EA1AA5">
              <w:rPr>
                <w:rFonts w:eastAsiaTheme="minorEastAsia"/>
                <w:b/>
                <w:lang w:eastAsia="zh-CN"/>
              </w:rPr>
              <w:t>SCS</w:t>
            </w:r>
          </w:p>
        </w:tc>
        <w:tc>
          <w:tcPr>
            <w:tcW w:w="1039" w:type="dxa"/>
          </w:tcPr>
          <w:p w14:paraId="7607F4BA" w14:textId="77777777" w:rsidR="00121A87" w:rsidRPr="00CA3873" w:rsidRDefault="00121A87" w:rsidP="008A1D73">
            <w:pPr>
              <w:jc w:val="center"/>
              <w:rPr>
                <w:b/>
              </w:rPr>
            </w:pPr>
            <w:r w:rsidRPr="00CA3873">
              <w:rPr>
                <w:b/>
              </w:rPr>
              <w:t># of RX antennas/ RF chains</w:t>
            </w:r>
          </w:p>
        </w:tc>
        <w:tc>
          <w:tcPr>
            <w:tcW w:w="1306" w:type="dxa"/>
          </w:tcPr>
          <w:p w14:paraId="2A448679" w14:textId="77777777" w:rsidR="00121A87" w:rsidRPr="00CA3873" w:rsidRDefault="00121A87" w:rsidP="008A1D73">
            <w:pPr>
              <w:jc w:val="center"/>
              <w:rPr>
                <w:b/>
              </w:rPr>
            </w:pPr>
            <w:r w:rsidRPr="00CA3873">
              <w:rPr>
                <w:b/>
              </w:rPr>
              <w:t># of TX antennas/RF chains</w:t>
            </w:r>
          </w:p>
        </w:tc>
        <w:tc>
          <w:tcPr>
            <w:tcW w:w="961" w:type="dxa"/>
          </w:tcPr>
          <w:p w14:paraId="21E79006" w14:textId="77777777" w:rsidR="00121A87" w:rsidRPr="00CA3873" w:rsidRDefault="00121A87" w:rsidP="008A1D73">
            <w:pPr>
              <w:jc w:val="center"/>
              <w:rPr>
                <w:b/>
              </w:rPr>
            </w:pPr>
            <w:r w:rsidRPr="00CA3873">
              <w:rPr>
                <w:b/>
              </w:rPr>
              <w:t># of elements per panel</w:t>
            </w:r>
          </w:p>
        </w:tc>
        <w:tc>
          <w:tcPr>
            <w:tcW w:w="816" w:type="dxa"/>
          </w:tcPr>
          <w:p w14:paraId="4B8CF545" w14:textId="77777777" w:rsidR="00121A87" w:rsidRPr="00CA3873" w:rsidRDefault="00121A87" w:rsidP="008A1D73">
            <w:pPr>
              <w:jc w:val="center"/>
              <w:rPr>
                <w:rFonts w:eastAsiaTheme="minorEastAsia"/>
                <w:b/>
                <w:lang w:eastAsia="zh-CN"/>
              </w:rPr>
            </w:pPr>
            <w:r w:rsidRPr="00CA3873">
              <w:rPr>
                <w:rFonts w:eastAsiaTheme="minorEastAsia" w:hint="eastAsia"/>
                <w:b/>
                <w:lang w:eastAsia="zh-CN"/>
              </w:rPr>
              <w:t># of carrier</w:t>
            </w:r>
          </w:p>
        </w:tc>
      </w:tr>
      <w:tr w:rsidR="00C61574" w:rsidRPr="00B03048" w14:paraId="2A7699BF" w14:textId="77777777" w:rsidTr="00880210">
        <w:tc>
          <w:tcPr>
            <w:tcW w:w="1300" w:type="dxa"/>
          </w:tcPr>
          <w:p w14:paraId="10F326D6" w14:textId="3DCE2111" w:rsidR="00121A87" w:rsidRPr="00CA3873" w:rsidRDefault="00121A87" w:rsidP="008A1D73">
            <w:pPr>
              <w:jc w:val="center"/>
              <w:rPr>
                <w:b/>
              </w:rPr>
            </w:pPr>
            <w:r w:rsidRPr="00CA3873">
              <w:rPr>
                <w:b/>
              </w:rPr>
              <w:t>FR1-below 7.125 GHz</w:t>
            </w:r>
            <w:r w:rsidR="00880210">
              <w:rPr>
                <w:rFonts w:eastAsiaTheme="minorEastAsia" w:hint="eastAsia"/>
                <w:b/>
                <w:lang w:eastAsia="zh-CN"/>
              </w:rPr>
              <w:t>: TDD</w:t>
            </w:r>
          </w:p>
        </w:tc>
        <w:tc>
          <w:tcPr>
            <w:tcW w:w="1994" w:type="dxa"/>
          </w:tcPr>
          <w:p w14:paraId="5B259B4F" w14:textId="64F3CBE5" w:rsidR="00121A87" w:rsidRPr="00EA1AA5" w:rsidRDefault="001078E1" w:rsidP="001078E1">
            <w:pPr>
              <w:jc w:val="center"/>
              <w:rPr>
                <w:rFonts w:eastAsiaTheme="minorEastAsia"/>
                <w:lang w:eastAsia="zh-CN"/>
              </w:rPr>
            </w:pPr>
            <w:r>
              <w:rPr>
                <w:rFonts w:eastAsiaTheme="minorEastAsia" w:hint="eastAsia"/>
                <w:lang w:eastAsia="zh-CN"/>
              </w:rPr>
              <w:t xml:space="preserve">200MHz </w:t>
            </w:r>
          </w:p>
        </w:tc>
        <w:tc>
          <w:tcPr>
            <w:tcW w:w="1644" w:type="dxa"/>
          </w:tcPr>
          <w:p w14:paraId="728B189B" w14:textId="51DBB2FD" w:rsidR="00121A87" w:rsidRPr="00121A87" w:rsidRDefault="00121A87" w:rsidP="008A1D73">
            <w:pPr>
              <w:jc w:val="center"/>
              <w:rPr>
                <w:rFonts w:eastAsiaTheme="minorEastAsia"/>
                <w:lang w:eastAsia="zh-CN"/>
              </w:rPr>
            </w:pPr>
            <w:r>
              <w:rPr>
                <w:rFonts w:eastAsiaTheme="minorEastAsia" w:hint="eastAsia"/>
                <w:lang w:eastAsia="zh-CN"/>
              </w:rPr>
              <w:t>30kHz</w:t>
            </w:r>
          </w:p>
        </w:tc>
        <w:tc>
          <w:tcPr>
            <w:tcW w:w="1039" w:type="dxa"/>
          </w:tcPr>
          <w:p w14:paraId="4CC40F0C" w14:textId="77777777" w:rsidR="00121A87" w:rsidRPr="004850FE" w:rsidRDefault="00121A87" w:rsidP="008A1D73">
            <w:pPr>
              <w:jc w:val="center"/>
            </w:pPr>
            <w:r w:rsidRPr="004850FE">
              <w:t>4</w:t>
            </w:r>
          </w:p>
        </w:tc>
        <w:tc>
          <w:tcPr>
            <w:tcW w:w="1306" w:type="dxa"/>
          </w:tcPr>
          <w:p w14:paraId="18822809" w14:textId="77777777" w:rsidR="00121A87" w:rsidRPr="004850FE" w:rsidRDefault="00121A87" w:rsidP="008A1D73">
            <w:pPr>
              <w:jc w:val="center"/>
            </w:pPr>
            <w:r w:rsidRPr="004850FE">
              <w:t>2</w:t>
            </w:r>
          </w:p>
        </w:tc>
        <w:tc>
          <w:tcPr>
            <w:tcW w:w="961" w:type="dxa"/>
          </w:tcPr>
          <w:p w14:paraId="5446B197" w14:textId="77777777" w:rsidR="00121A87" w:rsidRPr="00B03048" w:rsidRDefault="00121A87" w:rsidP="008A1D73">
            <w:pPr>
              <w:jc w:val="center"/>
            </w:pPr>
          </w:p>
        </w:tc>
        <w:tc>
          <w:tcPr>
            <w:tcW w:w="816" w:type="dxa"/>
          </w:tcPr>
          <w:p w14:paraId="3717E345" w14:textId="77777777" w:rsidR="00121A87" w:rsidRPr="00616C75" w:rsidRDefault="00121A87" w:rsidP="008A1D73">
            <w:pPr>
              <w:jc w:val="center"/>
              <w:rPr>
                <w:rFonts w:eastAsiaTheme="minorEastAsia"/>
                <w:lang w:eastAsia="zh-CN"/>
              </w:rPr>
            </w:pPr>
            <w:r>
              <w:rPr>
                <w:rFonts w:eastAsiaTheme="minorEastAsia" w:hint="eastAsia"/>
                <w:lang w:eastAsia="zh-CN"/>
              </w:rPr>
              <w:t>1</w:t>
            </w:r>
          </w:p>
        </w:tc>
      </w:tr>
      <w:tr w:rsidR="00880210" w:rsidRPr="00B03048" w14:paraId="24E9E0F9" w14:textId="77777777" w:rsidTr="00880210">
        <w:tc>
          <w:tcPr>
            <w:tcW w:w="1300" w:type="dxa"/>
          </w:tcPr>
          <w:p w14:paraId="22F4F966" w14:textId="676AEA07" w:rsidR="00880210" w:rsidRPr="00CA3873" w:rsidRDefault="00880210" w:rsidP="00880210">
            <w:pPr>
              <w:jc w:val="center"/>
              <w:rPr>
                <w:b/>
              </w:rPr>
            </w:pPr>
            <w:r w:rsidRPr="00CA3873">
              <w:rPr>
                <w:b/>
              </w:rPr>
              <w:t>FR3（</w:t>
            </w:r>
            <w:r w:rsidR="00936AA9">
              <w:rPr>
                <w:rFonts w:eastAsiaTheme="minorEastAsia" w:hint="eastAsia"/>
                <w:b/>
                <w:lang w:eastAsia="zh-CN"/>
              </w:rPr>
              <w:t>8</w:t>
            </w:r>
            <w:r w:rsidRPr="00CA3873">
              <w:rPr>
                <w:b/>
              </w:rPr>
              <w:t>-</w:t>
            </w:r>
            <w:r w:rsidR="00936AA9">
              <w:rPr>
                <w:rFonts w:eastAsiaTheme="minorEastAsia" w:hint="eastAsia"/>
                <w:b/>
                <w:lang w:eastAsia="zh-CN"/>
              </w:rPr>
              <w:t>15</w:t>
            </w:r>
            <w:r w:rsidRPr="00CA3873">
              <w:rPr>
                <w:b/>
              </w:rPr>
              <w:t>GHz）</w:t>
            </w:r>
          </w:p>
        </w:tc>
        <w:tc>
          <w:tcPr>
            <w:tcW w:w="1994" w:type="dxa"/>
          </w:tcPr>
          <w:p w14:paraId="2B107CB2" w14:textId="3C77A635" w:rsidR="00880210" w:rsidRPr="004850FE" w:rsidRDefault="008079EA" w:rsidP="00880210">
            <w:pPr>
              <w:jc w:val="center"/>
              <w:rPr>
                <w:rFonts w:eastAsiaTheme="minorEastAsia"/>
              </w:rPr>
            </w:pPr>
            <w:r>
              <w:rPr>
                <w:rFonts w:eastAsiaTheme="minorEastAsia"/>
                <w:lang w:eastAsia="zh-CN"/>
              </w:rPr>
              <w:t xml:space="preserve"> 200 </w:t>
            </w:r>
            <w:r w:rsidR="00880210">
              <w:rPr>
                <w:rFonts w:eastAsiaTheme="minorEastAsia" w:hint="eastAsia"/>
                <w:lang w:eastAsia="zh-CN"/>
              </w:rPr>
              <w:t>MHz</w:t>
            </w:r>
          </w:p>
        </w:tc>
        <w:tc>
          <w:tcPr>
            <w:tcW w:w="1644" w:type="dxa"/>
          </w:tcPr>
          <w:p w14:paraId="78D2931D" w14:textId="1DAF4AB0" w:rsidR="00880210" w:rsidRPr="00121A87" w:rsidRDefault="00880210" w:rsidP="00880210">
            <w:pPr>
              <w:jc w:val="center"/>
              <w:rPr>
                <w:rFonts w:eastAsiaTheme="minorEastAsia"/>
                <w:lang w:eastAsia="zh-CN"/>
              </w:rPr>
            </w:pPr>
            <w:r>
              <w:rPr>
                <w:rFonts w:eastAsiaTheme="minorEastAsia" w:hint="eastAsia"/>
                <w:lang w:eastAsia="zh-CN"/>
              </w:rPr>
              <w:t>30kHz</w:t>
            </w:r>
            <w:r w:rsidR="008079EA">
              <w:rPr>
                <w:rFonts w:eastAsiaTheme="minorEastAsia"/>
                <w:lang w:eastAsia="zh-CN"/>
              </w:rPr>
              <w:t xml:space="preserve"> or 60</w:t>
            </w:r>
            <w:r w:rsidR="00B024FF">
              <w:rPr>
                <w:rFonts w:eastAsiaTheme="minorEastAsia"/>
                <w:lang w:eastAsia="zh-CN"/>
              </w:rPr>
              <w:t>k</w:t>
            </w:r>
            <w:r w:rsidR="008079EA">
              <w:rPr>
                <w:rFonts w:eastAsiaTheme="minorEastAsia"/>
                <w:lang w:eastAsia="zh-CN"/>
              </w:rPr>
              <w:t>Hz</w:t>
            </w:r>
          </w:p>
        </w:tc>
        <w:tc>
          <w:tcPr>
            <w:tcW w:w="1039" w:type="dxa"/>
          </w:tcPr>
          <w:p w14:paraId="328C8CCF" w14:textId="6CA7EA79" w:rsidR="00880210" w:rsidRPr="004850FE" w:rsidRDefault="00880210" w:rsidP="00880210">
            <w:pPr>
              <w:jc w:val="center"/>
            </w:pPr>
            <w:r w:rsidRPr="004850FE">
              <w:rPr>
                <w:rFonts w:eastAsiaTheme="minorEastAsia" w:hint="eastAsia"/>
              </w:rPr>
              <w:t>4</w:t>
            </w:r>
          </w:p>
        </w:tc>
        <w:tc>
          <w:tcPr>
            <w:tcW w:w="1306" w:type="dxa"/>
          </w:tcPr>
          <w:p w14:paraId="5502BA5D" w14:textId="6C2B462B" w:rsidR="00880210" w:rsidRPr="004850FE" w:rsidRDefault="00880210" w:rsidP="00880210">
            <w:pPr>
              <w:jc w:val="center"/>
            </w:pPr>
            <w:r>
              <w:rPr>
                <w:rFonts w:eastAsiaTheme="minorEastAsia" w:hint="eastAsia"/>
                <w:lang w:eastAsia="zh-CN"/>
              </w:rPr>
              <w:t>2</w:t>
            </w:r>
          </w:p>
        </w:tc>
        <w:tc>
          <w:tcPr>
            <w:tcW w:w="961" w:type="dxa"/>
          </w:tcPr>
          <w:p w14:paraId="64B46177" w14:textId="77777777" w:rsidR="00880210" w:rsidRPr="00B03048" w:rsidRDefault="00880210" w:rsidP="00880210">
            <w:pPr>
              <w:jc w:val="center"/>
              <w:rPr>
                <w:highlight w:val="yellow"/>
              </w:rPr>
            </w:pPr>
          </w:p>
        </w:tc>
        <w:tc>
          <w:tcPr>
            <w:tcW w:w="816" w:type="dxa"/>
          </w:tcPr>
          <w:p w14:paraId="770C10B5" w14:textId="77777777" w:rsidR="00880210" w:rsidRPr="00616C75" w:rsidRDefault="00880210" w:rsidP="00880210">
            <w:pPr>
              <w:jc w:val="center"/>
              <w:rPr>
                <w:rFonts w:eastAsiaTheme="minorEastAsia"/>
                <w:highlight w:val="yellow"/>
                <w:lang w:eastAsia="zh-CN"/>
              </w:rPr>
            </w:pPr>
            <w:r w:rsidRPr="00616C75">
              <w:rPr>
                <w:rFonts w:eastAsiaTheme="minorEastAsia" w:hint="eastAsia"/>
                <w:lang w:eastAsia="zh-CN"/>
              </w:rPr>
              <w:t>1</w:t>
            </w:r>
          </w:p>
        </w:tc>
      </w:tr>
      <w:tr w:rsidR="00880210" w:rsidRPr="00B03048" w14:paraId="20831F0A" w14:textId="77777777" w:rsidTr="00880210">
        <w:tc>
          <w:tcPr>
            <w:tcW w:w="1300" w:type="dxa"/>
          </w:tcPr>
          <w:p w14:paraId="3B68759E" w14:textId="5232A2C2" w:rsidR="00880210" w:rsidRPr="00CA3873" w:rsidRDefault="00880210" w:rsidP="00880210">
            <w:pPr>
              <w:jc w:val="center"/>
              <w:rPr>
                <w:b/>
              </w:rPr>
            </w:pPr>
            <w:bookmarkStart w:id="15" w:name="_Hlk203484669"/>
            <w:r w:rsidRPr="00CA3873">
              <w:rPr>
                <w:b/>
              </w:rPr>
              <w:lastRenderedPageBreak/>
              <w:t>FR2</w:t>
            </w:r>
            <w:r>
              <w:rPr>
                <w:rFonts w:eastAsiaTheme="minorEastAsia" w:hint="eastAsia"/>
                <w:lang w:eastAsia="zh-CN"/>
              </w:rPr>
              <w:t>-1</w:t>
            </w:r>
            <w:r w:rsidRPr="00CA3873">
              <w:rPr>
                <w:b/>
              </w:rPr>
              <w:t>(24.25 – 52.6 GHz)</w:t>
            </w:r>
            <w:bookmarkEnd w:id="15"/>
          </w:p>
        </w:tc>
        <w:tc>
          <w:tcPr>
            <w:tcW w:w="1994" w:type="dxa"/>
          </w:tcPr>
          <w:p w14:paraId="3174FAFA" w14:textId="3C296E73" w:rsidR="00880210" w:rsidRPr="00B03048" w:rsidRDefault="00880210" w:rsidP="00880210">
            <w:pPr>
              <w:jc w:val="center"/>
            </w:pPr>
            <w:r>
              <w:rPr>
                <w:rFonts w:eastAsiaTheme="minorEastAsia" w:hint="eastAsia"/>
                <w:lang w:eastAsia="zh-CN"/>
              </w:rPr>
              <w:t>2</w:t>
            </w:r>
            <w:r w:rsidRPr="00B03048">
              <w:t>00MHz</w:t>
            </w:r>
          </w:p>
        </w:tc>
        <w:tc>
          <w:tcPr>
            <w:tcW w:w="1644" w:type="dxa"/>
          </w:tcPr>
          <w:p w14:paraId="6B848E11" w14:textId="74A70D68" w:rsidR="00880210" w:rsidRPr="00121A87" w:rsidRDefault="00880210" w:rsidP="00880210">
            <w:pPr>
              <w:jc w:val="center"/>
              <w:rPr>
                <w:rFonts w:eastAsiaTheme="minorEastAsia"/>
                <w:lang w:eastAsia="zh-CN"/>
              </w:rPr>
            </w:pPr>
            <w:r>
              <w:rPr>
                <w:rFonts w:eastAsiaTheme="minorEastAsia" w:hint="eastAsia"/>
                <w:lang w:eastAsia="zh-CN"/>
              </w:rPr>
              <w:t>120kHz</w:t>
            </w:r>
          </w:p>
        </w:tc>
        <w:tc>
          <w:tcPr>
            <w:tcW w:w="1039" w:type="dxa"/>
          </w:tcPr>
          <w:p w14:paraId="6FCD14B8" w14:textId="77777777" w:rsidR="00880210" w:rsidRPr="00B03048" w:rsidRDefault="00880210" w:rsidP="00880210">
            <w:pPr>
              <w:jc w:val="center"/>
            </w:pPr>
            <w:r w:rsidRPr="00B03048">
              <w:t>2/4/8</w:t>
            </w:r>
          </w:p>
        </w:tc>
        <w:tc>
          <w:tcPr>
            <w:tcW w:w="1306" w:type="dxa"/>
          </w:tcPr>
          <w:p w14:paraId="29A0D71F" w14:textId="77777777" w:rsidR="00880210" w:rsidRPr="00B03048" w:rsidRDefault="00880210" w:rsidP="00880210">
            <w:pPr>
              <w:jc w:val="center"/>
            </w:pPr>
            <w:r w:rsidRPr="00B03048">
              <w:t>2/4/8</w:t>
            </w:r>
          </w:p>
        </w:tc>
        <w:tc>
          <w:tcPr>
            <w:tcW w:w="961" w:type="dxa"/>
          </w:tcPr>
          <w:p w14:paraId="1A6998E8" w14:textId="77777777" w:rsidR="00880210" w:rsidRPr="00B03048" w:rsidRDefault="00880210" w:rsidP="00880210">
            <w:pPr>
              <w:jc w:val="center"/>
            </w:pPr>
            <w:r w:rsidRPr="00B03048">
              <w:t>16</w:t>
            </w:r>
          </w:p>
        </w:tc>
        <w:tc>
          <w:tcPr>
            <w:tcW w:w="816" w:type="dxa"/>
          </w:tcPr>
          <w:p w14:paraId="601BAB2F" w14:textId="77777777" w:rsidR="00880210" w:rsidRPr="00616C75" w:rsidRDefault="00880210" w:rsidP="00880210">
            <w:pPr>
              <w:jc w:val="center"/>
              <w:rPr>
                <w:rFonts w:eastAsiaTheme="minorEastAsia"/>
                <w:lang w:eastAsia="zh-CN"/>
              </w:rPr>
            </w:pPr>
            <w:r>
              <w:rPr>
                <w:rFonts w:eastAsiaTheme="minorEastAsia" w:hint="eastAsia"/>
                <w:lang w:eastAsia="zh-CN"/>
              </w:rPr>
              <w:t>1</w:t>
            </w:r>
          </w:p>
        </w:tc>
      </w:tr>
    </w:tbl>
    <w:p w14:paraId="61939631" w14:textId="504A9A9B" w:rsidR="004850FE" w:rsidRDefault="004850FE" w:rsidP="008046FA">
      <w:pPr>
        <w:pStyle w:val="proposal0"/>
        <w:numPr>
          <w:ilvl w:val="0"/>
          <w:numId w:val="46"/>
        </w:numPr>
        <w:ind w:left="420"/>
      </w:pPr>
      <w:r>
        <w:rPr>
          <w:rFonts w:hint="eastAsia"/>
        </w:rPr>
        <w:t xml:space="preserve">Consider </w:t>
      </w:r>
      <w:r w:rsidR="008E08F2">
        <w:rPr>
          <w:rFonts w:hint="eastAsia"/>
        </w:rPr>
        <w:t xml:space="preserve">at least </w:t>
      </w:r>
      <w:r w:rsidR="000E691A">
        <w:rPr>
          <w:rFonts w:hint="eastAsia"/>
        </w:rPr>
        <w:t xml:space="preserve">the </w:t>
      </w:r>
      <w:r>
        <w:t>reference</w:t>
      </w:r>
      <w:r>
        <w:rPr>
          <w:rFonts w:hint="eastAsia"/>
        </w:rPr>
        <w:t xml:space="preserve"> configuration</w:t>
      </w:r>
      <w:r w:rsidR="00E36A94">
        <w:rPr>
          <w:rFonts w:hint="eastAsia"/>
        </w:rPr>
        <w:t>s</w:t>
      </w:r>
      <w:r>
        <w:rPr>
          <w:rFonts w:hint="eastAsia"/>
        </w:rPr>
        <w:t xml:space="preserve"> in table X </w:t>
      </w:r>
      <w:r w:rsidR="00616C75">
        <w:rPr>
          <w:rFonts w:hint="eastAsia"/>
        </w:rPr>
        <w:t xml:space="preserve">as starting point </w:t>
      </w:r>
      <w:r>
        <w:rPr>
          <w:rFonts w:hint="eastAsia"/>
        </w:rPr>
        <w:t>for power consumption</w:t>
      </w:r>
      <w:r w:rsidR="00616C75">
        <w:rPr>
          <w:rFonts w:hint="eastAsia"/>
        </w:rPr>
        <w:t xml:space="preserve"> </w:t>
      </w:r>
      <w:r>
        <w:rPr>
          <w:rFonts w:hint="eastAsia"/>
        </w:rPr>
        <w:t>model for MR</w:t>
      </w:r>
      <w:r w:rsidR="008E08F2">
        <w:rPr>
          <w:rFonts w:hint="eastAsia"/>
        </w:rPr>
        <w:t xml:space="preserve">, and study scaling </w:t>
      </w:r>
      <w:r w:rsidR="00027DE0">
        <w:t>mechanism</w:t>
      </w:r>
      <w:r w:rsidR="008E08F2">
        <w:rPr>
          <w:rFonts w:hint="eastAsia"/>
        </w:rPr>
        <w:t xml:space="preserve"> for </w:t>
      </w:r>
      <w:r w:rsidR="00027DE0">
        <w:t>configuration different</w:t>
      </w:r>
      <w:r w:rsidR="008E08F2">
        <w:rPr>
          <w:rFonts w:hint="eastAsia"/>
        </w:rPr>
        <w:t xml:space="preserve"> from </w:t>
      </w:r>
      <w:r w:rsidR="008E08F2">
        <w:t>reference</w:t>
      </w:r>
      <w:r w:rsidR="008E08F2">
        <w:rPr>
          <w:rFonts w:hint="eastAsia"/>
        </w:rPr>
        <w:t xml:space="preserve"> configuration</w:t>
      </w:r>
      <w:r w:rsidR="00E36A94">
        <w:rPr>
          <w:rFonts w:hint="eastAsia"/>
        </w:rPr>
        <w:t>s</w:t>
      </w:r>
      <w:r w:rsidR="008E08F2">
        <w:rPr>
          <w:rFonts w:hint="eastAsia"/>
        </w:rPr>
        <w:t xml:space="preserve">. </w:t>
      </w:r>
    </w:p>
    <w:p w14:paraId="02F6BBD2" w14:textId="43FDFD87" w:rsidR="001078E1" w:rsidRPr="001078E1" w:rsidRDefault="001078E1" w:rsidP="00EA1AA5">
      <w:pPr>
        <w:pStyle w:val="proposal0"/>
        <w:numPr>
          <w:ilvl w:val="0"/>
          <w:numId w:val="56"/>
        </w:numPr>
      </w:pPr>
      <w:r w:rsidRPr="00EA1AA5">
        <w:t xml:space="preserve">FFS whether to study </w:t>
      </w:r>
      <w:r w:rsidR="002E7A03">
        <w:rPr>
          <w:rFonts w:hint="eastAsia"/>
        </w:rPr>
        <w:t xml:space="preserve">a </w:t>
      </w:r>
      <w:r w:rsidR="002E7A03">
        <w:t>separate</w:t>
      </w:r>
      <w:r w:rsidR="002E7A03">
        <w:rPr>
          <w:rFonts w:hint="eastAsia"/>
        </w:rPr>
        <w:t xml:space="preserve"> </w:t>
      </w:r>
      <w:r w:rsidRPr="00EA1AA5">
        <w:t>reference configuration for FDD</w:t>
      </w:r>
    </w:p>
    <w:p w14:paraId="5CB17DBD" w14:textId="793D439B" w:rsidR="00616C75" w:rsidRPr="008360CD" w:rsidRDefault="00616C75" w:rsidP="00616C75">
      <w:pPr>
        <w:rPr>
          <w:rFonts w:eastAsiaTheme="minorEastAsia"/>
          <w:lang w:eastAsia="zh-CN"/>
        </w:rPr>
      </w:pPr>
      <w:r>
        <w:rPr>
          <w:rFonts w:eastAsiaTheme="minorEastAsia" w:hint="eastAsia"/>
          <w:lang w:eastAsia="zh-CN"/>
        </w:rPr>
        <w:t>In R</w:t>
      </w:r>
      <w:r w:rsidR="00BA2464">
        <w:rPr>
          <w:rFonts w:eastAsiaTheme="minorEastAsia"/>
          <w:lang w:eastAsia="zh-CN"/>
        </w:rPr>
        <w:t>el-</w:t>
      </w:r>
      <w:r>
        <w:rPr>
          <w:rFonts w:eastAsiaTheme="minorEastAsia" w:hint="eastAsia"/>
          <w:lang w:eastAsia="zh-CN"/>
        </w:rPr>
        <w:t>18, the power</w:t>
      </w:r>
      <w:r w:rsidR="000E691A">
        <w:rPr>
          <w:rFonts w:eastAsiaTheme="minorEastAsia" w:hint="eastAsia"/>
          <w:lang w:eastAsia="zh-CN"/>
        </w:rPr>
        <w:t xml:space="preserve"> consumption model for LR is studied in [9], where the ON and OFF power of LR is determined and a range of power values are captured especially for the LR ON power by considering different UE implementations. However, the LR O</w:t>
      </w:r>
      <w:r w:rsidR="00A71B76">
        <w:rPr>
          <w:rFonts w:eastAsiaTheme="minorEastAsia" w:hint="eastAsia"/>
          <w:lang w:eastAsia="zh-CN"/>
        </w:rPr>
        <w:t>N</w:t>
      </w:r>
      <w:r w:rsidR="000E691A">
        <w:rPr>
          <w:rFonts w:eastAsiaTheme="minorEastAsia" w:hint="eastAsia"/>
          <w:lang w:eastAsia="zh-CN"/>
        </w:rPr>
        <w:t xml:space="preserve"> power does no</w:t>
      </w:r>
      <w:r w:rsidR="00A71B76">
        <w:rPr>
          <w:rFonts w:eastAsiaTheme="minorEastAsia" w:hint="eastAsia"/>
          <w:lang w:eastAsia="zh-CN"/>
        </w:rPr>
        <w:t xml:space="preserve">t differentiate </w:t>
      </w:r>
      <w:r w:rsidR="00E36A94">
        <w:rPr>
          <w:rFonts w:eastAsiaTheme="minorEastAsia" w:hint="eastAsia"/>
          <w:lang w:eastAsia="zh-CN"/>
        </w:rPr>
        <w:t xml:space="preserve">the </w:t>
      </w:r>
      <w:r w:rsidR="00A71B76">
        <w:rPr>
          <w:rFonts w:eastAsiaTheme="minorEastAsia" w:hint="eastAsia"/>
          <w:lang w:eastAsia="zh-CN"/>
        </w:rPr>
        <w:t xml:space="preserve">cases for sync </w:t>
      </w:r>
      <w:r w:rsidR="00A71B76">
        <w:rPr>
          <w:rFonts w:eastAsiaTheme="minorEastAsia"/>
          <w:lang w:eastAsia="zh-CN"/>
        </w:rPr>
        <w:t>operation</w:t>
      </w:r>
      <w:r w:rsidR="00A71B76">
        <w:rPr>
          <w:rFonts w:eastAsiaTheme="minorEastAsia" w:hint="eastAsia"/>
          <w:lang w:eastAsia="zh-CN"/>
        </w:rPr>
        <w:t xml:space="preserve">, signal reception and measurement operation. To better reflect the actual power saving gain, </w:t>
      </w:r>
      <w:r w:rsidR="00A71B76">
        <w:rPr>
          <w:rFonts w:eastAsiaTheme="minorEastAsia"/>
          <w:lang w:eastAsia="zh-CN"/>
        </w:rPr>
        <w:t>it’s</w:t>
      </w:r>
      <w:r w:rsidR="00A71B76">
        <w:rPr>
          <w:rFonts w:eastAsiaTheme="minorEastAsia" w:hint="eastAsia"/>
          <w:lang w:eastAsia="zh-CN"/>
        </w:rPr>
        <w:t xml:space="preserve"> better to </w:t>
      </w:r>
      <w:r w:rsidR="008360CD">
        <w:rPr>
          <w:rFonts w:eastAsiaTheme="minorEastAsia"/>
          <w:lang w:eastAsia="zh-CN"/>
        </w:rPr>
        <w:t>separate</w:t>
      </w:r>
      <w:r w:rsidR="008360CD">
        <w:rPr>
          <w:rFonts w:eastAsiaTheme="minorEastAsia" w:hint="eastAsia"/>
          <w:lang w:eastAsia="zh-CN"/>
        </w:rPr>
        <w:t xml:space="preserve"> the LR ON power for different operation</w:t>
      </w:r>
      <w:r w:rsidR="002C7A17">
        <w:rPr>
          <w:rFonts w:eastAsiaTheme="minorEastAsia"/>
          <w:lang w:eastAsia="zh-CN"/>
        </w:rPr>
        <w:t>s</w:t>
      </w:r>
      <w:r w:rsidR="00E36A94">
        <w:rPr>
          <w:rFonts w:eastAsiaTheme="minorEastAsia" w:hint="eastAsia"/>
          <w:lang w:eastAsia="zh-CN"/>
        </w:rPr>
        <w:t xml:space="preserve"> in 6G</w:t>
      </w:r>
      <w:r w:rsidR="00FE3B08">
        <w:rPr>
          <w:rFonts w:eastAsiaTheme="minorEastAsia" w:hint="eastAsia"/>
          <w:lang w:eastAsia="zh-CN"/>
        </w:rPr>
        <w:t>R</w:t>
      </w:r>
      <w:r w:rsidR="008360CD">
        <w:rPr>
          <w:rFonts w:eastAsiaTheme="minorEastAsia" w:hint="eastAsia"/>
          <w:lang w:eastAsia="zh-CN"/>
        </w:rPr>
        <w:t>. Also, the t</w:t>
      </w:r>
      <w:r w:rsidR="008360CD" w:rsidRPr="008360CD">
        <w:rPr>
          <w:rFonts w:eastAsiaTheme="minorEastAsia"/>
          <w:lang w:eastAsia="zh-CN"/>
        </w:rPr>
        <w:t>ransition energy &amp;</w:t>
      </w:r>
      <w:r w:rsidR="00D2748F">
        <w:rPr>
          <w:rFonts w:eastAsiaTheme="minorEastAsia"/>
          <w:lang w:eastAsia="zh-CN"/>
        </w:rPr>
        <w:t xml:space="preserve"> </w:t>
      </w:r>
      <w:r w:rsidR="008360CD" w:rsidRPr="008360CD">
        <w:rPr>
          <w:rFonts w:eastAsiaTheme="minorEastAsia"/>
          <w:lang w:eastAsia="zh-CN"/>
        </w:rPr>
        <w:t>time between sleep state and signals</w:t>
      </w:r>
      <w:r w:rsidR="008360CD">
        <w:rPr>
          <w:rFonts w:eastAsiaTheme="minorEastAsia" w:hint="eastAsia"/>
          <w:lang w:eastAsia="zh-CN"/>
        </w:rPr>
        <w:t xml:space="preserve"> shall </w:t>
      </w:r>
      <w:r w:rsidR="00D2748F">
        <w:rPr>
          <w:rFonts w:eastAsiaTheme="minorEastAsia"/>
          <w:lang w:eastAsia="zh-CN"/>
        </w:rPr>
        <w:t xml:space="preserve">also </w:t>
      </w:r>
      <w:r w:rsidR="008360CD">
        <w:rPr>
          <w:rFonts w:eastAsiaTheme="minorEastAsia" w:hint="eastAsia"/>
          <w:lang w:eastAsia="zh-CN"/>
        </w:rPr>
        <w:t xml:space="preserve">be studied to capture the power consumption </w:t>
      </w:r>
      <w:r w:rsidR="00D2748F">
        <w:rPr>
          <w:rFonts w:eastAsiaTheme="minorEastAsia"/>
          <w:lang w:eastAsia="zh-CN"/>
        </w:rPr>
        <w:t>incurred</w:t>
      </w:r>
      <w:r w:rsidR="008360CD">
        <w:rPr>
          <w:rFonts w:eastAsiaTheme="minorEastAsia" w:hint="eastAsia"/>
          <w:lang w:eastAsia="zh-CN"/>
        </w:rPr>
        <w:t xml:space="preserve"> by the transition operations. </w:t>
      </w:r>
    </w:p>
    <w:p w14:paraId="1FA4B034" w14:textId="68337FB3" w:rsidR="004850FE" w:rsidRDefault="004850FE" w:rsidP="004850FE">
      <w:pPr>
        <w:pStyle w:val="proposal0"/>
        <w:numPr>
          <w:ilvl w:val="0"/>
          <w:numId w:val="46"/>
        </w:numPr>
        <w:ind w:left="420"/>
      </w:pPr>
      <w:r>
        <w:rPr>
          <w:rFonts w:hint="eastAsia"/>
        </w:rPr>
        <w:t>Study 6G</w:t>
      </w:r>
      <w:r w:rsidR="00FE3B08">
        <w:rPr>
          <w:rFonts w:hint="eastAsia"/>
        </w:rPr>
        <w:t>R</w:t>
      </w:r>
      <w:r>
        <w:rPr>
          <w:rFonts w:hint="eastAsia"/>
        </w:rPr>
        <w:t xml:space="preserve"> power consumption model for L</w:t>
      </w:r>
      <w:r w:rsidR="005B472F">
        <w:rPr>
          <w:rFonts w:hint="eastAsia"/>
        </w:rPr>
        <w:t xml:space="preserve">R, including: </w:t>
      </w:r>
    </w:p>
    <w:p w14:paraId="57B5A009" w14:textId="55301B44" w:rsidR="005B472F" w:rsidRPr="005B472F" w:rsidRDefault="005B472F" w:rsidP="005B472F">
      <w:pPr>
        <w:pStyle w:val="proposal0"/>
        <w:numPr>
          <w:ilvl w:val="0"/>
          <w:numId w:val="56"/>
        </w:numPr>
      </w:pPr>
      <w:r w:rsidRPr="005B472F">
        <w:rPr>
          <w:rFonts w:hint="eastAsia"/>
        </w:rPr>
        <w:t>Reuse t</w:t>
      </w:r>
      <w:r w:rsidRPr="005B472F">
        <w:t>he relative power 1 unit</w:t>
      </w:r>
      <w:r w:rsidRPr="005B472F">
        <w:rPr>
          <w:rFonts w:hint="eastAsia"/>
        </w:rPr>
        <w:t xml:space="preserve"> defined for MR</w:t>
      </w:r>
    </w:p>
    <w:p w14:paraId="6C5FDCE0" w14:textId="1E5D0467" w:rsidR="005B472F" w:rsidRPr="005B472F" w:rsidRDefault="005B472F" w:rsidP="005B472F">
      <w:pPr>
        <w:pStyle w:val="proposal0"/>
        <w:numPr>
          <w:ilvl w:val="0"/>
          <w:numId w:val="56"/>
        </w:numPr>
      </w:pPr>
      <w:r w:rsidRPr="005B472F">
        <w:t>Relative power values for sleep state</w:t>
      </w:r>
      <w:r>
        <w:rPr>
          <w:rFonts w:hint="eastAsia"/>
        </w:rPr>
        <w:t>/ OFF</w:t>
      </w:r>
      <w:r w:rsidR="00586355">
        <w:rPr>
          <w:rFonts w:hint="eastAsia"/>
        </w:rPr>
        <w:t xml:space="preserve"> state</w:t>
      </w:r>
    </w:p>
    <w:p w14:paraId="03AD7F9F" w14:textId="3192DBA4" w:rsidR="005B472F" w:rsidRDefault="005B472F" w:rsidP="005B472F">
      <w:pPr>
        <w:pStyle w:val="proposal0"/>
        <w:numPr>
          <w:ilvl w:val="0"/>
          <w:numId w:val="56"/>
        </w:numPr>
      </w:pPr>
      <w:r w:rsidRPr="005B472F">
        <w:t>Relative power value</w:t>
      </w:r>
      <w:r w:rsidR="00586355">
        <w:rPr>
          <w:rFonts w:hint="eastAsia"/>
        </w:rPr>
        <w:t>s</w:t>
      </w:r>
      <w:r w:rsidRPr="005B472F">
        <w:t xml:space="preserve"> for</w:t>
      </w:r>
      <w:r w:rsidRPr="005B472F">
        <w:rPr>
          <w:rFonts w:hint="eastAsia"/>
        </w:rPr>
        <w:t xml:space="preserve"> </w:t>
      </w:r>
      <w:r w:rsidRPr="005B472F">
        <w:t xml:space="preserve">signals </w:t>
      </w:r>
    </w:p>
    <w:p w14:paraId="38154576" w14:textId="37DBBB4E" w:rsidR="005B472F" w:rsidRPr="005B472F" w:rsidRDefault="005B472F" w:rsidP="005B472F">
      <w:pPr>
        <w:pStyle w:val="proposal0"/>
        <w:numPr>
          <w:ilvl w:val="0"/>
          <w:numId w:val="56"/>
        </w:numPr>
      </w:pPr>
      <w:r w:rsidRPr="005B472F">
        <w:t>Relative power values for m</w:t>
      </w:r>
      <w:r w:rsidRPr="005B472F">
        <w:rPr>
          <w:rFonts w:hint="eastAsia"/>
        </w:rPr>
        <w:t>easurements</w:t>
      </w:r>
    </w:p>
    <w:p w14:paraId="6DC96816" w14:textId="7A2F625C" w:rsidR="005B472F" w:rsidRDefault="005B472F" w:rsidP="005B472F">
      <w:pPr>
        <w:pStyle w:val="proposal0"/>
        <w:numPr>
          <w:ilvl w:val="0"/>
          <w:numId w:val="56"/>
        </w:numPr>
      </w:pPr>
      <w:r>
        <w:rPr>
          <w:rFonts w:hint="eastAsia"/>
        </w:rPr>
        <w:t>T</w:t>
      </w:r>
      <w:r w:rsidRPr="005B472F">
        <w:t>ransition energy &amp;</w:t>
      </w:r>
      <w:r w:rsidR="00D2748F">
        <w:t xml:space="preserve"> </w:t>
      </w:r>
      <w:r w:rsidRPr="005B472F">
        <w:t>time between sleep</w:t>
      </w:r>
      <w:r w:rsidR="00E36A94">
        <w:rPr>
          <w:rFonts w:hint="eastAsia"/>
        </w:rPr>
        <w:t xml:space="preserve">/OFF </w:t>
      </w:r>
      <w:r w:rsidRPr="005B472F">
        <w:t>state</w:t>
      </w:r>
      <w:r>
        <w:rPr>
          <w:rFonts w:hint="eastAsia"/>
        </w:rPr>
        <w:t xml:space="preserve"> </w:t>
      </w:r>
      <w:r w:rsidRPr="005B472F">
        <w:t>and signal</w:t>
      </w:r>
      <w:r w:rsidR="008360CD">
        <w:rPr>
          <w:rFonts w:hint="eastAsia"/>
        </w:rPr>
        <w:t>s</w:t>
      </w:r>
    </w:p>
    <w:p w14:paraId="35700D5B" w14:textId="15E6A5CF" w:rsidR="004850FE" w:rsidRDefault="00FD4EF4" w:rsidP="004850FE">
      <w:pPr>
        <w:pStyle w:val="20"/>
        <w:rPr>
          <w:rFonts w:ascii="Times New Roman" w:eastAsiaTheme="minorEastAsia" w:hAnsi="Times New Roman" w:cs="Times New Roman"/>
          <w:b w:val="0"/>
          <w:bCs w:val="0"/>
          <w:sz w:val="32"/>
          <w:szCs w:val="32"/>
        </w:rPr>
      </w:pPr>
      <w:r>
        <w:rPr>
          <w:rFonts w:ascii="Times New Roman" w:hAnsi="Times New Roman" w:cs="Times New Roman"/>
          <w:b w:val="0"/>
          <w:bCs w:val="0"/>
          <w:sz w:val="32"/>
          <w:szCs w:val="32"/>
        </w:rPr>
        <w:t xml:space="preserve">4.2 </w:t>
      </w:r>
      <w:r w:rsidR="005758BB" w:rsidRPr="005758BB">
        <w:rPr>
          <w:rFonts w:ascii="Times New Roman" w:hAnsi="Times New Roman" w:cs="Times New Roman" w:hint="eastAsia"/>
          <w:b w:val="0"/>
          <w:bCs w:val="0"/>
          <w:sz w:val="32"/>
          <w:szCs w:val="32"/>
        </w:rPr>
        <w:t xml:space="preserve">Evaluation methodology </w:t>
      </w:r>
    </w:p>
    <w:p w14:paraId="4E5643BD" w14:textId="5FE6DEFF" w:rsidR="005758BB" w:rsidRPr="0041597E" w:rsidRDefault="0041597E" w:rsidP="005758BB">
      <w:pPr>
        <w:pStyle w:val="a3"/>
        <w:rPr>
          <w:rFonts w:eastAsiaTheme="minorEastAsia"/>
          <w:lang w:eastAsia="zh-CN"/>
        </w:rPr>
      </w:pPr>
      <w:r>
        <w:rPr>
          <w:rFonts w:eastAsiaTheme="minorEastAsia" w:hint="eastAsia"/>
          <w:lang w:eastAsia="zh-CN"/>
        </w:rPr>
        <w:t>P</w:t>
      </w:r>
      <w:r w:rsidRPr="0041597E">
        <w:rPr>
          <w:rFonts w:eastAsiaTheme="minorEastAsia"/>
          <w:lang w:eastAsia="zh-CN"/>
        </w:rPr>
        <w:t xml:space="preserve">ursuing high UE energy efficiency shall not sacrifice </w:t>
      </w:r>
      <w:r w:rsidR="0065696D">
        <w:rPr>
          <w:rFonts w:eastAsiaTheme="minorEastAsia" w:hint="eastAsia"/>
          <w:lang w:eastAsia="zh-CN"/>
        </w:rPr>
        <w:t xml:space="preserve">UE </w:t>
      </w:r>
      <w:r w:rsidRPr="0041597E">
        <w:rPr>
          <w:rFonts w:eastAsiaTheme="minorEastAsia"/>
          <w:lang w:eastAsia="zh-CN"/>
        </w:rPr>
        <w:t>communication performance, e.g., paging latency in RRC idle/inactive and UE perceived throughput in RRC connected.</w:t>
      </w:r>
      <w:r>
        <w:rPr>
          <w:rFonts w:eastAsiaTheme="minorEastAsia" w:hint="eastAsia"/>
          <w:lang w:eastAsia="zh-CN"/>
        </w:rPr>
        <w:t xml:space="preserve"> Therefore, it</w:t>
      </w:r>
      <w:r>
        <w:rPr>
          <w:rFonts w:eastAsiaTheme="minorEastAsia"/>
          <w:lang w:eastAsia="zh-CN"/>
        </w:rPr>
        <w:t>’</w:t>
      </w:r>
      <w:r>
        <w:rPr>
          <w:rFonts w:eastAsiaTheme="minorEastAsia" w:hint="eastAsia"/>
          <w:lang w:eastAsia="zh-CN"/>
        </w:rPr>
        <w:t>s desirable to study and determine proper evaluation metrics for 6G</w:t>
      </w:r>
      <w:r w:rsidR="00FE3B08">
        <w:rPr>
          <w:rFonts w:eastAsiaTheme="minorEastAsia" w:hint="eastAsia"/>
          <w:lang w:eastAsia="zh-CN"/>
        </w:rPr>
        <w:t>R</w:t>
      </w:r>
      <w:r>
        <w:rPr>
          <w:rFonts w:eastAsiaTheme="minorEastAsia" w:hint="eastAsia"/>
          <w:lang w:eastAsia="zh-CN"/>
        </w:rPr>
        <w:t xml:space="preserve"> UE energy efficiency design. Also, the baseline scheme used as </w:t>
      </w:r>
      <w:r w:rsidR="00D2748F">
        <w:rPr>
          <w:rFonts w:eastAsiaTheme="minorEastAsia"/>
          <w:lang w:eastAsia="zh-CN"/>
        </w:rPr>
        <w:t xml:space="preserve">reference for </w:t>
      </w:r>
      <w:r>
        <w:rPr>
          <w:rFonts w:eastAsiaTheme="minorEastAsia"/>
          <w:lang w:eastAsia="zh-CN"/>
        </w:rPr>
        <w:t>comparison</w:t>
      </w:r>
      <w:r>
        <w:rPr>
          <w:rFonts w:eastAsiaTheme="minorEastAsia" w:hint="eastAsia"/>
          <w:lang w:eastAsia="zh-CN"/>
        </w:rPr>
        <w:t xml:space="preserve"> shall</w:t>
      </w:r>
      <w:r w:rsidR="00D2748F">
        <w:rPr>
          <w:rFonts w:eastAsiaTheme="minorEastAsia"/>
          <w:lang w:eastAsia="zh-CN"/>
        </w:rPr>
        <w:t xml:space="preserve"> also</w:t>
      </w:r>
      <w:r>
        <w:rPr>
          <w:rFonts w:eastAsiaTheme="minorEastAsia" w:hint="eastAsia"/>
          <w:lang w:eastAsia="zh-CN"/>
        </w:rPr>
        <w:t xml:space="preserve"> be studied </w:t>
      </w:r>
      <w:r w:rsidR="0065696D">
        <w:rPr>
          <w:rFonts w:eastAsiaTheme="minorEastAsia" w:hint="eastAsia"/>
          <w:lang w:eastAsia="zh-CN"/>
        </w:rPr>
        <w:t xml:space="preserve">and determined, </w:t>
      </w:r>
      <w:r>
        <w:rPr>
          <w:rFonts w:eastAsiaTheme="minorEastAsia" w:hint="eastAsia"/>
          <w:lang w:eastAsia="zh-CN"/>
        </w:rPr>
        <w:t xml:space="preserve">so that the </w:t>
      </w:r>
      <w:r w:rsidR="0065696D">
        <w:rPr>
          <w:rFonts w:eastAsiaTheme="minorEastAsia" w:hint="eastAsia"/>
          <w:lang w:eastAsia="zh-CN"/>
        </w:rPr>
        <w:t xml:space="preserve">achieved UE </w:t>
      </w:r>
      <w:r>
        <w:rPr>
          <w:rFonts w:eastAsiaTheme="minorEastAsia"/>
          <w:lang w:eastAsia="zh-CN"/>
        </w:rPr>
        <w:t>energy</w:t>
      </w:r>
      <w:r>
        <w:rPr>
          <w:rFonts w:eastAsiaTheme="minorEastAsia" w:hint="eastAsia"/>
          <w:lang w:eastAsia="zh-CN"/>
        </w:rPr>
        <w:t xml:space="preserve"> efficiency gain by 6G</w:t>
      </w:r>
      <w:r w:rsidR="00FE3B08">
        <w:rPr>
          <w:rFonts w:eastAsiaTheme="minorEastAsia" w:hint="eastAsia"/>
          <w:lang w:eastAsia="zh-CN"/>
        </w:rPr>
        <w:t>R</w:t>
      </w:r>
      <w:r>
        <w:rPr>
          <w:rFonts w:eastAsiaTheme="minorEastAsia" w:hint="eastAsia"/>
          <w:lang w:eastAsia="zh-CN"/>
        </w:rPr>
        <w:t xml:space="preserve"> design can be clearly reflected.  </w:t>
      </w:r>
    </w:p>
    <w:p w14:paraId="389D3A33" w14:textId="77777777" w:rsidR="005758BB" w:rsidRPr="005758BB" w:rsidRDefault="005758BB" w:rsidP="005758BB">
      <w:pPr>
        <w:pStyle w:val="proposal0"/>
        <w:numPr>
          <w:ilvl w:val="0"/>
          <w:numId w:val="46"/>
        </w:numPr>
        <w:ind w:left="420"/>
      </w:pPr>
      <w:r w:rsidRPr="005758BB">
        <w:t>Study evaluation methodology for UE energy efficiency, including</w:t>
      </w:r>
      <w:r>
        <w:rPr>
          <w:rFonts w:hint="eastAsia"/>
        </w:rPr>
        <w:t>:</w:t>
      </w:r>
    </w:p>
    <w:p w14:paraId="02CE8A87" w14:textId="77777777" w:rsidR="005758BB" w:rsidRPr="005758BB" w:rsidRDefault="005758BB" w:rsidP="005758BB">
      <w:pPr>
        <w:pStyle w:val="proposal0"/>
        <w:numPr>
          <w:ilvl w:val="0"/>
          <w:numId w:val="56"/>
        </w:numPr>
      </w:pPr>
      <w:r w:rsidRPr="005758BB">
        <w:t xml:space="preserve">Evaluation metrics, e.g., power saving gain, latency, UPT, etc.  </w:t>
      </w:r>
    </w:p>
    <w:p w14:paraId="48A501E8" w14:textId="20C0ED00" w:rsidR="005758BB" w:rsidRPr="005758BB" w:rsidRDefault="005758BB" w:rsidP="005758BB">
      <w:pPr>
        <w:pStyle w:val="proposal0"/>
        <w:numPr>
          <w:ilvl w:val="0"/>
          <w:numId w:val="56"/>
        </w:numPr>
      </w:pPr>
      <w:r w:rsidRPr="005758BB">
        <w:t xml:space="preserve">Baseline scheme for </w:t>
      </w:r>
      <w:r>
        <w:rPr>
          <w:rFonts w:hint="eastAsia"/>
        </w:rPr>
        <w:t xml:space="preserve">6G UE energy efficiency design </w:t>
      </w:r>
      <w:r w:rsidRPr="005758BB">
        <w:t>comparison</w:t>
      </w:r>
    </w:p>
    <w:p w14:paraId="00720D3B" w14:textId="4AB74FF7" w:rsidR="003178B6" w:rsidRDefault="00A710FB" w:rsidP="003178B6">
      <w:pPr>
        <w:pStyle w:val="title1"/>
      </w:pPr>
      <w:r>
        <w:rPr>
          <w:rFonts w:hint="eastAsia"/>
        </w:rPr>
        <w:t>Eva</w:t>
      </w:r>
      <w:r>
        <w:t xml:space="preserve">luation </w:t>
      </w:r>
      <w:r w:rsidRPr="00681696">
        <w:t xml:space="preserve">methodology </w:t>
      </w:r>
      <w:r>
        <w:t xml:space="preserve">for </w:t>
      </w:r>
      <w:r w:rsidR="00106D59">
        <w:rPr>
          <w:rFonts w:hint="eastAsia"/>
        </w:rPr>
        <w:t>network</w:t>
      </w:r>
      <w:r w:rsidR="00106D59">
        <w:t xml:space="preserve"> energy efficiency </w:t>
      </w:r>
    </w:p>
    <w:p w14:paraId="4F973F2F" w14:textId="75839CA1" w:rsidR="00B13F79" w:rsidRPr="006F2F05" w:rsidRDefault="00B13F79" w:rsidP="00B13F79">
      <w:pPr>
        <w:spacing w:afterLines="50"/>
        <w:rPr>
          <w:rFonts w:eastAsiaTheme="minorEastAsia"/>
          <w:lang w:eastAsia="zh-CN"/>
        </w:rPr>
      </w:pPr>
      <w:r>
        <w:rPr>
          <w:rFonts w:eastAsiaTheme="minorEastAsia" w:hint="eastAsia"/>
          <w:lang w:eastAsia="zh-CN"/>
        </w:rPr>
        <w:t xml:space="preserve">In NR, </w:t>
      </w:r>
      <w:r w:rsidRPr="006F2F05">
        <w:rPr>
          <w:rFonts w:eastAsiaTheme="minorEastAsia"/>
          <w:lang w:eastAsia="zh-CN"/>
        </w:rPr>
        <w:t xml:space="preserve">the </w:t>
      </w:r>
      <w:r w:rsidR="008A1D73" w:rsidRPr="00400E66">
        <w:rPr>
          <w:rFonts w:eastAsiaTheme="minorEastAsia" w:hint="eastAsia"/>
          <w:lang w:eastAsia="zh-CN"/>
        </w:rPr>
        <w:t>NW</w:t>
      </w:r>
      <w:r w:rsidR="002142B6">
        <w:rPr>
          <w:rFonts w:eastAsiaTheme="minorEastAsia"/>
          <w:lang w:eastAsia="zh-CN"/>
        </w:rPr>
        <w:t xml:space="preserve"> </w:t>
      </w:r>
      <w:r w:rsidRPr="006F2F05">
        <w:rPr>
          <w:rFonts w:eastAsiaTheme="minorEastAsia"/>
          <w:lang w:eastAsia="zh-CN"/>
        </w:rPr>
        <w:t>energy consumption modeling for evaluation includes:</w:t>
      </w:r>
    </w:p>
    <w:p w14:paraId="785FC3DD" w14:textId="2CBAC012" w:rsidR="00B13F79" w:rsidRPr="006F2F05" w:rsidRDefault="00B13F79" w:rsidP="00863ED8">
      <w:pPr>
        <w:pStyle w:val="afa"/>
        <w:numPr>
          <w:ilvl w:val="0"/>
          <w:numId w:val="80"/>
        </w:numPr>
        <w:spacing w:afterLines="50"/>
        <w:ind w:firstLineChars="0"/>
        <w:rPr>
          <w:rFonts w:eastAsiaTheme="minorEastAsia"/>
        </w:rPr>
      </w:pPr>
      <w:r w:rsidRPr="00442466">
        <w:rPr>
          <w:rFonts w:ascii="Times New Roman" w:eastAsiaTheme="minorEastAsia" w:hAnsi="Times New Roman"/>
          <w:kern w:val="0"/>
          <w:sz w:val="20"/>
          <w:szCs w:val="24"/>
        </w:rPr>
        <w:t>Reference configuration</w:t>
      </w:r>
    </w:p>
    <w:p w14:paraId="0CE9F4AB" w14:textId="13673B26" w:rsidR="00B13F79" w:rsidRPr="006F2F05" w:rsidRDefault="00B13F79" w:rsidP="00863ED8">
      <w:pPr>
        <w:pStyle w:val="afa"/>
        <w:numPr>
          <w:ilvl w:val="0"/>
          <w:numId w:val="80"/>
        </w:numPr>
        <w:spacing w:afterLines="50"/>
        <w:ind w:firstLineChars="0"/>
        <w:rPr>
          <w:rFonts w:eastAsiaTheme="minorEastAsia"/>
        </w:rPr>
      </w:pPr>
      <w:r w:rsidRPr="00442466">
        <w:rPr>
          <w:rFonts w:ascii="Times New Roman" w:eastAsiaTheme="minorEastAsia" w:hAnsi="Times New Roman"/>
          <w:kern w:val="0"/>
          <w:sz w:val="20"/>
          <w:szCs w:val="24"/>
        </w:rPr>
        <w:t>Multiple power state(s) including sleep or non-sleep modes with relative power, and associated transition time/energy</w:t>
      </w:r>
    </w:p>
    <w:p w14:paraId="065BEF82" w14:textId="7A54D4A7" w:rsidR="00B13F79" w:rsidRDefault="00B13F79" w:rsidP="00863ED8">
      <w:pPr>
        <w:pStyle w:val="afa"/>
        <w:numPr>
          <w:ilvl w:val="0"/>
          <w:numId w:val="80"/>
        </w:numPr>
        <w:spacing w:afterLines="50"/>
        <w:ind w:firstLineChars="0"/>
        <w:rPr>
          <w:rFonts w:eastAsiaTheme="minorEastAsia"/>
        </w:rPr>
      </w:pPr>
      <w:r w:rsidRPr="00EA1AA5">
        <w:rPr>
          <w:rFonts w:ascii="Times New Roman" w:eastAsiaTheme="minorEastAsia" w:hAnsi="Times New Roman"/>
          <w:kern w:val="0"/>
          <w:sz w:val="20"/>
          <w:szCs w:val="24"/>
        </w:rPr>
        <w:t>Scaling method to be applied.</w:t>
      </w:r>
    </w:p>
    <w:p w14:paraId="10000839" w14:textId="6DE38F92" w:rsidR="00B13F79" w:rsidRDefault="00B13F79" w:rsidP="00B13F79">
      <w:pPr>
        <w:rPr>
          <w:rFonts w:eastAsiaTheme="minorEastAsia"/>
          <w:lang w:eastAsia="zh-CN"/>
        </w:rPr>
      </w:pPr>
      <w:r>
        <w:rPr>
          <w:rFonts w:eastAsiaTheme="minorEastAsia" w:hint="eastAsia"/>
          <w:lang w:eastAsia="zh-CN"/>
        </w:rPr>
        <w:t>For 6GR NW energy consumption model, reference configuration sh</w:t>
      </w:r>
      <w:r w:rsidR="00D86DCB">
        <w:rPr>
          <w:rFonts w:eastAsiaTheme="minorEastAsia" w:hint="eastAsia"/>
          <w:lang w:eastAsia="zh-CN"/>
        </w:rPr>
        <w:t>all</w:t>
      </w:r>
      <w:r>
        <w:rPr>
          <w:rFonts w:eastAsiaTheme="minorEastAsia" w:hint="eastAsia"/>
          <w:lang w:eastAsia="zh-CN"/>
        </w:rPr>
        <w:t xml:space="preserve"> be </w:t>
      </w:r>
      <w:r w:rsidR="00D86DCB">
        <w:rPr>
          <w:rFonts w:eastAsiaTheme="minorEastAsia"/>
          <w:lang w:eastAsia="zh-CN"/>
        </w:rPr>
        <w:t>discussed considering</w:t>
      </w:r>
      <w:r>
        <w:rPr>
          <w:rFonts w:eastAsiaTheme="minorEastAsia" w:hint="eastAsia"/>
          <w:lang w:eastAsia="zh-CN"/>
        </w:rPr>
        <w:t xml:space="preserve"> new 6GR system parameters and new 6GR </w:t>
      </w:r>
      <w:r w:rsidR="00D86DCB">
        <w:rPr>
          <w:rFonts w:eastAsiaTheme="minorEastAsia"/>
          <w:lang w:eastAsia="zh-CN"/>
        </w:rPr>
        <w:t xml:space="preserve">frequency </w:t>
      </w:r>
      <w:r>
        <w:rPr>
          <w:rFonts w:eastAsiaTheme="minorEastAsia" w:hint="eastAsia"/>
          <w:lang w:eastAsia="zh-CN"/>
        </w:rPr>
        <w:t>band</w:t>
      </w:r>
      <w:r w:rsidR="00D86DCB">
        <w:rPr>
          <w:rFonts w:eastAsiaTheme="minorEastAsia"/>
          <w:lang w:eastAsia="zh-CN"/>
        </w:rPr>
        <w:t>s</w:t>
      </w:r>
      <w:r>
        <w:rPr>
          <w:rFonts w:eastAsiaTheme="minorEastAsia" w:hint="eastAsia"/>
          <w:lang w:eastAsia="zh-CN"/>
        </w:rPr>
        <w:t xml:space="preserve">. One example is provided </w:t>
      </w:r>
      <w:r w:rsidR="00732D58">
        <w:rPr>
          <w:rFonts w:eastAsiaTheme="minorEastAsia"/>
          <w:lang w:eastAsia="zh-CN"/>
        </w:rPr>
        <w:t>in Table 3.</w:t>
      </w:r>
    </w:p>
    <w:p w14:paraId="6C483CCF" w14:textId="2DE084CD" w:rsidR="00B13F79" w:rsidRDefault="00B13F79" w:rsidP="00B13F79">
      <w:pPr>
        <w:jc w:val="center"/>
        <w:rPr>
          <w:rFonts w:eastAsiaTheme="minorEastAsia"/>
          <w:lang w:eastAsia="zh-CN"/>
        </w:rPr>
      </w:pPr>
      <w:r>
        <w:rPr>
          <w:rFonts w:eastAsiaTheme="minorEastAsia"/>
          <w:lang w:eastAsia="zh-CN"/>
        </w:rPr>
        <w:t xml:space="preserve">Table </w:t>
      </w:r>
      <w:r w:rsidR="00732D58">
        <w:rPr>
          <w:rFonts w:eastAsiaTheme="minorEastAsia"/>
          <w:lang w:eastAsia="zh-CN"/>
        </w:rPr>
        <w:t>3</w:t>
      </w:r>
      <w:r>
        <w:rPr>
          <w:rFonts w:eastAsiaTheme="minorEastAsia" w:hint="eastAsia"/>
          <w:lang w:eastAsia="zh-CN"/>
        </w:rPr>
        <w:t xml:space="preserve"> </w:t>
      </w:r>
      <w:r>
        <w:rPr>
          <w:rFonts w:eastAsiaTheme="minorEastAsia"/>
          <w:lang w:eastAsia="zh-CN"/>
        </w:rPr>
        <w:t>Start</w:t>
      </w:r>
      <w:r w:rsidR="00D86DCB">
        <w:rPr>
          <w:rFonts w:eastAsiaTheme="minorEastAsia"/>
          <w:lang w:eastAsia="zh-CN"/>
        </w:rPr>
        <w:t>ing</w:t>
      </w:r>
      <w:r>
        <w:rPr>
          <w:rFonts w:eastAsiaTheme="minorEastAsia"/>
          <w:lang w:eastAsia="zh-CN"/>
        </w:rPr>
        <w:t xml:space="preserve"> point for </w:t>
      </w:r>
      <w:r>
        <w:rPr>
          <w:rFonts w:eastAsiaTheme="minorEastAsia" w:hint="eastAsia"/>
          <w:lang w:eastAsia="zh-CN"/>
        </w:rPr>
        <w:t xml:space="preserve">reference configuration of </w:t>
      </w:r>
      <w:r>
        <w:rPr>
          <w:rFonts w:eastAsiaTheme="minorEastAsia"/>
          <w:lang w:eastAsia="zh-CN"/>
        </w:rPr>
        <w:t xml:space="preserve">6GR </w:t>
      </w:r>
      <w:r>
        <w:rPr>
          <w:rFonts w:eastAsiaTheme="minorEastAsia" w:hint="eastAsia"/>
          <w:lang w:eastAsia="zh-CN"/>
        </w:rPr>
        <w:t>NW energy consumption model</w:t>
      </w:r>
    </w:p>
    <w:tbl>
      <w:tblPr>
        <w:tblW w:w="8813" w:type="dxa"/>
        <w:tblInd w:w="108" w:type="dxa"/>
        <w:tblLayout w:type="fixed"/>
        <w:tblCellMar>
          <w:left w:w="0" w:type="dxa"/>
          <w:right w:w="0" w:type="dxa"/>
        </w:tblCellMar>
        <w:tblLook w:val="04A0" w:firstRow="1" w:lastRow="0" w:firstColumn="1" w:lastColumn="0" w:noHBand="0" w:noVBand="1"/>
      </w:tblPr>
      <w:tblGrid>
        <w:gridCol w:w="2150"/>
        <w:gridCol w:w="1560"/>
        <w:gridCol w:w="1701"/>
        <w:gridCol w:w="1701"/>
        <w:gridCol w:w="1701"/>
      </w:tblGrid>
      <w:tr w:rsidR="00B13F79" w:rsidRPr="00E97819" w14:paraId="45F490F8" w14:textId="77777777" w:rsidTr="006069E1">
        <w:trPr>
          <w:trHeight w:val="264"/>
        </w:trPr>
        <w:tc>
          <w:tcPr>
            <w:tcW w:w="2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1C3B1" w14:textId="77777777" w:rsidR="00B13F79" w:rsidRPr="006069E1" w:rsidRDefault="00B13F79" w:rsidP="008A1D73">
            <w:pPr>
              <w:pStyle w:val="TAH"/>
              <w:rPr>
                <w:rFonts w:ascii="Times New Roman" w:hAnsi="Times New Roman"/>
                <w:sz w:val="16"/>
                <w:szCs w:val="16"/>
                <w:lang w:eastAsia="zh-CN"/>
              </w:rPr>
            </w:pP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E4FC0" w14:textId="32EBF2E1" w:rsidR="00B13F79" w:rsidRPr="006069E1" w:rsidRDefault="00B13F79" w:rsidP="006069E1">
            <w:pPr>
              <w:pStyle w:val="TAH"/>
              <w:rPr>
                <w:rFonts w:ascii="Times New Roman" w:eastAsiaTheme="minorEastAsia" w:hAnsi="Times New Roman"/>
                <w:sz w:val="16"/>
                <w:szCs w:val="16"/>
                <w:lang w:eastAsia="zh-CN"/>
              </w:rPr>
            </w:pPr>
            <w:r w:rsidRPr="006069E1">
              <w:rPr>
                <w:rFonts w:ascii="Times New Roman" w:hAnsi="Times New Roman"/>
                <w:sz w:val="16"/>
                <w:szCs w:val="16"/>
              </w:rPr>
              <w:t>Set 1 FR1</w:t>
            </w:r>
            <w:r w:rsidR="006069E1">
              <w:rPr>
                <w:rFonts w:ascii="Times New Roman" w:eastAsiaTheme="minorEastAsia" w:hAnsi="Times New Roman"/>
                <w:sz w:val="16"/>
                <w:szCs w:val="16"/>
                <w:lang w:eastAsia="zh-CN"/>
              </w:rPr>
              <w:br/>
            </w:r>
            <w:r w:rsidRPr="006069E1">
              <w:rPr>
                <w:rFonts w:ascii="Times New Roman" w:eastAsiaTheme="minorEastAsia" w:hAnsi="Times New Roman" w:hint="eastAsia"/>
                <w:sz w:val="16"/>
                <w:szCs w:val="16"/>
                <w:lang w:eastAsia="zh-CN"/>
              </w:rPr>
              <w:t>(0-7.125GHz)</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6C042" w14:textId="7249B252" w:rsidR="00B13F79" w:rsidRPr="006069E1" w:rsidRDefault="00B13F79" w:rsidP="006069E1">
            <w:pPr>
              <w:pStyle w:val="TAH"/>
              <w:rPr>
                <w:rFonts w:ascii="Times New Roman" w:eastAsiaTheme="minorEastAsia" w:hAnsi="Times New Roman"/>
                <w:sz w:val="16"/>
                <w:szCs w:val="16"/>
                <w:lang w:eastAsia="zh-CN"/>
              </w:rPr>
            </w:pPr>
            <w:r w:rsidRPr="006069E1">
              <w:rPr>
                <w:rFonts w:ascii="Times New Roman" w:hAnsi="Times New Roman"/>
                <w:sz w:val="16"/>
                <w:szCs w:val="16"/>
              </w:rPr>
              <w:t>Set 2 FR1</w:t>
            </w:r>
            <w:r w:rsidR="006069E1">
              <w:rPr>
                <w:rFonts w:ascii="Times New Roman" w:eastAsiaTheme="minorEastAsia" w:hAnsi="Times New Roman"/>
                <w:sz w:val="16"/>
                <w:szCs w:val="16"/>
                <w:lang w:eastAsia="zh-CN"/>
              </w:rPr>
              <w:br/>
            </w:r>
            <w:r w:rsidRPr="006069E1">
              <w:rPr>
                <w:rFonts w:ascii="Times New Roman" w:eastAsiaTheme="minorEastAsia" w:hAnsi="Times New Roman" w:hint="eastAsia"/>
                <w:sz w:val="16"/>
                <w:szCs w:val="16"/>
                <w:lang w:eastAsia="zh-CN"/>
              </w:rPr>
              <w:t>(0-7.125GHz)</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1CF0A" w14:textId="7E8F996C" w:rsidR="00B13F79" w:rsidRPr="006069E1" w:rsidRDefault="00B13F79" w:rsidP="006069E1">
            <w:pPr>
              <w:pStyle w:val="TAH"/>
              <w:rPr>
                <w:rFonts w:ascii="Times New Roman" w:eastAsiaTheme="minorEastAsia" w:hAnsi="Times New Roman"/>
                <w:sz w:val="16"/>
                <w:szCs w:val="16"/>
                <w:lang w:eastAsia="zh-CN"/>
              </w:rPr>
            </w:pPr>
            <w:r w:rsidRPr="006069E1">
              <w:rPr>
                <w:rFonts w:ascii="Times New Roman" w:hAnsi="Times New Roman"/>
                <w:sz w:val="16"/>
                <w:szCs w:val="16"/>
              </w:rPr>
              <w:t>Set 3 FR2</w:t>
            </w:r>
            <w:r w:rsidR="006069E1">
              <w:rPr>
                <w:rFonts w:ascii="Times New Roman" w:eastAsiaTheme="minorEastAsia" w:hAnsi="Times New Roman"/>
                <w:sz w:val="16"/>
                <w:szCs w:val="16"/>
                <w:lang w:eastAsia="zh-CN"/>
              </w:rPr>
              <w:br/>
            </w:r>
            <w:r w:rsidRPr="006069E1">
              <w:rPr>
                <w:rFonts w:ascii="Times New Roman" w:eastAsiaTheme="minorEastAsia" w:hAnsi="Times New Roman" w:hint="eastAsia"/>
                <w:sz w:val="16"/>
                <w:szCs w:val="16"/>
                <w:lang w:eastAsia="zh-CN"/>
              </w:rPr>
              <w:t>(24.25-52.6GHz)</w:t>
            </w:r>
          </w:p>
        </w:tc>
        <w:tc>
          <w:tcPr>
            <w:tcW w:w="1701" w:type="dxa"/>
            <w:tcBorders>
              <w:top w:val="single" w:sz="8" w:space="0" w:color="auto"/>
              <w:left w:val="nil"/>
              <w:bottom w:val="single" w:sz="8" w:space="0" w:color="auto"/>
              <w:right w:val="single" w:sz="8" w:space="0" w:color="auto"/>
            </w:tcBorders>
          </w:tcPr>
          <w:p w14:paraId="6F951932" w14:textId="5515FC43" w:rsidR="00B13F79" w:rsidRPr="006069E1" w:rsidRDefault="00B13F79" w:rsidP="006069E1">
            <w:pPr>
              <w:pStyle w:val="TAH"/>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Set 4 FR3</w:t>
            </w:r>
            <w:r w:rsidR="006069E1">
              <w:rPr>
                <w:rFonts w:ascii="Times New Roman" w:eastAsiaTheme="minorEastAsia" w:hAnsi="Times New Roman"/>
                <w:color w:val="FF0000"/>
                <w:sz w:val="16"/>
                <w:szCs w:val="16"/>
                <w:lang w:eastAsia="zh-CN"/>
              </w:rPr>
              <w:br/>
            </w:r>
            <w:r w:rsidRPr="006069E1">
              <w:rPr>
                <w:rFonts w:ascii="Times New Roman" w:eastAsiaTheme="minorEastAsia" w:hAnsi="Times New Roman" w:hint="eastAsia"/>
                <w:color w:val="FF0000"/>
                <w:sz w:val="16"/>
                <w:szCs w:val="16"/>
                <w:lang w:eastAsia="zh-CN"/>
              </w:rPr>
              <w:t>(8-15GHz)</w:t>
            </w:r>
          </w:p>
        </w:tc>
      </w:tr>
      <w:tr w:rsidR="00B13F79" w:rsidRPr="00E97819" w14:paraId="16160A64" w14:textId="77777777" w:rsidTr="006069E1">
        <w:trPr>
          <w:trHeight w:val="180"/>
        </w:trPr>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A5308"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Duplex</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4004B0C"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TDD</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A4BEFD7"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FDD</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E3CD4D6"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TDD</w:t>
            </w:r>
          </w:p>
        </w:tc>
        <w:tc>
          <w:tcPr>
            <w:tcW w:w="1701" w:type="dxa"/>
            <w:tcBorders>
              <w:top w:val="nil"/>
              <w:left w:val="nil"/>
              <w:bottom w:val="single" w:sz="8" w:space="0" w:color="auto"/>
              <w:right w:val="single" w:sz="8" w:space="0" w:color="auto"/>
            </w:tcBorders>
          </w:tcPr>
          <w:p w14:paraId="3EBDE564" w14:textId="77777777" w:rsidR="00B13F79" w:rsidRPr="006069E1" w:rsidRDefault="00B13F79" w:rsidP="008A1D73">
            <w:pPr>
              <w:pStyle w:val="TAL"/>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TDD</w:t>
            </w:r>
          </w:p>
        </w:tc>
      </w:tr>
      <w:tr w:rsidR="00B13F79" w:rsidRPr="00E97819" w14:paraId="63A5B1D3" w14:textId="77777777" w:rsidTr="006069E1">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968BB"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System BW</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653B5F0" w14:textId="77777777" w:rsidR="00B13F79" w:rsidRPr="006069E1" w:rsidRDefault="00B13F79" w:rsidP="008A1D73">
            <w:pPr>
              <w:pStyle w:val="TAL"/>
              <w:rPr>
                <w:rFonts w:ascii="Times New Roman" w:eastAsiaTheme="minorEastAsia" w:hAnsi="Times New Roman"/>
                <w:sz w:val="16"/>
                <w:szCs w:val="16"/>
                <w:lang w:eastAsia="zh-CN"/>
              </w:rPr>
            </w:pPr>
            <w:r w:rsidRPr="006069E1">
              <w:rPr>
                <w:rFonts w:ascii="Times New Roman" w:eastAsiaTheme="minorEastAsia" w:hAnsi="Times New Roman" w:hint="eastAsia"/>
                <w:sz w:val="16"/>
                <w:szCs w:val="16"/>
                <w:lang w:eastAsia="zh-CN"/>
              </w:rPr>
              <w:t xml:space="preserve">100MHz </w:t>
            </w:r>
            <w:r w:rsidRPr="006069E1">
              <w:rPr>
                <w:rFonts w:ascii="Times New Roman" w:eastAsiaTheme="minorEastAsia" w:hAnsi="Times New Roman" w:hint="eastAsia"/>
                <w:color w:val="FF0000"/>
                <w:sz w:val="16"/>
                <w:szCs w:val="16"/>
                <w:lang w:eastAsia="zh-CN"/>
              </w:rPr>
              <w:t>-&gt;200MHz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4777028"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20 MHz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16A2AC"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100</w:t>
            </w:r>
            <w:r w:rsidRPr="006069E1">
              <w:rPr>
                <w:rFonts w:ascii="Times New Roman" w:hAnsi="Times New Roman"/>
                <w:color w:val="FF0000"/>
                <w:sz w:val="16"/>
                <w:szCs w:val="16"/>
              </w:rPr>
              <w:t xml:space="preserve"> </w:t>
            </w:r>
            <w:r w:rsidRPr="006069E1">
              <w:rPr>
                <w:rFonts w:ascii="Times New Roman" w:hAnsi="Times New Roman"/>
                <w:sz w:val="16"/>
                <w:szCs w:val="16"/>
              </w:rPr>
              <w:t>MHz</w:t>
            </w:r>
          </w:p>
        </w:tc>
        <w:tc>
          <w:tcPr>
            <w:tcW w:w="1701" w:type="dxa"/>
            <w:tcBorders>
              <w:top w:val="nil"/>
              <w:left w:val="nil"/>
              <w:bottom w:val="single" w:sz="8" w:space="0" w:color="auto"/>
              <w:right w:val="single" w:sz="8" w:space="0" w:color="auto"/>
            </w:tcBorders>
          </w:tcPr>
          <w:p w14:paraId="706B68F0" w14:textId="77777777" w:rsidR="00B13F79" w:rsidRPr="006069E1" w:rsidRDefault="00B13F79" w:rsidP="008A1D73">
            <w:pPr>
              <w:pStyle w:val="TAL"/>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200MHz</w:t>
            </w:r>
          </w:p>
        </w:tc>
      </w:tr>
      <w:tr w:rsidR="00B13F79" w:rsidRPr="00E97819" w14:paraId="3C98A2DF" w14:textId="77777777" w:rsidTr="006069E1">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3E88E"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SCS</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91D87EC"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30 kHz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CF437A2"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15 kHz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00725F6"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120 kHz</w:t>
            </w:r>
          </w:p>
        </w:tc>
        <w:tc>
          <w:tcPr>
            <w:tcW w:w="1701" w:type="dxa"/>
            <w:tcBorders>
              <w:top w:val="nil"/>
              <w:left w:val="nil"/>
              <w:bottom w:val="single" w:sz="8" w:space="0" w:color="auto"/>
              <w:right w:val="single" w:sz="8" w:space="0" w:color="auto"/>
            </w:tcBorders>
          </w:tcPr>
          <w:p w14:paraId="2D47F542" w14:textId="77777777" w:rsidR="00B13F79" w:rsidRPr="006069E1" w:rsidRDefault="00B13F79" w:rsidP="008A1D73">
            <w:pPr>
              <w:pStyle w:val="TAL"/>
              <w:rPr>
                <w:rFonts w:ascii="Times New Roman" w:hAnsi="Times New Roman"/>
                <w:color w:val="FF0000"/>
                <w:sz w:val="16"/>
                <w:szCs w:val="16"/>
              </w:rPr>
            </w:pPr>
            <w:r w:rsidRPr="006069E1">
              <w:rPr>
                <w:rFonts w:ascii="Times New Roman" w:hAnsi="Times New Roman"/>
                <w:color w:val="FF0000"/>
                <w:sz w:val="16"/>
                <w:szCs w:val="16"/>
              </w:rPr>
              <w:t>30 kHz</w:t>
            </w:r>
          </w:p>
        </w:tc>
      </w:tr>
      <w:tr w:rsidR="00B13F79" w:rsidRPr="00E97819" w14:paraId="721A7BE7" w14:textId="77777777" w:rsidTr="006069E1">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D0779"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Number of TRP</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7048B37"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45DAA28"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85566AC"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1</w:t>
            </w:r>
          </w:p>
        </w:tc>
        <w:tc>
          <w:tcPr>
            <w:tcW w:w="1701" w:type="dxa"/>
            <w:tcBorders>
              <w:top w:val="nil"/>
              <w:left w:val="nil"/>
              <w:bottom w:val="single" w:sz="8" w:space="0" w:color="auto"/>
              <w:right w:val="single" w:sz="8" w:space="0" w:color="auto"/>
            </w:tcBorders>
          </w:tcPr>
          <w:p w14:paraId="1F50996C" w14:textId="77777777" w:rsidR="00B13F79" w:rsidRPr="006069E1" w:rsidRDefault="00B13F79" w:rsidP="008A1D73">
            <w:pPr>
              <w:pStyle w:val="TAL"/>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1</w:t>
            </w:r>
          </w:p>
        </w:tc>
      </w:tr>
      <w:tr w:rsidR="00B13F79" w:rsidRPr="00E97819" w14:paraId="76990A7F" w14:textId="77777777" w:rsidTr="006069E1">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04B8B"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Total number of DL TX RUs</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52F12CC" w14:textId="77777777" w:rsidR="00B13F79" w:rsidRPr="006069E1" w:rsidRDefault="00B13F79" w:rsidP="008A1D73">
            <w:pPr>
              <w:pStyle w:val="TAL"/>
              <w:rPr>
                <w:rFonts w:ascii="Times New Roman" w:eastAsiaTheme="minorEastAsia" w:hAnsi="Times New Roman"/>
                <w:sz w:val="16"/>
                <w:szCs w:val="16"/>
                <w:lang w:eastAsia="zh-CN"/>
              </w:rPr>
            </w:pPr>
            <w:r w:rsidRPr="006069E1">
              <w:rPr>
                <w:rFonts w:ascii="Times New Roman" w:hAnsi="Times New Roman"/>
                <w:sz w:val="16"/>
                <w:szCs w:val="16"/>
              </w:rPr>
              <w:t>64</w:t>
            </w:r>
            <w:r w:rsidRPr="006069E1">
              <w:rPr>
                <w:rFonts w:ascii="Times New Roman" w:eastAsiaTheme="minorEastAsia" w:hAnsi="Times New Roman" w:hint="eastAsia"/>
                <w:sz w:val="16"/>
                <w:szCs w:val="16"/>
                <w:lang w:eastAsia="zh-CN"/>
              </w:rPr>
              <w:t xml:space="preserve"> </w:t>
            </w:r>
            <w:r w:rsidRPr="006069E1">
              <w:rPr>
                <w:rFonts w:ascii="Times New Roman" w:eastAsiaTheme="minorEastAsia" w:hAnsi="Times New Roman" w:hint="eastAsia"/>
                <w:color w:val="FF0000"/>
                <w:sz w:val="16"/>
                <w:szCs w:val="16"/>
                <w:lang w:eastAsia="zh-CN"/>
              </w:rPr>
              <w:t>-&gt; 256</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9F10D54" w14:textId="77777777" w:rsidR="00B13F79" w:rsidRPr="006069E1" w:rsidRDefault="00B13F79" w:rsidP="008A1D73">
            <w:pPr>
              <w:pStyle w:val="TAL"/>
              <w:rPr>
                <w:rFonts w:ascii="Times New Roman" w:hAnsi="Times New Roman"/>
                <w:sz w:val="16"/>
                <w:szCs w:val="16"/>
                <w:lang w:eastAsia="zh-CN"/>
              </w:rPr>
            </w:pPr>
            <w:r w:rsidRPr="006069E1">
              <w:rPr>
                <w:rFonts w:ascii="Times New Roman" w:hAnsi="Times New Roman" w:hint="eastAsia"/>
                <w:sz w:val="16"/>
                <w:szCs w:val="16"/>
                <w:lang w:eastAsia="zh-CN"/>
              </w:rPr>
              <w:t>3</w:t>
            </w:r>
            <w:r w:rsidRPr="006069E1">
              <w:rPr>
                <w:rFonts w:ascii="Times New Roman" w:hAnsi="Times New Roman"/>
                <w:sz w:val="16"/>
                <w:szCs w:val="16"/>
                <w:lang w:eastAsia="zh-CN"/>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F9914AD" w14:textId="77777777" w:rsidR="00B13F79" w:rsidRPr="006069E1" w:rsidRDefault="00B13F79" w:rsidP="008A1D73">
            <w:pPr>
              <w:pStyle w:val="TAL"/>
              <w:rPr>
                <w:rFonts w:ascii="Times New Roman" w:hAnsi="Times New Roman"/>
                <w:strike/>
                <w:sz w:val="16"/>
                <w:szCs w:val="16"/>
              </w:rPr>
            </w:pPr>
            <w:r w:rsidRPr="006069E1">
              <w:rPr>
                <w:rFonts w:ascii="Times New Roman" w:hAnsi="Times New Roman"/>
                <w:sz w:val="16"/>
                <w:szCs w:val="16"/>
              </w:rPr>
              <w:t>2</w:t>
            </w:r>
          </w:p>
        </w:tc>
        <w:tc>
          <w:tcPr>
            <w:tcW w:w="1701" w:type="dxa"/>
            <w:tcBorders>
              <w:top w:val="nil"/>
              <w:left w:val="nil"/>
              <w:bottom w:val="single" w:sz="8" w:space="0" w:color="auto"/>
              <w:right w:val="single" w:sz="8" w:space="0" w:color="auto"/>
            </w:tcBorders>
          </w:tcPr>
          <w:p w14:paraId="4EBAFD6C" w14:textId="77777777" w:rsidR="00B13F79" w:rsidRPr="006069E1" w:rsidRDefault="00B13F79" w:rsidP="008A1D73">
            <w:pPr>
              <w:pStyle w:val="TAL"/>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256</w:t>
            </w:r>
          </w:p>
        </w:tc>
      </w:tr>
      <w:tr w:rsidR="00B13F79" w:rsidRPr="00E97819" w14:paraId="29BDCE75" w14:textId="77777777" w:rsidTr="006069E1">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4AA69"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Total DL power level</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77A7D26" w14:textId="77777777" w:rsidR="00B13F79" w:rsidRPr="006069E1" w:rsidRDefault="00B13F79" w:rsidP="008A1D73">
            <w:pPr>
              <w:pStyle w:val="TAL"/>
              <w:rPr>
                <w:rFonts w:ascii="Times New Roman" w:eastAsiaTheme="minorEastAsia" w:hAnsi="Times New Roman"/>
                <w:sz w:val="16"/>
                <w:szCs w:val="16"/>
                <w:lang w:eastAsia="zh-CN"/>
              </w:rPr>
            </w:pPr>
            <w:r w:rsidRPr="006069E1">
              <w:rPr>
                <w:rFonts w:ascii="Times New Roman" w:hAnsi="Times New Roman"/>
                <w:sz w:val="16"/>
                <w:szCs w:val="16"/>
              </w:rPr>
              <w:t>55 dBm</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1FF013" w14:textId="77777777" w:rsidR="00B13F79" w:rsidRPr="006069E1" w:rsidRDefault="00B13F79" w:rsidP="008A1D73">
            <w:pPr>
              <w:pStyle w:val="TAL"/>
              <w:rPr>
                <w:rFonts w:ascii="Times New Roman" w:hAnsi="Times New Roman"/>
                <w:sz w:val="16"/>
                <w:szCs w:val="16"/>
                <w:lang w:eastAsia="zh-CN"/>
              </w:rPr>
            </w:pPr>
            <w:r w:rsidRPr="006069E1">
              <w:rPr>
                <w:rFonts w:ascii="Times New Roman" w:hAnsi="Times New Roman" w:hint="eastAsia"/>
                <w:sz w:val="16"/>
                <w:szCs w:val="16"/>
                <w:lang w:eastAsia="zh-CN"/>
              </w:rPr>
              <w:t>4</w:t>
            </w:r>
            <w:r w:rsidRPr="006069E1">
              <w:rPr>
                <w:rFonts w:ascii="Times New Roman" w:hAnsi="Times New Roman"/>
                <w:sz w:val="16"/>
                <w:szCs w:val="16"/>
                <w:lang w:eastAsia="zh-CN"/>
              </w:rPr>
              <w:t>9 dBm</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49D782" w14:textId="77777777" w:rsidR="00B13F79" w:rsidRPr="006069E1" w:rsidRDefault="00B13F79" w:rsidP="008A1D73">
            <w:pPr>
              <w:pStyle w:val="TAL"/>
              <w:rPr>
                <w:rFonts w:ascii="Times New Roman" w:hAnsi="Times New Roman"/>
                <w:sz w:val="16"/>
                <w:szCs w:val="16"/>
                <w:lang w:eastAsia="zh-CN"/>
              </w:rPr>
            </w:pPr>
            <w:r w:rsidRPr="006069E1">
              <w:rPr>
                <w:rFonts w:ascii="Times New Roman" w:hAnsi="Times New Roman" w:hint="eastAsia"/>
                <w:sz w:val="16"/>
                <w:szCs w:val="16"/>
                <w:lang w:eastAsia="zh-CN"/>
              </w:rPr>
              <w:t>3</w:t>
            </w:r>
            <w:r w:rsidRPr="006069E1">
              <w:rPr>
                <w:rFonts w:ascii="Times New Roman" w:hAnsi="Times New Roman"/>
                <w:sz w:val="16"/>
                <w:szCs w:val="16"/>
                <w:lang w:eastAsia="zh-CN"/>
              </w:rPr>
              <w:t>3 dBm*</w:t>
            </w:r>
          </w:p>
        </w:tc>
        <w:tc>
          <w:tcPr>
            <w:tcW w:w="1701" w:type="dxa"/>
            <w:tcBorders>
              <w:top w:val="nil"/>
              <w:left w:val="nil"/>
              <w:bottom w:val="single" w:sz="8" w:space="0" w:color="auto"/>
              <w:right w:val="single" w:sz="8" w:space="0" w:color="auto"/>
            </w:tcBorders>
          </w:tcPr>
          <w:p w14:paraId="08DD3819" w14:textId="77777777" w:rsidR="00B13F79" w:rsidRPr="006069E1" w:rsidRDefault="00B13F79" w:rsidP="008A1D73">
            <w:pPr>
              <w:pStyle w:val="TAL"/>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55 dBm</w:t>
            </w:r>
          </w:p>
        </w:tc>
      </w:tr>
      <w:tr w:rsidR="00B13F79" w:rsidRPr="00E97819" w14:paraId="52B59EAF" w14:textId="77777777" w:rsidTr="006069E1">
        <w:tc>
          <w:tcPr>
            <w:tcW w:w="215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1A62665" w14:textId="77777777" w:rsidR="00B13F79" w:rsidRPr="006069E1" w:rsidRDefault="00B13F79" w:rsidP="008A1D73">
            <w:pPr>
              <w:pStyle w:val="TAL"/>
              <w:rPr>
                <w:rFonts w:ascii="Times New Roman" w:hAnsi="Times New Roman"/>
                <w:b/>
                <w:sz w:val="16"/>
                <w:szCs w:val="16"/>
              </w:rPr>
            </w:pPr>
            <w:r w:rsidRPr="006069E1">
              <w:rPr>
                <w:rFonts w:ascii="Times New Roman" w:hAnsi="Times New Roman"/>
                <w:b/>
                <w:sz w:val="16"/>
                <w:szCs w:val="16"/>
              </w:rPr>
              <w:t>Total number of UL Rx RUs</w:t>
            </w:r>
          </w:p>
        </w:tc>
        <w:tc>
          <w:tcPr>
            <w:tcW w:w="1560" w:type="dxa"/>
            <w:tcBorders>
              <w:top w:val="nil"/>
              <w:left w:val="nil"/>
              <w:bottom w:val="single" w:sz="4" w:space="0" w:color="auto"/>
              <w:right w:val="single" w:sz="8" w:space="0" w:color="auto"/>
            </w:tcBorders>
            <w:tcMar>
              <w:top w:w="0" w:type="dxa"/>
              <w:left w:w="108" w:type="dxa"/>
              <w:bottom w:w="0" w:type="dxa"/>
              <w:right w:w="108" w:type="dxa"/>
            </w:tcMar>
            <w:hideMark/>
          </w:tcPr>
          <w:p w14:paraId="0E1BE89E" w14:textId="77777777" w:rsidR="00B13F79" w:rsidRPr="006069E1" w:rsidRDefault="00B13F79" w:rsidP="008A1D73">
            <w:pPr>
              <w:pStyle w:val="TAL"/>
              <w:rPr>
                <w:rFonts w:ascii="Times New Roman" w:eastAsiaTheme="minorEastAsia" w:hAnsi="Times New Roman"/>
                <w:sz w:val="16"/>
                <w:szCs w:val="16"/>
                <w:lang w:eastAsia="zh-CN"/>
              </w:rPr>
            </w:pPr>
            <w:r w:rsidRPr="006069E1">
              <w:rPr>
                <w:rFonts w:ascii="Times New Roman" w:hAnsi="Times New Roman"/>
                <w:sz w:val="16"/>
                <w:szCs w:val="16"/>
              </w:rPr>
              <w:t>64</w:t>
            </w:r>
            <w:r w:rsidRPr="006069E1">
              <w:rPr>
                <w:rFonts w:ascii="Times New Roman" w:eastAsiaTheme="minorEastAsia" w:hAnsi="Times New Roman" w:hint="eastAsia"/>
                <w:sz w:val="16"/>
                <w:szCs w:val="16"/>
                <w:lang w:eastAsia="zh-CN"/>
              </w:rPr>
              <w:t xml:space="preserve"> </w:t>
            </w:r>
            <w:r w:rsidRPr="006069E1">
              <w:rPr>
                <w:rFonts w:ascii="Times New Roman" w:eastAsiaTheme="minorEastAsia" w:hAnsi="Times New Roman" w:hint="eastAsia"/>
                <w:color w:val="FF0000"/>
                <w:sz w:val="16"/>
                <w:szCs w:val="16"/>
                <w:lang w:eastAsia="zh-CN"/>
              </w:rPr>
              <w:t>-&gt; 256</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5FB7B144" w14:textId="77777777" w:rsidR="00B13F79" w:rsidRPr="006069E1" w:rsidRDefault="00B13F79" w:rsidP="008A1D73">
            <w:pPr>
              <w:pStyle w:val="TAL"/>
              <w:rPr>
                <w:rFonts w:ascii="Times New Roman" w:hAnsi="Times New Roman"/>
                <w:sz w:val="16"/>
                <w:szCs w:val="16"/>
                <w:lang w:eastAsia="zh-CN"/>
              </w:rPr>
            </w:pPr>
            <w:r w:rsidRPr="006069E1">
              <w:rPr>
                <w:rFonts w:ascii="Times New Roman" w:hAnsi="Times New Roman" w:hint="eastAsia"/>
                <w:sz w:val="16"/>
                <w:szCs w:val="16"/>
                <w:lang w:eastAsia="zh-CN"/>
              </w:rPr>
              <w:t>32</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25185C90" w14:textId="77777777" w:rsidR="00B13F79" w:rsidRPr="006069E1" w:rsidRDefault="00B13F79" w:rsidP="008A1D73">
            <w:pPr>
              <w:pStyle w:val="TAL"/>
              <w:rPr>
                <w:rFonts w:ascii="Times New Roman" w:hAnsi="Times New Roman"/>
                <w:sz w:val="16"/>
                <w:szCs w:val="16"/>
              </w:rPr>
            </w:pPr>
            <w:r w:rsidRPr="006069E1">
              <w:rPr>
                <w:rFonts w:ascii="Times New Roman" w:hAnsi="Times New Roman"/>
                <w:sz w:val="16"/>
                <w:szCs w:val="16"/>
              </w:rPr>
              <w:t>2</w:t>
            </w:r>
          </w:p>
        </w:tc>
        <w:tc>
          <w:tcPr>
            <w:tcW w:w="1701" w:type="dxa"/>
            <w:tcBorders>
              <w:top w:val="nil"/>
              <w:left w:val="nil"/>
              <w:bottom w:val="single" w:sz="4" w:space="0" w:color="auto"/>
              <w:right w:val="single" w:sz="8" w:space="0" w:color="auto"/>
            </w:tcBorders>
          </w:tcPr>
          <w:p w14:paraId="32A3D881" w14:textId="77777777" w:rsidR="00B13F79" w:rsidRPr="006069E1" w:rsidRDefault="00B13F79" w:rsidP="008A1D73">
            <w:pPr>
              <w:pStyle w:val="TAL"/>
              <w:rPr>
                <w:rFonts w:ascii="Times New Roman" w:eastAsiaTheme="minorEastAsia" w:hAnsi="Times New Roman"/>
                <w:color w:val="FF0000"/>
                <w:sz w:val="16"/>
                <w:szCs w:val="16"/>
                <w:lang w:eastAsia="zh-CN"/>
              </w:rPr>
            </w:pPr>
            <w:r w:rsidRPr="006069E1">
              <w:rPr>
                <w:rFonts w:ascii="Times New Roman" w:eastAsiaTheme="minorEastAsia" w:hAnsi="Times New Roman" w:hint="eastAsia"/>
                <w:color w:val="FF0000"/>
                <w:sz w:val="16"/>
                <w:szCs w:val="16"/>
                <w:lang w:eastAsia="zh-CN"/>
              </w:rPr>
              <w:t>256</w:t>
            </w:r>
          </w:p>
        </w:tc>
      </w:tr>
      <w:tr w:rsidR="00B13F79" w:rsidRPr="00E97819" w14:paraId="2F6511E7" w14:textId="77777777" w:rsidTr="006069E1">
        <w:trPr>
          <w:trHeight w:val="46"/>
        </w:trPr>
        <w:tc>
          <w:tcPr>
            <w:tcW w:w="881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86E7" w14:textId="77777777" w:rsidR="00B13F79" w:rsidRPr="006069E1" w:rsidRDefault="00B13F79" w:rsidP="008A1D73">
            <w:pPr>
              <w:pStyle w:val="TAN"/>
              <w:rPr>
                <w:rFonts w:ascii="Times New Roman" w:hAnsi="Times New Roman"/>
                <w:sz w:val="16"/>
                <w:szCs w:val="16"/>
                <w:lang w:eastAsia="zh-CN"/>
              </w:rPr>
            </w:pPr>
            <w:r w:rsidRPr="006069E1">
              <w:rPr>
                <w:rFonts w:ascii="Times New Roman" w:hAnsi="Times New Roman"/>
                <w:sz w:val="16"/>
                <w:szCs w:val="16"/>
                <w:lang w:eastAsia="zh-CN"/>
              </w:rPr>
              <w:t>*</w:t>
            </w:r>
            <w:r w:rsidRPr="006069E1">
              <w:rPr>
                <w:rFonts w:ascii="Times New Roman" w:hAnsi="Times New Roman" w:hint="eastAsia"/>
                <w:sz w:val="16"/>
                <w:szCs w:val="16"/>
                <w:lang w:eastAsia="zh-CN"/>
              </w:rPr>
              <w:t>N</w:t>
            </w:r>
            <w:r w:rsidRPr="006069E1">
              <w:rPr>
                <w:rFonts w:ascii="Times New Roman" w:hAnsi="Times New Roman"/>
                <w:sz w:val="16"/>
                <w:szCs w:val="16"/>
                <w:lang w:eastAsia="zh-CN"/>
              </w:rPr>
              <w:t xml:space="preserve">ote: EIRP limit is 63 dBm for the reference configuration. The EIRP value is scaled with the number of </w:t>
            </w:r>
            <w:proofErr w:type="spellStart"/>
            <w:r w:rsidRPr="006069E1">
              <w:rPr>
                <w:rFonts w:ascii="Times New Roman" w:hAnsi="Times New Roman"/>
                <w:sz w:val="16"/>
                <w:szCs w:val="16"/>
                <w:lang w:eastAsia="zh-CN"/>
              </w:rPr>
              <w:t>TxRUs</w:t>
            </w:r>
            <w:proofErr w:type="spellEnd"/>
            <w:r w:rsidRPr="006069E1">
              <w:rPr>
                <w:rFonts w:ascii="Times New Roman" w:hAnsi="Times New Roman"/>
                <w:sz w:val="16"/>
                <w:szCs w:val="16"/>
                <w:lang w:eastAsia="zh-CN"/>
              </w:rPr>
              <w:t>.</w:t>
            </w:r>
          </w:p>
        </w:tc>
      </w:tr>
    </w:tbl>
    <w:p w14:paraId="536C976B" w14:textId="2853D868" w:rsidR="00B13F79" w:rsidRPr="00CB10EC" w:rsidRDefault="00B13F79" w:rsidP="00B13F79">
      <w:pPr>
        <w:pStyle w:val="proposal0"/>
        <w:numPr>
          <w:ilvl w:val="0"/>
          <w:numId w:val="46"/>
        </w:numPr>
        <w:ind w:left="420"/>
      </w:pPr>
      <w:r w:rsidRPr="009B18A5">
        <w:rPr>
          <w:rFonts w:hint="eastAsia"/>
          <w:bCs/>
        </w:rPr>
        <w:t xml:space="preserve">Study </w:t>
      </w:r>
      <w:r w:rsidR="00D86DCB">
        <w:rPr>
          <w:rFonts w:hint="eastAsia"/>
          <w:bCs/>
        </w:rPr>
        <w:t>the</w:t>
      </w:r>
      <w:r w:rsidRPr="009B18A5">
        <w:rPr>
          <w:rFonts w:hint="eastAsia"/>
          <w:bCs/>
        </w:rPr>
        <w:t xml:space="preserve"> reference configuration</w:t>
      </w:r>
      <w:r w:rsidR="00D86DCB">
        <w:rPr>
          <w:bCs/>
        </w:rPr>
        <w:t>s</w:t>
      </w:r>
      <w:r w:rsidRPr="009B18A5">
        <w:rPr>
          <w:rFonts w:hint="eastAsia"/>
          <w:bCs/>
        </w:rPr>
        <w:t xml:space="preserve"> considering at least system BW, number of Tx/Rx RUs for FR1/FR2 and </w:t>
      </w:r>
      <w:r w:rsidR="00D86DCB">
        <w:rPr>
          <w:bCs/>
        </w:rPr>
        <w:t>new spectrum</w:t>
      </w:r>
      <w:r w:rsidRPr="009B18A5">
        <w:rPr>
          <w:rFonts w:hint="eastAsia"/>
          <w:bCs/>
        </w:rPr>
        <w:t xml:space="preserve"> </w:t>
      </w:r>
      <w:r w:rsidR="00D86DCB">
        <w:rPr>
          <w:bCs/>
        </w:rPr>
        <w:t>(</w:t>
      </w:r>
      <w:r w:rsidRPr="009B18A5">
        <w:rPr>
          <w:rFonts w:hint="eastAsia"/>
          <w:bCs/>
        </w:rPr>
        <w:t>FR3</w:t>
      </w:r>
      <w:r w:rsidR="00D86DCB">
        <w:rPr>
          <w:bCs/>
        </w:rPr>
        <w:t>)</w:t>
      </w:r>
    </w:p>
    <w:p w14:paraId="07F9CF2C" w14:textId="33A1E30D" w:rsidR="00B13F79" w:rsidRDefault="00D86DCB" w:rsidP="00B13F79">
      <w:pPr>
        <w:rPr>
          <w:rFonts w:eastAsiaTheme="minorEastAsia"/>
          <w:lang w:eastAsia="zh-CN"/>
        </w:rPr>
      </w:pPr>
      <w:r>
        <w:rPr>
          <w:rFonts w:eastAsiaTheme="minorEastAsia"/>
          <w:lang w:eastAsia="zh-CN"/>
        </w:rPr>
        <w:t>F</w:t>
      </w:r>
      <w:r w:rsidR="00B13F79">
        <w:rPr>
          <w:rFonts w:eastAsiaTheme="minorEastAsia" w:hint="eastAsia"/>
          <w:lang w:eastAsia="zh-CN"/>
        </w:rPr>
        <w:t xml:space="preserve">or relative power value and associated transition time, two different categories </w:t>
      </w:r>
      <w:r w:rsidR="00B13F79" w:rsidRPr="00185B40">
        <w:rPr>
          <w:rFonts w:eastAsiaTheme="minorEastAsia" w:hint="eastAsia"/>
          <w:lang w:eastAsia="zh-CN"/>
        </w:rPr>
        <w:t>are defined for different kinds of implementation</w:t>
      </w:r>
      <w:r>
        <w:rPr>
          <w:rFonts w:eastAsiaTheme="minorEastAsia"/>
          <w:lang w:eastAsia="zh-CN"/>
        </w:rPr>
        <w:t>s</w:t>
      </w:r>
      <w:r w:rsidR="00B13F79" w:rsidRPr="00185B40">
        <w:rPr>
          <w:rFonts w:eastAsiaTheme="minorEastAsia" w:hint="eastAsia"/>
          <w:lang w:eastAsia="zh-CN"/>
        </w:rPr>
        <w:t xml:space="preserve"> </w:t>
      </w:r>
      <w:r w:rsidR="00B13F79">
        <w:rPr>
          <w:rFonts w:eastAsiaTheme="minorEastAsia" w:hint="eastAsia"/>
          <w:lang w:eastAsia="zh-CN"/>
        </w:rPr>
        <w:t xml:space="preserve">in NR model: </w:t>
      </w:r>
    </w:p>
    <w:p w14:paraId="158D82A9" w14:textId="77777777" w:rsidR="00B13F79" w:rsidRPr="00185B40" w:rsidRDefault="00B13F79" w:rsidP="00863ED8">
      <w:pPr>
        <w:pStyle w:val="afa"/>
        <w:numPr>
          <w:ilvl w:val="0"/>
          <w:numId w:val="79"/>
        </w:numPr>
        <w:ind w:firstLineChars="0"/>
        <w:rPr>
          <w:rFonts w:ascii="Times New Roman" w:eastAsiaTheme="minorEastAsia" w:hAnsi="Times New Roman"/>
        </w:rPr>
      </w:pPr>
      <w:r w:rsidRPr="00185B40">
        <w:rPr>
          <w:rFonts w:ascii="Times New Roman" w:eastAsiaTheme="minorEastAsia" w:hAnsi="Times New Roman"/>
        </w:rPr>
        <w:t>Cat 1 with short switching time (6/50ms) and large difference between active (280) and sleep state (25/1)</w:t>
      </w:r>
    </w:p>
    <w:p w14:paraId="70DA3F4B" w14:textId="77777777" w:rsidR="00B13F79" w:rsidRDefault="00B13F79" w:rsidP="00863ED8">
      <w:pPr>
        <w:pStyle w:val="afa"/>
        <w:numPr>
          <w:ilvl w:val="0"/>
          <w:numId w:val="79"/>
        </w:numPr>
        <w:ind w:firstLineChars="0"/>
        <w:rPr>
          <w:rFonts w:ascii="Times New Roman" w:eastAsiaTheme="minorEastAsia" w:hAnsi="Times New Roman"/>
        </w:rPr>
      </w:pPr>
      <w:r w:rsidRPr="00185B40">
        <w:rPr>
          <w:rFonts w:ascii="Times New Roman" w:eastAsiaTheme="minorEastAsia" w:hAnsi="Times New Roman"/>
        </w:rPr>
        <w:t>Cat 2 with super long switching time(640ms/10s) and small difference between active (32) and sleep state (5.5/1)</w:t>
      </w:r>
    </w:p>
    <w:p w14:paraId="7FBB1F65" w14:textId="647F1228" w:rsidR="00B13F79" w:rsidRDefault="00B13F79" w:rsidP="00B13F79">
      <w:pPr>
        <w:rPr>
          <w:rFonts w:eastAsiaTheme="minorEastAsia"/>
          <w:lang w:eastAsia="zh-CN"/>
        </w:rPr>
      </w:pPr>
      <w:r>
        <w:rPr>
          <w:rFonts w:eastAsiaTheme="minorEastAsia" w:hint="eastAsia"/>
          <w:lang w:eastAsia="zh-CN"/>
        </w:rPr>
        <w:t xml:space="preserve">In NR, energy consumption model is developed in later release (i.e., Rel-18). At that time, there are already two different kinds of BS </w:t>
      </w:r>
      <w:r>
        <w:rPr>
          <w:rFonts w:eastAsiaTheme="minorEastAsia"/>
          <w:lang w:eastAsia="zh-CN"/>
        </w:rPr>
        <w:t>implementation</w:t>
      </w:r>
      <w:r>
        <w:rPr>
          <w:rFonts w:eastAsiaTheme="minorEastAsia" w:hint="eastAsia"/>
          <w:lang w:eastAsia="zh-CN"/>
        </w:rPr>
        <w:t>s in real deployment and thus corresponds to two different cat</w:t>
      </w:r>
      <w:r w:rsidR="00D86DCB">
        <w:rPr>
          <w:rFonts w:eastAsiaTheme="minorEastAsia"/>
          <w:lang w:eastAsia="zh-CN"/>
        </w:rPr>
        <w:t>egorie</w:t>
      </w:r>
      <w:r>
        <w:rPr>
          <w:rFonts w:eastAsiaTheme="minorEastAsia" w:hint="eastAsia"/>
          <w:lang w:eastAsia="zh-CN"/>
        </w:rPr>
        <w:t xml:space="preserve">s of energy consumption model. </w:t>
      </w:r>
      <w:r w:rsidR="00DC4CE2">
        <w:rPr>
          <w:rFonts w:eastAsiaTheme="minorEastAsia"/>
          <w:lang w:eastAsia="zh-CN"/>
        </w:rPr>
        <w:t>F</w:t>
      </w:r>
      <w:r>
        <w:rPr>
          <w:rFonts w:eastAsiaTheme="minorEastAsia" w:hint="eastAsia"/>
          <w:lang w:eastAsia="zh-CN"/>
        </w:rPr>
        <w:t>or 6GR,</w:t>
      </w:r>
      <w:r w:rsidR="00DC4CE2">
        <w:rPr>
          <w:rFonts w:eastAsiaTheme="minorEastAsia"/>
          <w:lang w:eastAsia="zh-CN"/>
        </w:rPr>
        <w:t xml:space="preserve"> it is a brand-new start, hence such constraint does not exist.</w:t>
      </w:r>
      <w:r>
        <w:rPr>
          <w:rFonts w:eastAsiaTheme="minorEastAsia" w:hint="eastAsia"/>
          <w:lang w:eastAsia="zh-CN"/>
        </w:rPr>
        <w:t xml:space="preserve"> Besides, network energy efficiency is considered as a very key aspect for 6GR success. Taking this into account, it is </w:t>
      </w:r>
      <w:proofErr w:type="gramStart"/>
      <w:r>
        <w:rPr>
          <w:rFonts w:eastAsiaTheme="minorEastAsia" w:hint="eastAsia"/>
          <w:lang w:eastAsia="zh-CN"/>
        </w:rPr>
        <w:t>preferred to have</w:t>
      </w:r>
      <w:proofErr w:type="gramEnd"/>
      <w:r>
        <w:rPr>
          <w:rFonts w:eastAsiaTheme="minorEastAsia" w:hint="eastAsia"/>
          <w:lang w:eastAsia="zh-CN"/>
        </w:rPr>
        <w:t xml:space="preserve"> a single </w:t>
      </w:r>
      <w:r w:rsidR="00DC4CE2">
        <w:rPr>
          <w:rFonts w:eastAsiaTheme="minorEastAsia"/>
          <w:lang w:eastAsia="zh-CN"/>
        </w:rPr>
        <w:t>c</w:t>
      </w:r>
      <w:r>
        <w:rPr>
          <w:rFonts w:eastAsiaTheme="minorEastAsia" w:hint="eastAsia"/>
          <w:lang w:eastAsia="zh-CN"/>
        </w:rPr>
        <w:t>at</w:t>
      </w:r>
      <w:r w:rsidR="00DC4CE2">
        <w:rPr>
          <w:rFonts w:eastAsiaTheme="minorEastAsia"/>
          <w:lang w:eastAsia="zh-CN"/>
        </w:rPr>
        <w:t>egory</w:t>
      </w:r>
      <w:r>
        <w:rPr>
          <w:rFonts w:eastAsiaTheme="minorEastAsia" w:hint="eastAsia"/>
          <w:lang w:eastAsia="zh-CN"/>
        </w:rPr>
        <w:t xml:space="preserve"> of NW energy consumption model in the study</w:t>
      </w:r>
      <w:r w:rsidR="00DC4CE2">
        <w:rPr>
          <w:rFonts w:eastAsiaTheme="minorEastAsia"/>
          <w:lang w:eastAsia="zh-CN"/>
        </w:rPr>
        <w:t xml:space="preserve"> of 6GR energy efficiency</w:t>
      </w:r>
      <w:r>
        <w:rPr>
          <w:rFonts w:eastAsiaTheme="minorEastAsia" w:hint="eastAsia"/>
          <w:lang w:eastAsia="zh-CN"/>
        </w:rPr>
        <w:t>.</w:t>
      </w:r>
    </w:p>
    <w:p w14:paraId="48B06F56" w14:textId="6A49B11D" w:rsidR="00B13F79" w:rsidRDefault="00B13F79" w:rsidP="00B13F79">
      <w:pPr>
        <w:pStyle w:val="proposal0"/>
        <w:numPr>
          <w:ilvl w:val="0"/>
          <w:numId w:val="46"/>
        </w:numPr>
        <w:ind w:left="420"/>
        <w:rPr>
          <w:bCs/>
        </w:rPr>
      </w:pPr>
      <w:r w:rsidRPr="00F02707">
        <w:rPr>
          <w:rFonts w:hint="eastAsia"/>
          <w:bCs/>
        </w:rPr>
        <w:t>6G</w:t>
      </w:r>
      <w:r>
        <w:rPr>
          <w:rFonts w:hint="eastAsia"/>
          <w:bCs/>
        </w:rPr>
        <w:t>R</w:t>
      </w:r>
      <w:r w:rsidRPr="00F02707">
        <w:rPr>
          <w:rFonts w:hint="eastAsia"/>
          <w:bCs/>
        </w:rPr>
        <w:t xml:space="preserve"> NES study assumes a single cat</w:t>
      </w:r>
      <w:r w:rsidR="00CF7EC6">
        <w:rPr>
          <w:bCs/>
        </w:rPr>
        <w:t>egory</w:t>
      </w:r>
      <w:r w:rsidRPr="00F02707">
        <w:rPr>
          <w:rFonts w:hint="eastAsia"/>
          <w:bCs/>
        </w:rPr>
        <w:t xml:space="preserve"> that is energy efficient for network operation</w:t>
      </w:r>
      <w:r>
        <w:rPr>
          <w:rFonts w:hint="eastAsia"/>
          <w:bCs/>
        </w:rPr>
        <w:t>.</w:t>
      </w:r>
    </w:p>
    <w:p w14:paraId="33AC03A5" w14:textId="2CD52865" w:rsidR="00B13F79" w:rsidRDefault="00AA4ADE" w:rsidP="00B13F79">
      <w:pPr>
        <w:rPr>
          <w:rFonts w:eastAsiaTheme="minorEastAsia"/>
          <w:lang w:eastAsia="zh-CN"/>
        </w:rPr>
      </w:pPr>
      <w:r>
        <w:rPr>
          <w:rFonts w:eastAsiaTheme="minorEastAsia"/>
          <w:lang w:eastAsia="zh-CN"/>
        </w:rPr>
        <w:t>Additionally</w:t>
      </w:r>
      <w:r w:rsidR="00B13F79">
        <w:rPr>
          <w:rFonts w:eastAsiaTheme="minorEastAsia" w:hint="eastAsia"/>
          <w:lang w:eastAsia="zh-CN"/>
        </w:rPr>
        <w:t xml:space="preserve">, on demand cell/signal/channel is a quite important technique for NW energy saving </w:t>
      </w:r>
      <w:r>
        <w:rPr>
          <w:rFonts w:eastAsiaTheme="minorEastAsia"/>
          <w:lang w:eastAsia="zh-CN"/>
        </w:rPr>
        <w:t>which can</w:t>
      </w:r>
      <w:r w:rsidR="00B13F79">
        <w:rPr>
          <w:rFonts w:eastAsiaTheme="minorEastAsia" w:hint="eastAsia"/>
          <w:lang w:eastAsia="zh-CN"/>
        </w:rPr>
        <w:t xml:space="preserve"> reduc</w:t>
      </w:r>
      <w:r>
        <w:rPr>
          <w:rFonts w:eastAsiaTheme="minorEastAsia"/>
          <w:lang w:eastAsia="zh-CN"/>
        </w:rPr>
        <w:t>e</w:t>
      </w:r>
      <w:r w:rsidR="00B13F79">
        <w:rPr>
          <w:rFonts w:eastAsiaTheme="minorEastAsia" w:hint="eastAsia"/>
          <w:lang w:eastAsia="zh-CN"/>
        </w:rPr>
        <w:t xml:space="preserve"> always-on signal/channel transmission. UL WUS monitoring state for a BS that has zero load (e.g., at night</w:t>
      </w:r>
      <w:r w:rsidR="00B5623E">
        <w:rPr>
          <w:rFonts w:eastAsiaTheme="minorEastAsia"/>
          <w:lang w:eastAsia="zh-CN"/>
        </w:rPr>
        <w:t xml:space="preserve"> time</w:t>
      </w:r>
      <w:r w:rsidR="00B13F79">
        <w:rPr>
          <w:rFonts w:eastAsiaTheme="minorEastAsia" w:hint="eastAsia"/>
          <w:lang w:eastAsia="zh-CN"/>
        </w:rPr>
        <w:t>)</w:t>
      </w:r>
      <w:r w:rsidR="00B5623E">
        <w:rPr>
          <w:rFonts w:eastAsiaTheme="minorEastAsia"/>
          <w:lang w:eastAsia="zh-CN"/>
        </w:rPr>
        <w:t>.</w:t>
      </w:r>
      <w:r w:rsidR="00B13F79">
        <w:rPr>
          <w:rFonts w:eastAsiaTheme="minorEastAsia" w:hint="eastAsia"/>
          <w:lang w:eastAsia="zh-CN"/>
        </w:rPr>
        <w:t xml:space="preserve"> In this state, BS could shut down more components or use a </w:t>
      </w:r>
      <w:r w:rsidR="00B13F79">
        <w:rPr>
          <w:rFonts w:eastAsiaTheme="minorEastAsia"/>
          <w:lang w:eastAsia="zh-CN"/>
        </w:rPr>
        <w:t>separate</w:t>
      </w:r>
      <w:r w:rsidR="00B13F79">
        <w:rPr>
          <w:rFonts w:eastAsiaTheme="minorEastAsia" w:hint="eastAsia"/>
          <w:lang w:eastAsia="zh-CN"/>
        </w:rPr>
        <w:t xml:space="preserve">/low power radio for UL WUS monitoring. Introduction of a new power state for UL WUS monitoring </w:t>
      </w:r>
      <w:r w:rsidR="00B5623E">
        <w:rPr>
          <w:rFonts w:eastAsiaTheme="minorEastAsia"/>
          <w:lang w:eastAsia="zh-CN"/>
        </w:rPr>
        <w:t>can be studied</w:t>
      </w:r>
      <w:r w:rsidR="00B13F79">
        <w:rPr>
          <w:rFonts w:eastAsiaTheme="minorEastAsia" w:hint="eastAsia"/>
          <w:lang w:eastAsia="zh-CN"/>
        </w:rPr>
        <w:t>.</w:t>
      </w:r>
    </w:p>
    <w:p w14:paraId="1C8AD7E5" w14:textId="0189EF75" w:rsidR="00B13F79" w:rsidRDefault="00B13F79" w:rsidP="00EA1AA5">
      <w:pPr>
        <w:pStyle w:val="proposal0"/>
        <w:numPr>
          <w:ilvl w:val="0"/>
          <w:numId w:val="46"/>
        </w:numPr>
        <w:ind w:left="420"/>
      </w:pPr>
      <w:r w:rsidRPr="00705965">
        <w:rPr>
          <w:rFonts w:hint="eastAsia"/>
          <w:bCs/>
        </w:rPr>
        <w:t>Study a new state for UL monitoring for UL WUS only</w:t>
      </w:r>
      <w:r>
        <w:rPr>
          <w:rFonts w:hint="eastAsia"/>
          <w:bCs/>
        </w:rPr>
        <w:t>, i.e.,</w:t>
      </w:r>
      <w:r w:rsidR="00D71E10">
        <w:rPr>
          <w:bCs/>
        </w:rPr>
        <w:t xml:space="preserve"> as highlighted in Table 4</w:t>
      </w:r>
      <w:r w:rsidR="00767462">
        <w:rPr>
          <w:bCs/>
        </w:rPr>
        <w:t>.</w:t>
      </w:r>
    </w:p>
    <w:p w14:paraId="141554C6" w14:textId="2310242E" w:rsidR="00767462" w:rsidRPr="00767462" w:rsidRDefault="00767462" w:rsidP="00767462">
      <w:pPr>
        <w:jc w:val="center"/>
        <w:rPr>
          <w:rFonts w:eastAsiaTheme="minorEastAsia"/>
          <w:lang w:eastAsia="zh-CN"/>
        </w:rPr>
      </w:pPr>
      <w:r>
        <w:rPr>
          <w:rFonts w:eastAsiaTheme="minorEastAsia"/>
          <w:lang w:eastAsia="zh-CN"/>
        </w:rPr>
        <w:t>Table 4 6GR NW power states</w:t>
      </w:r>
    </w:p>
    <w:tbl>
      <w:tblPr>
        <w:tblW w:w="891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01"/>
        <w:gridCol w:w="4280"/>
        <w:gridCol w:w="991"/>
        <w:gridCol w:w="1194"/>
        <w:gridCol w:w="1050"/>
      </w:tblGrid>
      <w:tr w:rsidR="00B13F79" w:rsidRPr="00E97819" w14:paraId="4C2610A8" w14:textId="77777777" w:rsidTr="006069E1">
        <w:tc>
          <w:tcPr>
            <w:tcW w:w="1401" w:type="dxa"/>
            <w:tcBorders>
              <w:top w:val="double" w:sz="4" w:space="0" w:color="A5A5A5"/>
              <w:left w:val="double" w:sz="4" w:space="0" w:color="A5A5A5"/>
              <w:bottom w:val="double" w:sz="4" w:space="0" w:color="A5A5A5"/>
              <w:right w:val="double" w:sz="4" w:space="0" w:color="A5A5A5"/>
            </w:tcBorders>
            <w:vAlign w:val="center"/>
            <w:hideMark/>
          </w:tcPr>
          <w:p w14:paraId="69149CC4" w14:textId="77777777" w:rsidR="00B13F79" w:rsidRPr="00EA1AA5" w:rsidRDefault="00B13F79" w:rsidP="008A1D73">
            <w:pPr>
              <w:pStyle w:val="TAH"/>
              <w:rPr>
                <w:rFonts w:ascii="Times New Roman" w:hAnsi="Times New Roman"/>
                <w:sz w:val="20"/>
              </w:rPr>
            </w:pPr>
            <w:r w:rsidRPr="00EA1AA5">
              <w:rPr>
                <w:rFonts w:ascii="Times New Roman" w:hAnsi="Times New Roman"/>
                <w:sz w:val="20"/>
              </w:rPr>
              <w:t>Power state</w:t>
            </w:r>
          </w:p>
        </w:tc>
        <w:tc>
          <w:tcPr>
            <w:tcW w:w="4280" w:type="dxa"/>
            <w:tcBorders>
              <w:top w:val="double" w:sz="4" w:space="0" w:color="A5A5A5"/>
              <w:left w:val="double" w:sz="4" w:space="0" w:color="A5A5A5"/>
              <w:bottom w:val="double" w:sz="4" w:space="0" w:color="A5A5A5"/>
              <w:right w:val="double" w:sz="4" w:space="0" w:color="A5A5A5"/>
            </w:tcBorders>
            <w:vAlign w:val="center"/>
            <w:hideMark/>
          </w:tcPr>
          <w:p w14:paraId="56CF0483" w14:textId="77777777" w:rsidR="00B13F79" w:rsidRPr="00EA1AA5" w:rsidRDefault="00B13F79" w:rsidP="008A1D73">
            <w:pPr>
              <w:pStyle w:val="TAH"/>
              <w:rPr>
                <w:rFonts w:ascii="Times New Roman" w:hAnsi="Times New Roman"/>
                <w:sz w:val="20"/>
              </w:rPr>
            </w:pPr>
            <w:r w:rsidRPr="00EA1AA5">
              <w:rPr>
                <w:rFonts w:ascii="Times New Roman" w:hAnsi="Times New Roman"/>
                <w:sz w:val="20"/>
              </w:rPr>
              <w:t>Characteristic</w:t>
            </w:r>
          </w:p>
        </w:tc>
        <w:tc>
          <w:tcPr>
            <w:tcW w:w="991" w:type="dxa"/>
            <w:tcBorders>
              <w:top w:val="double" w:sz="4" w:space="0" w:color="A5A5A5"/>
              <w:left w:val="double" w:sz="4" w:space="0" w:color="A5A5A5"/>
              <w:bottom w:val="double" w:sz="4" w:space="0" w:color="A5A5A5"/>
              <w:right w:val="double" w:sz="4" w:space="0" w:color="A5A5A5"/>
            </w:tcBorders>
            <w:vAlign w:val="center"/>
            <w:hideMark/>
          </w:tcPr>
          <w:p w14:paraId="5EECF259" w14:textId="77777777" w:rsidR="00B13F79" w:rsidRPr="00EA1AA5" w:rsidRDefault="00B13F79" w:rsidP="008A1D73">
            <w:pPr>
              <w:pStyle w:val="TAH"/>
              <w:rPr>
                <w:rFonts w:ascii="Times New Roman" w:hAnsi="Times New Roman"/>
                <w:sz w:val="20"/>
                <w:lang w:val="en-US"/>
              </w:rPr>
            </w:pPr>
            <w:r w:rsidRPr="00EA1AA5">
              <w:rPr>
                <w:rFonts w:ascii="Times New Roman" w:hAnsi="Times New Roman"/>
                <w:sz w:val="20"/>
                <w:lang w:val="en-US"/>
              </w:rPr>
              <w:t>Relative Power</w:t>
            </w:r>
            <w:r w:rsidRPr="00EA1AA5">
              <w:rPr>
                <w:rFonts w:ascii="Times New Roman" w:hAnsi="Times New Roman"/>
                <w:sz w:val="20"/>
              </w:rPr>
              <w:t xml:space="preserve"> </w:t>
            </w:r>
            <w:r w:rsidRPr="00EA1AA5">
              <w:rPr>
                <w:rFonts w:ascii="Times New Roman" w:hAnsi="Times New Roman"/>
                <w:i/>
                <w:sz w:val="20"/>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431A3B97" w14:textId="77777777" w:rsidR="00B13F79" w:rsidRPr="00EA1AA5" w:rsidRDefault="00B13F79" w:rsidP="008A1D73">
            <w:pPr>
              <w:pStyle w:val="TAH"/>
              <w:rPr>
                <w:rFonts w:ascii="Times New Roman" w:hAnsi="Times New Roman"/>
                <w:sz w:val="20"/>
                <w:lang w:val="en-US"/>
              </w:rPr>
            </w:pPr>
            <w:r w:rsidRPr="00EA1AA5">
              <w:rPr>
                <w:rFonts w:ascii="Times New Roman" w:hAnsi="Times New Roman"/>
                <w:sz w:val="20"/>
                <w:lang w:val="en-US"/>
              </w:rPr>
              <w:t>Additional transition energy</w:t>
            </w:r>
            <w:r w:rsidRPr="00E97819">
              <w:rPr>
                <w:rFonts w:ascii="Times New Roman" w:hAnsi="Times New Roman"/>
                <w:sz w:val="20"/>
                <w:vertAlign w:val="superscript"/>
              </w:rPr>
              <w:t xml:space="preserve">2 </w:t>
            </w:r>
            <w:r w:rsidRPr="00EA1AA5">
              <w:rPr>
                <w:rFonts w:ascii="Times New Roman" w:hAnsi="Times New Roman"/>
                <w:i/>
                <w:sz w:val="20"/>
              </w:rPr>
              <w:t>E</w:t>
            </w:r>
          </w:p>
        </w:tc>
        <w:tc>
          <w:tcPr>
            <w:tcW w:w="1050" w:type="dxa"/>
            <w:tcBorders>
              <w:top w:val="double" w:sz="4" w:space="0" w:color="A5A5A5"/>
              <w:left w:val="double" w:sz="4" w:space="0" w:color="A5A5A5"/>
              <w:bottom w:val="double" w:sz="4" w:space="0" w:color="A5A5A5"/>
              <w:right w:val="double" w:sz="4" w:space="0" w:color="A5A5A5"/>
            </w:tcBorders>
            <w:vAlign w:val="center"/>
            <w:hideMark/>
          </w:tcPr>
          <w:p w14:paraId="606CE1FA" w14:textId="77777777" w:rsidR="00B13F79" w:rsidRPr="00EA1AA5" w:rsidRDefault="00B13F79" w:rsidP="008A1D73">
            <w:pPr>
              <w:pStyle w:val="TAH"/>
              <w:rPr>
                <w:rFonts w:ascii="Times New Roman" w:hAnsi="Times New Roman"/>
                <w:sz w:val="20"/>
              </w:rPr>
            </w:pPr>
            <w:r w:rsidRPr="00EA1AA5">
              <w:rPr>
                <w:rFonts w:ascii="Times New Roman" w:hAnsi="Times New Roman"/>
                <w:sz w:val="20"/>
              </w:rPr>
              <w:t>Total transition time</w:t>
            </w:r>
            <w:r w:rsidRPr="00EA1AA5">
              <w:rPr>
                <w:rFonts w:ascii="Times New Roman" w:hAnsi="Times New Roman"/>
                <w:i/>
                <w:sz w:val="20"/>
              </w:rPr>
              <w:t xml:space="preserve"> T</w:t>
            </w:r>
          </w:p>
        </w:tc>
      </w:tr>
      <w:tr w:rsidR="00B13F79" w:rsidRPr="00E97819" w14:paraId="3EF5E903" w14:textId="77777777" w:rsidTr="006069E1">
        <w:tc>
          <w:tcPr>
            <w:tcW w:w="1401" w:type="dxa"/>
            <w:tcBorders>
              <w:top w:val="double" w:sz="4" w:space="0" w:color="A5A5A5"/>
              <w:left w:val="double" w:sz="4" w:space="0" w:color="A5A5A5"/>
              <w:bottom w:val="double" w:sz="4" w:space="0" w:color="A5A5A5"/>
              <w:right w:val="double" w:sz="4" w:space="0" w:color="A5A5A5"/>
            </w:tcBorders>
            <w:vAlign w:val="center"/>
            <w:hideMark/>
          </w:tcPr>
          <w:p w14:paraId="3BCD567F" w14:textId="77777777" w:rsidR="00B13F79" w:rsidRPr="00EA1AA5" w:rsidRDefault="00B13F79" w:rsidP="008A1D73">
            <w:pPr>
              <w:pStyle w:val="TAC"/>
              <w:rPr>
                <w:rFonts w:ascii="Times New Roman" w:hAnsi="Times New Roman"/>
                <w:sz w:val="20"/>
              </w:rPr>
            </w:pPr>
            <w:r w:rsidRPr="00EA1AA5">
              <w:rPr>
                <w:rFonts w:ascii="Times New Roman" w:hAnsi="Times New Roman"/>
                <w:sz w:val="20"/>
              </w:rPr>
              <w:t>Active DL</w:t>
            </w:r>
          </w:p>
        </w:tc>
        <w:tc>
          <w:tcPr>
            <w:tcW w:w="4280" w:type="dxa"/>
            <w:tcBorders>
              <w:top w:val="double" w:sz="4" w:space="0" w:color="A5A5A5"/>
              <w:left w:val="double" w:sz="4" w:space="0" w:color="A5A5A5"/>
              <w:bottom w:val="double" w:sz="4" w:space="0" w:color="A5A5A5"/>
              <w:right w:val="double" w:sz="4" w:space="0" w:color="A5A5A5"/>
            </w:tcBorders>
            <w:hideMark/>
          </w:tcPr>
          <w:p w14:paraId="4F7C133D" w14:textId="77777777" w:rsidR="00B13F79" w:rsidRPr="00EA1AA5" w:rsidRDefault="00B13F79" w:rsidP="008A1D73">
            <w:pPr>
              <w:pStyle w:val="TAL"/>
              <w:rPr>
                <w:rFonts w:ascii="Times New Roman" w:hAnsi="Times New Roman"/>
                <w:sz w:val="20"/>
              </w:rPr>
            </w:pPr>
            <w:r w:rsidRPr="00EA1AA5">
              <w:rPr>
                <w:rFonts w:ascii="Times New Roman" w:hAnsi="Times New Roman"/>
                <w:sz w:val="20"/>
              </w:rPr>
              <w:t>There is only DL transmission.</w:t>
            </w:r>
          </w:p>
        </w:tc>
        <w:tc>
          <w:tcPr>
            <w:tcW w:w="991" w:type="dxa"/>
            <w:tcBorders>
              <w:top w:val="double" w:sz="4" w:space="0" w:color="A5A5A5"/>
              <w:left w:val="double" w:sz="4" w:space="0" w:color="A5A5A5"/>
              <w:bottom w:val="double" w:sz="4" w:space="0" w:color="A5A5A5"/>
              <w:right w:val="double" w:sz="4" w:space="0" w:color="A5A5A5"/>
            </w:tcBorders>
            <w:vAlign w:val="center"/>
            <w:hideMark/>
          </w:tcPr>
          <w:p w14:paraId="65FAE17A" w14:textId="77777777" w:rsidR="00B13F79" w:rsidRPr="00EA1AA5" w:rsidRDefault="00B13F79" w:rsidP="008A1D73">
            <w:pPr>
              <w:pStyle w:val="TAC"/>
              <w:rPr>
                <w:rFonts w:ascii="Times New Roman" w:hAnsi="Times New Roman"/>
                <w:sz w:val="20"/>
              </w:rPr>
            </w:pPr>
            <w:r w:rsidRPr="00EA1AA5">
              <w:rPr>
                <w:rFonts w:ascii="Times New Roman" w:hAnsi="Times New Roman"/>
                <w:sz w:val="20"/>
              </w:rPr>
              <w:t>P4</w:t>
            </w:r>
          </w:p>
        </w:tc>
        <w:tc>
          <w:tcPr>
            <w:tcW w:w="2244" w:type="dxa"/>
            <w:gridSpan w:val="2"/>
            <w:vMerge w:val="restart"/>
            <w:tcBorders>
              <w:top w:val="double" w:sz="4" w:space="0" w:color="A5A5A5"/>
              <w:left w:val="double" w:sz="4" w:space="0" w:color="A5A5A5"/>
              <w:right w:val="double" w:sz="4" w:space="0" w:color="A5A5A5"/>
            </w:tcBorders>
            <w:vAlign w:val="center"/>
            <w:hideMark/>
          </w:tcPr>
          <w:p w14:paraId="64A8E8C0" w14:textId="77777777" w:rsidR="00B13F79" w:rsidRPr="00EA1AA5" w:rsidRDefault="00B13F79" w:rsidP="008A1D73">
            <w:pPr>
              <w:pStyle w:val="TAC"/>
              <w:rPr>
                <w:rFonts w:ascii="Times New Roman" w:hAnsi="Times New Roman"/>
                <w:sz w:val="20"/>
              </w:rPr>
            </w:pPr>
            <w:r w:rsidRPr="00EA1AA5">
              <w:rPr>
                <w:rFonts w:ascii="Times New Roman" w:hAnsi="Times New Roman"/>
                <w:sz w:val="20"/>
              </w:rPr>
              <w:t>N</w:t>
            </w:r>
            <w:r w:rsidRPr="00EA1AA5">
              <w:rPr>
                <w:rFonts w:ascii="Times New Roman" w:hAnsi="Times New Roman" w:hint="eastAsia"/>
                <w:sz w:val="20"/>
                <w:lang w:eastAsia="zh-CN"/>
              </w:rPr>
              <w:t>.</w:t>
            </w:r>
            <w:r w:rsidRPr="00EA1AA5">
              <w:rPr>
                <w:rFonts w:ascii="Times New Roman" w:hAnsi="Times New Roman"/>
                <w:sz w:val="20"/>
              </w:rPr>
              <w:t>A.</w:t>
            </w:r>
          </w:p>
        </w:tc>
      </w:tr>
      <w:tr w:rsidR="00B13F79" w:rsidRPr="00E97819" w14:paraId="5C4F3705" w14:textId="77777777" w:rsidTr="006069E1">
        <w:tc>
          <w:tcPr>
            <w:tcW w:w="1401" w:type="dxa"/>
            <w:tcBorders>
              <w:top w:val="double" w:sz="4" w:space="0" w:color="A5A5A5"/>
              <w:left w:val="double" w:sz="4" w:space="0" w:color="A5A5A5"/>
              <w:bottom w:val="double" w:sz="4" w:space="0" w:color="A5A5A5"/>
              <w:right w:val="double" w:sz="4" w:space="0" w:color="A5A5A5"/>
            </w:tcBorders>
            <w:vAlign w:val="center"/>
            <w:hideMark/>
          </w:tcPr>
          <w:p w14:paraId="7AF8FB11" w14:textId="77777777" w:rsidR="00B13F79" w:rsidRPr="00EA1AA5" w:rsidRDefault="00B13F79" w:rsidP="008A1D73">
            <w:pPr>
              <w:pStyle w:val="TAC"/>
              <w:rPr>
                <w:rFonts w:ascii="Times New Roman" w:hAnsi="Times New Roman"/>
                <w:sz w:val="20"/>
              </w:rPr>
            </w:pPr>
            <w:r w:rsidRPr="00EA1AA5">
              <w:rPr>
                <w:rFonts w:ascii="Times New Roman" w:hAnsi="Times New Roman"/>
                <w:sz w:val="20"/>
              </w:rPr>
              <w:t>Active UL</w:t>
            </w:r>
          </w:p>
        </w:tc>
        <w:tc>
          <w:tcPr>
            <w:tcW w:w="4280" w:type="dxa"/>
            <w:tcBorders>
              <w:top w:val="double" w:sz="4" w:space="0" w:color="A5A5A5"/>
              <w:left w:val="double" w:sz="4" w:space="0" w:color="A5A5A5"/>
              <w:bottom w:val="double" w:sz="4" w:space="0" w:color="A5A5A5"/>
              <w:right w:val="double" w:sz="4" w:space="0" w:color="A5A5A5"/>
            </w:tcBorders>
            <w:hideMark/>
          </w:tcPr>
          <w:p w14:paraId="3CC4B95B" w14:textId="77777777" w:rsidR="00B13F79" w:rsidRPr="00EA1AA5" w:rsidRDefault="00B13F79" w:rsidP="008A1D73">
            <w:pPr>
              <w:pStyle w:val="TAL"/>
              <w:rPr>
                <w:rFonts w:ascii="Times New Roman" w:hAnsi="Times New Roman"/>
                <w:sz w:val="20"/>
              </w:rPr>
            </w:pPr>
            <w:r w:rsidRPr="00EA1AA5">
              <w:rPr>
                <w:rFonts w:ascii="Times New Roman" w:hAnsi="Times New Roman"/>
                <w:sz w:val="20"/>
              </w:rPr>
              <w:t>There is only UL reception.</w:t>
            </w:r>
          </w:p>
        </w:tc>
        <w:tc>
          <w:tcPr>
            <w:tcW w:w="991" w:type="dxa"/>
            <w:tcBorders>
              <w:top w:val="double" w:sz="4" w:space="0" w:color="A5A5A5"/>
              <w:left w:val="double" w:sz="4" w:space="0" w:color="A5A5A5"/>
              <w:bottom w:val="double" w:sz="4" w:space="0" w:color="A5A5A5"/>
              <w:right w:val="double" w:sz="4" w:space="0" w:color="A5A5A5"/>
            </w:tcBorders>
            <w:vAlign w:val="center"/>
            <w:hideMark/>
          </w:tcPr>
          <w:p w14:paraId="6207AD66" w14:textId="77777777" w:rsidR="00B13F79" w:rsidRPr="00CA2010" w:rsidRDefault="00B13F79" w:rsidP="008A1D73">
            <w:pPr>
              <w:spacing w:after="0"/>
              <w:jc w:val="center"/>
              <w:rPr>
                <w:szCs w:val="20"/>
              </w:rPr>
            </w:pPr>
            <w:r w:rsidRPr="00CA2010">
              <w:rPr>
                <w:szCs w:val="20"/>
              </w:rPr>
              <w:t>P5</w:t>
            </w:r>
          </w:p>
        </w:tc>
        <w:tc>
          <w:tcPr>
            <w:tcW w:w="2244" w:type="dxa"/>
            <w:gridSpan w:val="2"/>
            <w:vMerge/>
            <w:tcBorders>
              <w:left w:val="double" w:sz="4" w:space="0" w:color="A5A5A5"/>
              <w:bottom w:val="double" w:sz="4" w:space="0" w:color="A5A5A5"/>
              <w:right w:val="double" w:sz="4" w:space="0" w:color="A5A5A5"/>
            </w:tcBorders>
            <w:hideMark/>
          </w:tcPr>
          <w:p w14:paraId="5B941DFC" w14:textId="77777777" w:rsidR="00B13F79" w:rsidRPr="00096BEF" w:rsidRDefault="00B13F79" w:rsidP="008A1D73">
            <w:pPr>
              <w:rPr>
                <w:szCs w:val="20"/>
              </w:rPr>
            </w:pPr>
          </w:p>
        </w:tc>
      </w:tr>
      <w:tr w:rsidR="00B13F79" w:rsidRPr="00E97819" w14:paraId="75D0F7A0" w14:textId="77777777" w:rsidTr="006069E1">
        <w:tc>
          <w:tcPr>
            <w:tcW w:w="1401" w:type="dxa"/>
            <w:tcBorders>
              <w:top w:val="double" w:sz="4" w:space="0" w:color="A5A5A5"/>
              <w:left w:val="double" w:sz="4" w:space="0" w:color="A5A5A5"/>
              <w:bottom w:val="double" w:sz="4" w:space="0" w:color="A5A5A5"/>
              <w:right w:val="double" w:sz="4" w:space="0" w:color="A5A5A5"/>
            </w:tcBorders>
            <w:vAlign w:val="center"/>
          </w:tcPr>
          <w:p w14:paraId="65FE98ED" w14:textId="77777777" w:rsidR="00B13F79" w:rsidRPr="00EA1AA5" w:rsidRDefault="00B13F79" w:rsidP="008A1D73">
            <w:pPr>
              <w:pStyle w:val="TAC"/>
              <w:rPr>
                <w:rFonts w:ascii="Times New Roman" w:eastAsiaTheme="minorEastAsia" w:hAnsi="Times New Roman"/>
                <w:color w:val="FF0000"/>
                <w:sz w:val="20"/>
                <w:lang w:val="en-US" w:eastAsia="zh-CN"/>
              </w:rPr>
            </w:pPr>
            <w:r w:rsidRPr="00EA1AA5">
              <w:rPr>
                <w:rFonts w:ascii="Times New Roman" w:hAnsi="Times New Roman" w:hint="eastAsia"/>
                <w:color w:val="FF0000"/>
                <w:sz w:val="20"/>
              </w:rPr>
              <w:t>UL monitoring for UL WUS only</w:t>
            </w:r>
          </w:p>
        </w:tc>
        <w:tc>
          <w:tcPr>
            <w:tcW w:w="4280" w:type="dxa"/>
            <w:tcBorders>
              <w:top w:val="double" w:sz="4" w:space="0" w:color="A5A5A5"/>
              <w:left w:val="double" w:sz="4" w:space="0" w:color="A5A5A5"/>
              <w:bottom w:val="double" w:sz="4" w:space="0" w:color="A5A5A5"/>
              <w:right w:val="double" w:sz="4" w:space="0" w:color="A5A5A5"/>
            </w:tcBorders>
          </w:tcPr>
          <w:p w14:paraId="733D9B54" w14:textId="77777777" w:rsidR="00B13F79" w:rsidRPr="00EA1AA5" w:rsidRDefault="00B13F79" w:rsidP="008A1D73">
            <w:pPr>
              <w:pStyle w:val="TAL"/>
              <w:rPr>
                <w:rFonts w:ascii="Times New Roman" w:eastAsiaTheme="minorEastAsia" w:hAnsi="Times New Roman"/>
                <w:color w:val="FF0000"/>
                <w:sz w:val="20"/>
                <w:lang w:eastAsia="zh-CN"/>
              </w:rPr>
            </w:pPr>
            <w:r w:rsidRPr="00EA1AA5">
              <w:rPr>
                <w:rFonts w:ascii="Times New Roman" w:hAnsi="Times New Roman" w:hint="eastAsia"/>
                <w:color w:val="FF0000"/>
                <w:sz w:val="20"/>
              </w:rPr>
              <w:t>There is only UL monitoring</w:t>
            </w:r>
            <w:r w:rsidRPr="00EA1AA5">
              <w:rPr>
                <w:rFonts w:ascii="Times New Roman" w:eastAsiaTheme="minorEastAsia" w:hAnsi="Times New Roman" w:hint="eastAsia"/>
                <w:color w:val="FF0000"/>
                <w:sz w:val="20"/>
                <w:lang w:eastAsia="zh-CN"/>
              </w:rPr>
              <w:t xml:space="preserve"> for UL WUS</w:t>
            </w:r>
          </w:p>
        </w:tc>
        <w:tc>
          <w:tcPr>
            <w:tcW w:w="991" w:type="dxa"/>
            <w:tcBorders>
              <w:top w:val="double" w:sz="4" w:space="0" w:color="A5A5A5"/>
              <w:left w:val="double" w:sz="4" w:space="0" w:color="A5A5A5"/>
              <w:bottom w:val="double" w:sz="4" w:space="0" w:color="A5A5A5"/>
              <w:right w:val="double" w:sz="4" w:space="0" w:color="A5A5A5"/>
            </w:tcBorders>
            <w:vAlign w:val="center"/>
          </w:tcPr>
          <w:p w14:paraId="1D7CE08D" w14:textId="77777777" w:rsidR="00B13F79" w:rsidRPr="00CA2010" w:rsidRDefault="00B13F79" w:rsidP="008A1D73">
            <w:pPr>
              <w:spacing w:after="0"/>
              <w:jc w:val="center"/>
              <w:rPr>
                <w:rFonts w:eastAsiaTheme="minorEastAsia"/>
                <w:color w:val="FF0000"/>
                <w:szCs w:val="20"/>
                <w:lang w:eastAsia="zh-CN"/>
              </w:rPr>
            </w:pPr>
            <w:r w:rsidRPr="00096BEF">
              <w:rPr>
                <w:rFonts w:eastAsiaTheme="minorEastAsia" w:hint="eastAsia"/>
                <w:color w:val="FF0000"/>
                <w:szCs w:val="20"/>
                <w:lang w:eastAsia="zh-CN"/>
              </w:rPr>
              <w:t>P6</w:t>
            </w:r>
          </w:p>
        </w:tc>
        <w:tc>
          <w:tcPr>
            <w:tcW w:w="2244" w:type="dxa"/>
            <w:gridSpan w:val="2"/>
            <w:tcBorders>
              <w:left w:val="double" w:sz="4" w:space="0" w:color="A5A5A5"/>
              <w:bottom w:val="double" w:sz="4" w:space="0" w:color="A5A5A5"/>
              <w:right w:val="double" w:sz="4" w:space="0" w:color="A5A5A5"/>
            </w:tcBorders>
          </w:tcPr>
          <w:p w14:paraId="5ABF3E96" w14:textId="77777777" w:rsidR="00B13F79" w:rsidRPr="00CA2010" w:rsidRDefault="00B13F79" w:rsidP="008A1D73">
            <w:pPr>
              <w:jc w:val="center"/>
              <w:rPr>
                <w:color w:val="FF0000"/>
                <w:szCs w:val="20"/>
              </w:rPr>
            </w:pPr>
            <w:r w:rsidRPr="00065C9D">
              <w:rPr>
                <w:color w:val="FF0000"/>
                <w:szCs w:val="20"/>
              </w:rPr>
              <w:t>N</w:t>
            </w:r>
            <w:r w:rsidRPr="00096BEF">
              <w:rPr>
                <w:rFonts w:hint="eastAsia"/>
                <w:color w:val="FF0000"/>
                <w:szCs w:val="20"/>
                <w:lang w:eastAsia="zh-CN"/>
              </w:rPr>
              <w:t>.</w:t>
            </w:r>
            <w:r w:rsidRPr="00CA2010">
              <w:rPr>
                <w:color w:val="FF0000"/>
                <w:szCs w:val="20"/>
              </w:rPr>
              <w:t>A.</w:t>
            </w:r>
          </w:p>
        </w:tc>
      </w:tr>
      <w:tr w:rsidR="00B13F79" w:rsidRPr="00E97819" w14:paraId="4774467D" w14:textId="77777777" w:rsidTr="008A1D73">
        <w:trPr>
          <w:trHeight w:val="20"/>
        </w:trPr>
        <w:tc>
          <w:tcPr>
            <w:tcW w:w="8916" w:type="dxa"/>
            <w:gridSpan w:val="5"/>
            <w:tcBorders>
              <w:top w:val="double" w:sz="4" w:space="0" w:color="A5A5A5"/>
              <w:left w:val="double" w:sz="4" w:space="0" w:color="A5A5A5"/>
              <w:bottom w:val="double" w:sz="4" w:space="0" w:color="A5A5A5"/>
              <w:right w:val="double" w:sz="4" w:space="0" w:color="A5A5A5"/>
            </w:tcBorders>
            <w:vAlign w:val="center"/>
            <w:hideMark/>
          </w:tcPr>
          <w:p w14:paraId="6CB8ADFB" w14:textId="77777777" w:rsidR="00B13F79" w:rsidRPr="00EA1AA5" w:rsidRDefault="00B13F79" w:rsidP="008A1D73">
            <w:pPr>
              <w:pStyle w:val="TAN"/>
              <w:rPr>
                <w:rFonts w:ascii="Times New Roman" w:hAnsi="Times New Roman"/>
                <w:sz w:val="20"/>
              </w:rPr>
            </w:pPr>
            <w:r w:rsidRPr="00EA1AA5">
              <w:rPr>
                <w:rFonts w:ascii="Times New Roman" w:hAnsi="Times New Roman"/>
                <w:sz w:val="20"/>
              </w:rPr>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03F775F1" w14:textId="77777777" w:rsidR="00B13F79" w:rsidRPr="00EA1AA5" w:rsidRDefault="00B13F79" w:rsidP="008A1D73">
            <w:pPr>
              <w:pStyle w:val="TAN"/>
              <w:rPr>
                <w:rFonts w:ascii="Times New Roman" w:hAnsi="Times New Roman"/>
                <w:sz w:val="20"/>
              </w:rPr>
            </w:pPr>
            <w:r w:rsidRPr="00EA1AA5">
              <w:rPr>
                <w:rFonts w:ascii="Times New Roman" w:hAnsi="Times New Roman"/>
                <w:sz w:val="20"/>
              </w:rPr>
              <w:t>Note 2: Unit in relative power times duration.</w:t>
            </w:r>
          </w:p>
        </w:tc>
      </w:tr>
    </w:tbl>
    <w:p w14:paraId="35A0F447" w14:textId="77777777" w:rsidR="004A5B56" w:rsidRPr="00A53DFF" w:rsidRDefault="004A5B56" w:rsidP="00EA1AA5">
      <w:pPr>
        <w:pStyle w:val="proposal0"/>
      </w:pPr>
    </w:p>
    <w:p w14:paraId="7AC81078" w14:textId="09886A60" w:rsidR="004A5B56" w:rsidRDefault="00DA1814" w:rsidP="004A5B56">
      <w:pPr>
        <w:pStyle w:val="title1"/>
      </w:pPr>
      <w:r>
        <w:rPr>
          <w:rFonts w:hint="eastAsia"/>
        </w:rPr>
        <w:t>E</w:t>
      </w:r>
      <w:r w:rsidR="004A5B56">
        <w:t>valuation methodology</w:t>
      </w:r>
      <w:r>
        <w:t xml:space="preserve"> for sensing</w:t>
      </w:r>
      <w:r w:rsidR="004A5B56">
        <w:t xml:space="preserve"> </w:t>
      </w:r>
    </w:p>
    <w:p w14:paraId="58DE3BF2" w14:textId="252A37DE" w:rsidR="00507912" w:rsidRPr="00EA1AA5" w:rsidRDefault="00507912" w:rsidP="00EA1AA5">
      <w:pPr>
        <w:pStyle w:val="20"/>
        <w:rPr>
          <w:sz w:val="32"/>
          <w:szCs w:val="32"/>
        </w:rPr>
      </w:pPr>
      <w:r>
        <w:rPr>
          <w:rFonts w:ascii="Times New Roman" w:hAnsi="Times New Roman" w:cs="Times New Roman"/>
          <w:b w:val="0"/>
          <w:bCs w:val="0"/>
          <w:sz w:val="32"/>
          <w:szCs w:val="32"/>
        </w:rPr>
        <w:t xml:space="preserve">6.1 </w:t>
      </w:r>
      <w:r w:rsidRPr="00EA1AA5">
        <w:rPr>
          <w:rFonts w:ascii="Times New Roman" w:hAnsi="Times New Roman" w:cs="Times New Roman"/>
          <w:b w:val="0"/>
          <w:sz w:val="32"/>
          <w:szCs w:val="32"/>
        </w:rPr>
        <w:t>Use cases and sensing modes</w:t>
      </w:r>
    </w:p>
    <w:p w14:paraId="60AE9D89" w14:textId="678611E4" w:rsidR="00507912" w:rsidRPr="00BC66DC" w:rsidRDefault="00507912" w:rsidP="00507912">
      <w:pPr>
        <w:widowControl w:val="0"/>
        <w:spacing w:after="0"/>
        <w:rPr>
          <w:color w:val="000000"/>
          <w:szCs w:val="21"/>
        </w:rPr>
      </w:pPr>
      <w:r w:rsidRPr="00BC66DC">
        <w:rPr>
          <w:color w:val="000000"/>
          <w:szCs w:val="21"/>
        </w:rPr>
        <w:t>In</w:t>
      </w:r>
      <w:r>
        <w:rPr>
          <w:color w:val="000000"/>
          <w:szCs w:val="21"/>
        </w:rPr>
        <w:t xml:space="preserve"> Rel-</w:t>
      </w:r>
      <w:r>
        <w:rPr>
          <w:rFonts w:hint="eastAsia"/>
          <w:color w:val="000000"/>
          <w:szCs w:val="21"/>
        </w:rPr>
        <w:t>1</w:t>
      </w:r>
      <w:r>
        <w:rPr>
          <w:color w:val="000000"/>
          <w:szCs w:val="21"/>
        </w:rPr>
        <w:t xml:space="preserve">9, </w:t>
      </w:r>
      <w:r w:rsidRPr="00A500CE">
        <w:rPr>
          <w:color w:val="000000"/>
          <w:szCs w:val="21"/>
        </w:rPr>
        <w:t xml:space="preserve">up to 32 use cases were proposed in TR22.837, while additional 6G-oriented sensing use cases were </w:t>
      </w:r>
      <w:r w:rsidRPr="00A500CE">
        <w:rPr>
          <w:color w:val="000000"/>
          <w:szCs w:val="21"/>
        </w:rPr>
        <w:lastRenderedPageBreak/>
        <w:t>introduced in the subsequent TR</w:t>
      </w:r>
      <w:r>
        <w:rPr>
          <w:color w:val="000000"/>
          <w:szCs w:val="21"/>
        </w:rPr>
        <w:t xml:space="preserve"> </w:t>
      </w:r>
      <w:r w:rsidRPr="00A500CE">
        <w:rPr>
          <w:color w:val="000000"/>
          <w:szCs w:val="21"/>
        </w:rPr>
        <w:t>22.870.</w:t>
      </w:r>
      <w:r>
        <w:rPr>
          <w:color w:val="000000"/>
          <w:szCs w:val="21"/>
        </w:rPr>
        <w:t xml:space="preserve"> </w:t>
      </w:r>
      <w:r w:rsidRPr="00DE2487">
        <w:rPr>
          <w:color w:val="000000"/>
          <w:szCs w:val="21"/>
        </w:rPr>
        <w:t xml:space="preserve">Building upon these use cases, the following </w:t>
      </w:r>
      <w:r w:rsidR="00AE3299">
        <w:rPr>
          <w:rFonts w:eastAsia="MS Mincho" w:hint="eastAsia"/>
          <w:color w:val="000000"/>
          <w:szCs w:val="21"/>
          <w:lang w:eastAsia="ja-JP"/>
        </w:rPr>
        <w:t>should</w:t>
      </w:r>
      <w:r w:rsidRPr="00DE2487">
        <w:rPr>
          <w:color w:val="000000"/>
          <w:szCs w:val="21"/>
        </w:rPr>
        <w:t xml:space="preserve"> be prioritized for study:</w:t>
      </w:r>
    </w:p>
    <w:p w14:paraId="25DE7CD1" w14:textId="55150DCA" w:rsidR="00507912" w:rsidRDefault="00507912" w:rsidP="00EF0289">
      <w:pPr>
        <w:widowControl w:val="0"/>
        <w:numPr>
          <w:ilvl w:val="0"/>
          <w:numId w:val="57"/>
        </w:numPr>
        <w:tabs>
          <w:tab w:val="clear" w:pos="360"/>
          <w:tab w:val="num" w:pos="720"/>
        </w:tabs>
        <w:spacing w:after="0"/>
        <w:rPr>
          <w:color w:val="000000"/>
          <w:szCs w:val="21"/>
          <w:lang w:eastAsia="zh-CN"/>
        </w:rPr>
      </w:pPr>
      <w:r w:rsidRPr="00BC66DC">
        <w:rPr>
          <w:color w:val="000000"/>
          <w:szCs w:val="21"/>
          <w:lang w:eastAsia="zh-CN"/>
        </w:rPr>
        <w:t>Human</w:t>
      </w:r>
      <w:r>
        <w:rPr>
          <w:rFonts w:ascii="宋体" w:eastAsia="宋体" w:hAnsi="宋体" w:cs="宋体" w:hint="eastAsia"/>
          <w:color w:val="000000"/>
          <w:szCs w:val="21"/>
          <w:lang w:eastAsia="zh-CN"/>
        </w:rPr>
        <w:t>/</w:t>
      </w:r>
      <w:r w:rsidRPr="00BC66DC">
        <w:rPr>
          <w:color w:val="000000"/>
          <w:szCs w:val="21"/>
          <w:lang w:eastAsia="zh-CN"/>
        </w:rPr>
        <w:t>UAV/AGV</w:t>
      </w:r>
      <w:r>
        <w:rPr>
          <w:color w:val="000000"/>
          <w:szCs w:val="21"/>
          <w:lang w:eastAsia="zh-CN"/>
        </w:rPr>
        <w:t>/UE</w:t>
      </w:r>
      <w:r w:rsidRPr="00BC66DC">
        <w:rPr>
          <w:color w:val="000000"/>
          <w:szCs w:val="21"/>
          <w:lang w:eastAsia="zh-CN"/>
        </w:rPr>
        <w:t xml:space="preserve"> </w:t>
      </w:r>
      <w:r w:rsidDel="00C56DFE">
        <w:rPr>
          <w:rFonts w:hint="eastAsia"/>
          <w:color w:val="000000"/>
          <w:szCs w:val="21"/>
          <w:lang w:eastAsia="zh-CN"/>
        </w:rPr>
        <w:t>detection</w:t>
      </w:r>
      <w:r w:rsidDel="00C56DFE">
        <w:rPr>
          <w:rFonts w:ascii="宋体" w:eastAsia="宋体" w:hAnsi="宋体" w:cs="宋体" w:hint="eastAsia"/>
          <w:color w:val="000000"/>
          <w:szCs w:val="21"/>
          <w:lang w:eastAsia="zh-CN"/>
        </w:rPr>
        <w:t>,</w:t>
      </w:r>
      <w:r w:rsidR="00C56DFE" w:rsidRPr="00BC66DC">
        <w:rPr>
          <w:color w:val="000000"/>
          <w:szCs w:val="21"/>
          <w:lang w:eastAsia="zh-CN"/>
        </w:rPr>
        <w:t xml:space="preserve"> positioning</w:t>
      </w:r>
      <w:r w:rsidRPr="00BC66DC">
        <w:rPr>
          <w:color w:val="000000"/>
          <w:szCs w:val="21"/>
          <w:lang w:eastAsia="zh-CN"/>
        </w:rPr>
        <w:t>, trajectory, and velocity measurement</w:t>
      </w:r>
    </w:p>
    <w:p w14:paraId="636734EA" w14:textId="0F0E61F2" w:rsidR="00507912" w:rsidRPr="00004268" w:rsidRDefault="00507912" w:rsidP="00EF0289">
      <w:pPr>
        <w:widowControl w:val="0"/>
        <w:numPr>
          <w:ilvl w:val="1"/>
          <w:numId w:val="57"/>
        </w:numPr>
        <w:spacing w:after="0"/>
        <w:rPr>
          <w:color w:val="000000"/>
          <w:szCs w:val="21"/>
          <w:lang w:eastAsia="zh-CN"/>
        </w:rPr>
      </w:pPr>
      <w:r w:rsidRPr="00C91A28">
        <w:rPr>
          <w:rFonts w:ascii="MS Gothic" w:eastAsia="MS Gothic" w:hAnsi="MS Gothic" w:cs="MS Gothic" w:hint="eastAsia"/>
          <w:color w:val="000000"/>
          <w:szCs w:val="21"/>
          <w:lang w:eastAsia="zh-CN"/>
        </w:rPr>
        <w:t>‌</w:t>
      </w:r>
      <w:r w:rsidR="003C59EC">
        <w:rPr>
          <w:rFonts w:eastAsiaTheme="minorEastAsia" w:hint="eastAsia"/>
          <w:color w:val="000000"/>
          <w:szCs w:val="21"/>
          <w:lang w:eastAsia="zh-CN"/>
        </w:rPr>
        <w:t>F</w:t>
      </w:r>
      <w:r w:rsidR="003C59EC">
        <w:rPr>
          <w:rFonts w:eastAsiaTheme="minorEastAsia"/>
          <w:color w:val="000000"/>
          <w:szCs w:val="21"/>
          <w:lang w:eastAsia="zh-CN"/>
        </w:rPr>
        <w:t>or UAV case, i</w:t>
      </w:r>
      <w:r w:rsidR="003C59EC" w:rsidRPr="00C91A28">
        <w:rPr>
          <w:rFonts w:eastAsiaTheme="minorEastAsia"/>
          <w:color w:val="000000"/>
          <w:szCs w:val="21"/>
          <w:lang w:eastAsia="zh-CN"/>
        </w:rPr>
        <w:t xml:space="preserve">n </w:t>
      </w:r>
      <w:r w:rsidRPr="00C91A28">
        <w:rPr>
          <w:rFonts w:eastAsiaTheme="minorEastAsia"/>
          <w:color w:val="000000"/>
          <w:szCs w:val="21"/>
          <w:lang w:eastAsia="zh-CN"/>
        </w:rPr>
        <w:t>addition to</w:t>
      </w:r>
      <w:r w:rsidR="00591958">
        <w:rPr>
          <w:rFonts w:eastAsiaTheme="minorEastAsia"/>
          <w:color w:val="000000"/>
          <w:szCs w:val="21"/>
          <w:lang w:eastAsia="zh-CN"/>
        </w:rPr>
        <w:t xml:space="preserve"> sensing in</w:t>
      </w:r>
      <w:r w:rsidRPr="00C91A28">
        <w:rPr>
          <w:rFonts w:eastAsiaTheme="minorEastAsia"/>
          <w:color w:val="000000"/>
          <w:szCs w:val="21"/>
          <w:lang w:eastAsia="zh-CN"/>
        </w:rPr>
        <w:t xml:space="preserve"> the flight phase</w:t>
      </w:r>
      <w:r>
        <w:rPr>
          <w:rFonts w:eastAsiaTheme="minorEastAsia"/>
          <w:color w:val="000000"/>
          <w:szCs w:val="21"/>
          <w:lang w:eastAsia="zh-CN"/>
        </w:rPr>
        <w:t xml:space="preserve"> of UAV</w:t>
      </w:r>
      <w:r w:rsidRPr="00C91A28">
        <w:rPr>
          <w:rFonts w:eastAsiaTheme="minorEastAsia"/>
          <w:color w:val="000000"/>
          <w:szCs w:val="21"/>
          <w:lang w:eastAsia="zh-CN"/>
        </w:rPr>
        <w:t xml:space="preserve">, </w:t>
      </w:r>
      <w:r w:rsidR="00591958">
        <w:rPr>
          <w:rFonts w:eastAsiaTheme="minorEastAsia"/>
          <w:color w:val="000000"/>
          <w:szCs w:val="21"/>
          <w:lang w:eastAsia="zh-CN"/>
        </w:rPr>
        <w:t>sensing in</w:t>
      </w:r>
      <w:r w:rsidR="00591958" w:rsidRPr="00C91A28">
        <w:rPr>
          <w:rFonts w:eastAsiaTheme="minorEastAsia"/>
          <w:color w:val="000000"/>
          <w:szCs w:val="21"/>
          <w:lang w:eastAsia="zh-CN"/>
        </w:rPr>
        <w:t xml:space="preserve"> </w:t>
      </w:r>
      <w:r w:rsidRPr="00C91A28">
        <w:rPr>
          <w:rFonts w:eastAsiaTheme="minorEastAsia"/>
          <w:color w:val="000000"/>
          <w:szCs w:val="21"/>
          <w:lang w:eastAsia="zh-CN"/>
        </w:rPr>
        <w:t xml:space="preserve">the takeoff </w:t>
      </w:r>
      <w:r>
        <w:rPr>
          <w:rFonts w:eastAsiaTheme="minorEastAsia"/>
          <w:color w:val="000000"/>
          <w:szCs w:val="21"/>
          <w:lang w:eastAsia="zh-CN"/>
        </w:rPr>
        <w:t xml:space="preserve">and landing </w:t>
      </w:r>
      <w:r w:rsidRPr="00C91A28">
        <w:rPr>
          <w:rFonts w:eastAsiaTheme="minorEastAsia"/>
          <w:color w:val="000000"/>
          <w:szCs w:val="21"/>
          <w:lang w:eastAsia="zh-CN"/>
        </w:rPr>
        <w:t xml:space="preserve">phase of </w:t>
      </w:r>
      <w:r>
        <w:rPr>
          <w:rFonts w:eastAsiaTheme="minorEastAsia"/>
          <w:color w:val="000000"/>
          <w:szCs w:val="21"/>
          <w:lang w:eastAsia="zh-CN"/>
        </w:rPr>
        <w:t>UAV</w:t>
      </w:r>
      <w:r w:rsidRPr="00C91A28">
        <w:rPr>
          <w:rFonts w:eastAsiaTheme="minorEastAsia"/>
          <w:color w:val="000000"/>
          <w:szCs w:val="21"/>
          <w:lang w:eastAsia="zh-CN"/>
        </w:rPr>
        <w:t xml:space="preserve"> also requires consideration.</w:t>
      </w:r>
    </w:p>
    <w:p w14:paraId="0965F0CB" w14:textId="1D69345E" w:rsidR="00507912" w:rsidRPr="006A5148" w:rsidRDefault="00507912" w:rsidP="00EF0289">
      <w:pPr>
        <w:widowControl w:val="0"/>
        <w:numPr>
          <w:ilvl w:val="1"/>
          <w:numId w:val="57"/>
        </w:numPr>
        <w:spacing w:after="0"/>
        <w:rPr>
          <w:color w:val="000000"/>
          <w:szCs w:val="21"/>
          <w:lang w:eastAsia="zh-CN"/>
        </w:rPr>
      </w:pPr>
      <w:r w:rsidRPr="00004268">
        <w:rPr>
          <w:color w:val="000000"/>
          <w:szCs w:val="21"/>
          <w:lang w:eastAsia="zh-CN"/>
        </w:rPr>
        <w:t xml:space="preserve">This ISAC usage scenario defined in ITU-R Framework and overall objectives of the future development of IMT for 2030 and beyond facilitates new applications and services that require sensing capabilities. It makes use of IMT-2030 to offer wide area multi-dimensional sensing that provides spatial information about unconnected objects as well as </w:t>
      </w:r>
      <w:r w:rsidRPr="00004268">
        <w:rPr>
          <w:i/>
          <w:iCs/>
          <w:color w:val="000000"/>
          <w:szCs w:val="21"/>
          <w:lang w:eastAsia="zh-CN"/>
        </w:rPr>
        <w:t>connected devices</w:t>
      </w:r>
      <w:r w:rsidRPr="006A5148">
        <w:rPr>
          <w:color w:val="000000"/>
          <w:szCs w:val="21"/>
          <w:lang w:eastAsia="zh-CN"/>
        </w:rPr>
        <w:t xml:space="preserve"> and their movements and surroundings.</w:t>
      </w:r>
      <w:r>
        <w:rPr>
          <w:color w:val="000000"/>
          <w:szCs w:val="21"/>
          <w:lang w:eastAsia="zh-CN"/>
        </w:rPr>
        <w:t xml:space="preserve"> </w:t>
      </w:r>
      <w:r w:rsidR="00AE3299">
        <w:rPr>
          <w:rFonts w:eastAsia="MS Mincho"/>
          <w:color w:val="000000"/>
          <w:szCs w:val="21"/>
          <w:lang w:eastAsia="ja-JP"/>
        </w:rPr>
        <w:t>T</w:t>
      </w:r>
      <w:r w:rsidR="00AE3299">
        <w:rPr>
          <w:rFonts w:eastAsia="MS Mincho" w:hint="eastAsia"/>
          <w:color w:val="000000"/>
          <w:szCs w:val="21"/>
          <w:lang w:eastAsia="ja-JP"/>
        </w:rPr>
        <w:t>hus,</w:t>
      </w:r>
      <w:r>
        <w:rPr>
          <w:color w:val="000000"/>
          <w:szCs w:val="21"/>
          <w:lang w:eastAsia="zh-CN"/>
        </w:rPr>
        <w:t xml:space="preserve"> UE </w:t>
      </w:r>
      <w:r w:rsidRPr="00BC66DC">
        <w:rPr>
          <w:color w:val="000000"/>
          <w:szCs w:val="21"/>
          <w:lang w:eastAsia="zh-CN"/>
        </w:rPr>
        <w:t>positioning, trajectory, and velocity measurement</w:t>
      </w:r>
      <w:r>
        <w:rPr>
          <w:color w:val="000000"/>
          <w:szCs w:val="21"/>
          <w:lang w:eastAsia="zh-CN"/>
        </w:rPr>
        <w:t xml:space="preserve"> should be considered as well.</w:t>
      </w:r>
    </w:p>
    <w:p w14:paraId="26D351EC" w14:textId="23CBBF38" w:rsidR="00507912" w:rsidRDefault="00507912" w:rsidP="00EF0289">
      <w:pPr>
        <w:widowControl w:val="0"/>
        <w:numPr>
          <w:ilvl w:val="0"/>
          <w:numId w:val="57"/>
        </w:numPr>
        <w:tabs>
          <w:tab w:val="clear" w:pos="360"/>
          <w:tab w:val="num" w:pos="720"/>
        </w:tabs>
        <w:spacing w:after="0"/>
        <w:rPr>
          <w:color w:val="000000"/>
          <w:szCs w:val="21"/>
          <w:lang w:eastAsia="zh-CN"/>
        </w:rPr>
      </w:pPr>
      <w:r>
        <w:rPr>
          <w:color w:val="000000"/>
          <w:szCs w:val="21"/>
          <w:lang w:eastAsia="zh-CN"/>
        </w:rPr>
        <w:t>M</w:t>
      </w:r>
      <w:r w:rsidRPr="00BC66DC">
        <w:rPr>
          <w:color w:val="000000"/>
          <w:szCs w:val="21"/>
          <w:lang w:eastAsia="zh-CN"/>
        </w:rPr>
        <w:t xml:space="preserve">otion detection, </w:t>
      </w:r>
      <w:r>
        <w:rPr>
          <w:color w:val="000000"/>
          <w:szCs w:val="21"/>
          <w:lang w:eastAsia="zh-CN"/>
        </w:rPr>
        <w:t xml:space="preserve">and </w:t>
      </w:r>
      <w:r w:rsidRPr="00BC66DC">
        <w:rPr>
          <w:color w:val="000000"/>
          <w:szCs w:val="21"/>
          <w:lang w:eastAsia="zh-CN"/>
        </w:rPr>
        <w:t>vital sign monitoring</w:t>
      </w:r>
    </w:p>
    <w:p w14:paraId="13FA8ABA" w14:textId="4E76D67C" w:rsidR="00507912" w:rsidRPr="00BC66DC" w:rsidRDefault="00507912" w:rsidP="00EF0289">
      <w:pPr>
        <w:widowControl w:val="0"/>
        <w:numPr>
          <w:ilvl w:val="1"/>
          <w:numId w:val="57"/>
        </w:numPr>
        <w:spacing w:after="0"/>
        <w:rPr>
          <w:color w:val="000000"/>
          <w:szCs w:val="21"/>
          <w:lang w:eastAsia="zh-CN"/>
        </w:rPr>
      </w:pPr>
      <w:r>
        <w:rPr>
          <w:color w:val="000000"/>
          <w:szCs w:val="21"/>
          <w:lang w:eastAsia="zh-CN"/>
        </w:rPr>
        <w:t>E.g., m</w:t>
      </w:r>
      <w:r w:rsidRPr="003D3ECF">
        <w:rPr>
          <w:color w:val="000000"/>
          <w:szCs w:val="21"/>
          <w:lang w:eastAsia="zh-CN"/>
        </w:rPr>
        <w:t>otion</w:t>
      </w:r>
      <w:r>
        <w:rPr>
          <w:color w:val="000000"/>
          <w:szCs w:val="21"/>
          <w:lang w:eastAsia="zh-CN"/>
        </w:rPr>
        <w:t xml:space="preserve"> f</w:t>
      </w:r>
      <w:r w:rsidRPr="003D3ECF">
        <w:rPr>
          <w:color w:val="000000"/>
          <w:szCs w:val="21"/>
          <w:lang w:eastAsia="zh-CN"/>
        </w:rPr>
        <w:t xml:space="preserve">requency </w:t>
      </w:r>
      <w:r>
        <w:rPr>
          <w:color w:val="000000"/>
          <w:szCs w:val="21"/>
          <w:lang w:eastAsia="zh-CN"/>
        </w:rPr>
        <w:t>d</w:t>
      </w:r>
      <w:r w:rsidRPr="003D3ECF">
        <w:rPr>
          <w:color w:val="000000"/>
          <w:szCs w:val="21"/>
          <w:lang w:eastAsia="zh-CN"/>
        </w:rPr>
        <w:t>etection</w:t>
      </w:r>
      <w:r>
        <w:rPr>
          <w:color w:val="000000"/>
          <w:szCs w:val="21"/>
          <w:lang w:eastAsia="zh-CN"/>
        </w:rPr>
        <w:t xml:space="preserve"> and </w:t>
      </w:r>
      <w:r w:rsidRPr="00004268">
        <w:rPr>
          <w:color w:val="000000"/>
          <w:szCs w:val="21"/>
          <w:lang w:eastAsia="zh-CN"/>
        </w:rPr>
        <w:t xml:space="preserve">respiratory </w:t>
      </w:r>
      <w:r>
        <w:rPr>
          <w:color w:val="000000"/>
          <w:szCs w:val="21"/>
          <w:lang w:eastAsia="zh-CN"/>
        </w:rPr>
        <w:t>d</w:t>
      </w:r>
      <w:r w:rsidRPr="003D3ECF">
        <w:rPr>
          <w:color w:val="000000"/>
          <w:szCs w:val="21"/>
          <w:lang w:eastAsia="zh-CN"/>
        </w:rPr>
        <w:t>etection</w:t>
      </w:r>
      <w:r w:rsidR="00AE3299">
        <w:rPr>
          <w:rFonts w:eastAsia="MS Mincho" w:hint="eastAsia"/>
          <w:color w:val="000000"/>
          <w:szCs w:val="21"/>
          <w:lang w:eastAsia="ja-JP"/>
        </w:rPr>
        <w:t>.</w:t>
      </w:r>
    </w:p>
    <w:p w14:paraId="0DA8B9B2" w14:textId="5A73828A" w:rsidR="00507912" w:rsidRDefault="00507912" w:rsidP="00EF0289">
      <w:pPr>
        <w:widowControl w:val="0"/>
        <w:numPr>
          <w:ilvl w:val="0"/>
          <w:numId w:val="57"/>
        </w:numPr>
        <w:tabs>
          <w:tab w:val="clear" w:pos="360"/>
          <w:tab w:val="num" w:pos="720"/>
        </w:tabs>
        <w:spacing w:after="0"/>
        <w:rPr>
          <w:color w:val="000000"/>
          <w:szCs w:val="21"/>
          <w:lang w:eastAsia="zh-CN"/>
        </w:rPr>
      </w:pPr>
      <w:r w:rsidRPr="00BC66DC">
        <w:rPr>
          <w:color w:val="000000"/>
          <w:szCs w:val="21"/>
          <w:lang w:eastAsia="zh-CN"/>
        </w:rPr>
        <w:t>Sensing-assisted communication</w:t>
      </w:r>
    </w:p>
    <w:p w14:paraId="1CE89704" w14:textId="278070EC" w:rsidR="00507912" w:rsidRPr="000208A2" w:rsidRDefault="00507912" w:rsidP="00EF0289">
      <w:pPr>
        <w:widowControl w:val="0"/>
        <w:numPr>
          <w:ilvl w:val="1"/>
          <w:numId w:val="57"/>
        </w:numPr>
        <w:spacing w:after="0"/>
        <w:rPr>
          <w:color w:val="000000"/>
          <w:szCs w:val="21"/>
          <w:lang w:eastAsia="zh-CN"/>
        </w:rPr>
      </w:pPr>
      <w:r w:rsidRPr="00004268">
        <w:rPr>
          <w:color w:val="000000"/>
          <w:szCs w:val="21"/>
          <w:lang w:eastAsia="zh-CN"/>
        </w:rPr>
        <w:t>E</w:t>
      </w:r>
      <w:r w:rsidRPr="00004268">
        <w:rPr>
          <w:rFonts w:hint="eastAsia"/>
          <w:color w:val="000000"/>
          <w:szCs w:val="21"/>
          <w:lang w:eastAsia="zh-CN"/>
        </w:rPr>
        <w:t>.g.,</w:t>
      </w:r>
      <w:r>
        <w:rPr>
          <w:color w:val="000000"/>
          <w:szCs w:val="21"/>
          <w:lang w:eastAsia="zh-CN"/>
        </w:rPr>
        <w:t xml:space="preserve"> </w:t>
      </w:r>
      <w:r w:rsidRPr="00004268">
        <w:rPr>
          <w:color w:val="000000"/>
          <w:szCs w:val="21"/>
          <w:lang w:eastAsia="zh-CN"/>
        </w:rPr>
        <w:t xml:space="preserve">use of </w:t>
      </w:r>
      <w:r w:rsidRPr="000208A2">
        <w:rPr>
          <w:rFonts w:hint="eastAsia"/>
          <w:color w:val="000000"/>
          <w:szCs w:val="21"/>
          <w:lang w:eastAsia="zh-CN"/>
        </w:rPr>
        <w:t>environments</w:t>
      </w:r>
      <w:r>
        <w:rPr>
          <w:color w:val="000000"/>
          <w:szCs w:val="21"/>
          <w:lang w:eastAsia="zh-CN"/>
        </w:rPr>
        <w:t xml:space="preserve"> information and </w:t>
      </w:r>
      <w:r w:rsidRPr="000208A2">
        <w:rPr>
          <w:rFonts w:hint="eastAsia"/>
          <w:color w:val="000000"/>
          <w:szCs w:val="21"/>
          <w:lang w:eastAsia="zh-CN"/>
        </w:rPr>
        <w:t>UE state (e.g., position and height of UE) to assist communication</w:t>
      </w:r>
      <w:r>
        <w:rPr>
          <w:color w:val="000000"/>
          <w:szCs w:val="21"/>
          <w:lang w:eastAsia="zh-CN"/>
        </w:rPr>
        <w:t xml:space="preserve"> (e.g., beam tracking and mobility) and enhance </w:t>
      </w:r>
      <w:r w:rsidRPr="000208A2">
        <w:rPr>
          <w:rFonts w:hint="eastAsia"/>
          <w:color w:val="000000"/>
          <w:szCs w:val="21"/>
          <w:lang w:eastAsia="zh-CN"/>
        </w:rPr>
        <w:t>communication</w:t>
      </w:r>
      <w:r>
        <w:rPr>
          <w:color w:val="000000"/>
          <w:szCs w:val="21"/>
          <w:lang w:eastAsia="zh-CN"/>
        </w:rPr>
        <w:t xml:space="preserve"> performance</w:t>
      </w:r>
      <w:r w:rsidR="00AE3299">
        <w:rPr>
          <w:rFonts w:eastAsia="MS Mincho" w:hint="eastAsia"/>
          <w:color w:val="000000"/>
          <w:szCs w:val="21"/>
          <w:lang w:eastAsia="ja-JP"/>
        </w:rPr>
        <w:t>.</w:t>
      </w:r>
    </w:p>
    <w:p w14:paraId="7D499167" w14:textId="77777777" w:rsidR="00507912" w:rsidRDefault="00507912" w:rsidP="00507912">
      <w:pPr>
        <w:ind w:left="200"/>
        <w:rPr>
          <w:rFonts w:eastAsiaTheme="minorEastAsia"/>
          <w:lang w:eastAsia="zh-CN"/>
        </w:rPr>
      </w:pPr>
    </w:p>
    <w:p w14:paraId="0A5C1A60" w14:textId="733708CB" w:rsidR="00507912" w:rsidRDefault="00507912" w:rsidP="00507912">
      <w:pPr>
        <w:rPr>
          <w:color w:val="000000"/>
          <w:szCs w:val="21"/>
        </w:rPr>
      </w:pPr>
      <w:r>
        <w:rPr>
          <w:color w:val="000000"/>
          <w:szCs w:val="21"/>
        </w:rPr>
        <w:t>All the</w:t>
      </w:r>
      <w:r w:rsidRPr="00E91526">
        <w:rPr>
          <w:color w:val="000000"/>
          <w:szCs w:val="21"/>
        </w:rPr>
        <w:t xml:space="preserve"> six sensing modes</w:t>
      </w:r>
      <w:r w:rsidR="00473488">
        <w:rPr>
          <w:color w:val="000000"/>
          <w:szCs w:val="21"/>
        </w:rPr>
        <w:t xml:space="preserve"> (i.e., TRP monostatic, TRP-TRP bistatic, TRP-UE bistatic, UE-TRP bistatic, UE-UE bistatic over </w:t>
      </w:r>
      <w:proofErr w:type="spellStart"/>
      <w:r w:rsidR="00473488">
        <w:rPr>
          <w:color w:val="000000"/>
          <w:szCs w:val="21"/>
        </w:rPr>
        <w:t>uu</w:t>
      </w:r>
      <w:proofErr w:type="spellEnd"/>
      <w:r w:rsidR="00473488">
        <w:rPr>
          <w:color w:val="000000"/>
          <w:szCs w:val="21"/>
        </w:rPr>
        <w:t>, UE monostatic)</w:t>
      </w:r>
      <w:r>
        <w:rPr>
          <w:color w:val="000000"/>
          <w:szCs w:val="21"/>
        </w:rPr>
        <w:t xml:space="preserve"> should be studied in SID</w:t>
      </w:r>
      <w:r w:rsidRPr="00E91526">
        <w:rPr>
          <w:color w:val="000000"/>
          <w:szCs w:val="21"/>
        </w:rPr>
        <w:t xml:space="preserve">. </w:t>
      </w:r>
    </w:p>
    <w:p w14:paraId="0A6C9564" w14:textId="383862AB" w:rsidR="00507912" w:rsidRDefault="00507912" w:rsidP="00507912">
      <w:pPr>
        <w:rPr>
          <w:color w:val="000000"/>
          <w:szCs w:val="21"/>
        </w:rPr>
      </w:pPr>
      <w:r w:rsidRPr="00C91A28">
        <w:rPr>
          <w:rFonts w:hint="eastAsia"/>
          <w:color w:val="000000"/>
          <w:szCs w:val="21"/>
        </w:rPr>
        <w:t>‌</w:t>
      </w:r>
      <w:r w:rsidRPr="007A0E2E">
        <w:rPr>
          <w:color w:val="000000"/>
          <w:szCs w:val="21"/>
        </w:rPr>
        <w:t>Beyond smart</w:t>
      </w:r>
      <w:r>
        <w:rPr>
          <w:color w:val="000000"/>
          <w:szCs w:val="21"/>
        </w:rPr>
        <w:t xml:space="preserve"> </w:t>
      </w:r>
      <w:r w:rsidRPr="007A0E2E">
        <w:rPr>
          <w:color w:val="000000"/>
          <w:szCs w:val="21"/>
        </w:rPr>
        <w:t xml:space="preserve">phones, 6G will </w:t>
      </w:r>
      <w:r w:rsidRPr="000B75D9">
        <w:rPr>
          <w:color w:val="000000"/>
          <w:szCs w:val="21"/>
        </w:rPr>
        <w:t xml:space="preserve">support diverse terminal </w:t>
      </w:r>
      <w:r w:rsidRPr="003C0F76">
        <w:rPr>
          <w:color w:val="000000"/>
          <w:szCs w:val="21"/>
        </w:rPr>
        <w:t>types</w:t>
      </w:r>
      <w:r w:rsidRPr="007A0E2E">
        <w:rPr>
          <w:color w:val="000000"/>
          <w:szCs w:val="21"/>
        </w:rPr>
        <w:t>, such as RSU-type UEs, XR devices,</w:t>
      </w:r>
      <w:r>
        <w:rPr>
          <w:color w:val="000000"/>
          <w:szCs w:val="21"/>
        </w:rPr>
        <w:t xml:space="preserve"> veh</w:t>
      </w:r>
      <w:r>
        <w:rPr>
          <w:rFonts w:hint="eastAsia"/>
          <w:color w:val="000000"/>
          <w:szCs w:val="21"/>
        </w:rPr>
        <w:t>i</w:t>
      </w:r>
      <w:r>
        <w:rPr>
          <w:color w:val="000000"/>
          <w:szCs w:val="21"/>
        </w:rPr>
        <w:t>cle</w:t>
      </w:r>
      <w:r>
        <w:rPr>
          <w:rFonts w:hint="eastAsia"/>
          <w:color w:val="000000"/>
          <w:szCs w:val="21"/>
        </w:rPr>
        <w:t>s</w:t>
      </w:r>
      <w:r w:rsidRPr="001411FD">
        <w:rPr>
          <w:rFonts w:hint="eastAsia"/>
          <w:color w:val="000000"/>
          <w:szCs w:val="21"/>
        </w:rPr>
        <w:t>,</w:t>
      </w:r>
      <w:r w:rsidRPr="007A0E2E">
        <w:rPr>
          <w:color w:val="000000"/>
          <w:szCs w:val="21"/>
        </w:rPr>
        <w:t xml:space="preserve"> intelligent robots, and </w:t>
      </w:r>
      <w:r>
        <w:rPr>
          <w:rFonts w:hint="eastAsia"/>
          <w:color w:val="000000"/>
          <w:szCs w:val="21"/>
          <w:lang w:eastAsia="zh-CN"/>
        </w:rPr>
        <w:t>even</w:t>
      </w:r>
      <w:r>
        <w:rPr>
          <w:color w:val="000000"/>
          <w:szCs w:val="21"/>
          <w:lang w:eastAsia="zh-CN"/>
        </w:rPr>
        <w:t xml:space="preserve"> </w:t>
      </w:r>
      <w:r>
        <w:rPr>
          <w:rFonts w:hint="eastAsia"/>
          <w:color w:val="000000"/>
          <w:szCs w:val="21"/>
          <w:lang w:eastAsia="zh-CN"/>
        </w:rPr>
        <w:t>se</w:t>
      </w:r>
      <w:r>
        <w:rPr>
          <w:color w:val="000000"/>
          <w:szCs w:val="21"/>
        </w:rPr>
        <w:t>nsing</w:t>
      </w:r>
      <w:r w:rsidRPr="00C91A28">
        <w:rPr>
          <w:color w:val="000000"/>
          <w:szCs w:val="21"/>
        </w:rPr>
        <w:t>-dedicated terminals</w:t>
      </w:r>
      <w:r w:rsidRPr="007A0E2E">
        <w:rPr>
          <w:color w:val="000000"/>
          <w:szCs w:val="21"/>
        </w:rPr>
        <w:t xml:space="preserve">. </w:t>
      </w:r>
      <w:r>
        <w:rPr>
          <w:color w:val="000000"/>
          <w:szCs w:val="21"/>
        </w:rPr>
        <w:t>Sensing</w:t>
      </w:r>
      <w:r w:rsidRPr="00C91A28">
        <w:rPr>
          <w:color w:val="000000"/>
          <w:szCs w:val="21"/>
        </w:rPr>
        <w:t>-dedicated terminals</w:t>
      </w:r>
      <w:r w:rsidR="00E72960">
        <w:rPr>
          <w:color w:val="000000"/>
          <w:szCs w:val="21"/>
        </w:rPr>
        <w:t xml:space="preserve"> (SDT)</w:t>
      </w:r>
      <w:r>
        <w:rPr>
          <w:color w:val="000000"/>
          <w:szCs w:val="21"/>
        </w:rPr>
        <w:t xml:space="preserve"> </w:t>
      </w:r>
      <w:r w:rsidRPr="00C91A28">
        <w:rPr>
          <w:color w:val="000000"/>
          <w:szCs w:val="21"/>
        </w:rPr>
        <w:t xml:space="preserve">are terminals specifically designed for sensing. They can be enhanced </w:t>
      </w:r>
      <w:r>
        <w:rPr>
          <w:color w:val="000000"/>
          <w:szCs w:val="21"/>
        </w:rPr>
        <w:t>UEs</w:t>
      </w:r>
      <w:r w:rsidRPr="00C91A28">
        <w:rPr>
          <w:color w:val="000000"/>
          <w:szCs w:val="21"/>
        </w:rPr>
        <w:t xml:space="preserve">, Roadside Units (RSUs), robots, etc. </w:t>
      </w:r>
      <w:r>
        <w:rPr>
          <w:color w:val="000000"/>
          <w:szCs w:val="21"/>
        </w:rPr>
        <w:t>SDT</w:t>
      </w:r>
      <w:r w:rsidRPr="00C91A28">
        <w:rPr>
          <w:color w:val="000000"/>
          <w:szCs w:val="21"/>
        </w:rPr>
        <w:t xml:space="preserve"> </w:t>
      </w:r>
      <w:r w:rsidR="00E72960">
        <w:rPr>
          <w:color w:val="000000"/>
          <w:szCs w:val="21"/>
        </w:rPr>
        <w:t xml:space="preserve">may </w:t>
      </w:r>
      <w:r w:rsidRPr="00C91A28">
        <w:rPr>
          <w:color w:val="000000"/>
          <w:szCs w:val="21"/>
        </w:rPr>
        <w:t xml:space="preserve">support more </w:t>
      </w:r>
      <w:proofErr w:type="gramStart"/>
      <w:r w:rsidRPr="00C91A28">
        <w:rPr>
          <w:color w:val="000000"/>
          <w:szCs w:val="21"/>
        </w:rPr>
        <w:t>antenna</w:t>
      </w:r>
      <w:r w:rsidR="00E72960">
        <w:rPr>
          <w:color w:val="000000"/>
          <w:szCs w:val="21"/>
        </w:rPr>
        <w:t>s</w:t>
      </w:r>
      <w:r w:rsidRPr="00C91A28">
        <w:rPr>
          <w:color w:val="000000"/>
          <w:szCs w:val="21"/>
        </w:rPr>
        <w:t xml:space="preserve">  to</w:t>
      </w:r>
      <w:proofErr w:type="gramEnd"/>
      <w:r w:rsidRPr="00C91A28">
        <w:rPr>
          <w:color w:val="000000"/>
          <w:szCs w:val="21"/>
        </w:rPr>
        <w:t xml:space="preserve"> provide enhanced sensing capabilities. Some </w:t>
      </w:r>
      <w:r>
        <w:rPr>
          <w:rFonts w:hint="eastAsia"/>
          <w:color w:val="000000"/>
          <w:szCs w:val="21"/>
          <w:lang w:eastAsia="zh-CN"/>
        </w:rPr>
        <w:t>s</w:t>
      </w:r>
      <w:r>
        <w:rPr>
          <w:color w:val="000000"/>
          <w:szCs w:val="21"/>
        </w:rPr>
        <w:t>ensing</w:t>
      </w:r>
      <w:r w:rsidRPr="00C91A28">
        <w:rPr>
          <w:color w:val="000000"/>
          <w:szCs w:val="21"/>
        </w:rPr>
        <w:t xml:space="preserve">-dedicated terminals can be </w:t>
      </w:r>
      <w:r w:rsidR="00E72960">
        <w:rPr>
          <w:color w:val="000000"/>
          <w:szCs w:val="21"/>
        </w:rPr>
        <w:t xml:space="preserve">place on a </w:t>
      </w:r>
      <w:r w:rsidRPr="00C91A28">
        <w:rPr>
          <w:color w:val="000000"/>
          <w:szCs w:val="21"/>
        </w:rPr>
        <w:t>fixed-position</w:t>
      </w:r>
      <w:r w:rsidR="00E72960">
        <w:rPr>
          <w:color w:val="000000"/>
          <w:szCs w:val="21"/>
        </w:rPr>
        <w:t>, without mobility</w:t>
      </w:r>
      <w:r w:rsidRPr="00C91A28">
        <w:rPr>
          <w:color w:val="000000"/>
          <w:szCs w:val="21"/>
        </w:rPr>
        <w:t>.</w:t>
      </w:r>
    </w:p>
    <w:p w14:paraId="12C45DFB" w14:textId="77777777" w:rsidR="003427C3" w:rsidRPr="001602EA" w:rsidRDefault="003427C3" w:rsidP="003427C3">
      <w:pPr>
        <w:pStyle w:val="proposal0"/>
        <w:numPr>
          <w:ilvl w:val="0"/>
          <w:numId w:val="46"/>
        </w:numPr>
        <w:ind w:left="420"/>
      </w:pPr>
      <w:r>
        <w:rPr>
          <w:color w:val="000000"/>
          <w:szCs w:val="21"/>
        </w:rPr>
        <w:t>T</w:t>
      </w:r>
      <w:r w:rsidRPr="00DE2487">
        <w:rPr>
          <w:color w:val="000000"/>
          <w:szCs w:val="21"/>
        </w:rPr>
        <w:t xml:space="preserve">he following </w:t>
      </w:r>
      <w:r>
        <w:rPr>
          <w:color w:val="000000"/>
          <w:szCs w:val="21"/>
        </w:rPr>
        <w:t xml:space="preserve">use cases </w:t>
      </w:r>
      <w:r>
        <w:rPr>
          <w:rFonts w:eastAsia="MS Mincho" w:hint="eastAsia"/>
          <w:color w:val="000000"/>
          <w:szCs w:val="21"/>
          <w:lang w:eastAsia="ja-JP"/>
        </w:rPr>
        <w:t>should</w:t>
      </w:r>
      <w:r w:rsidRPr="00DE2487">
        <w:rPr>
          <w:color w:val="000000"/>
          <w:szCs w:val="21"/>
        </w:rPr>
        <w:t xml:space="preserve"> be prioritized</w:t>
      </w:r>
      <w:r>
        <w:rPr>
          <w:color w:val="000000"/>
          <w:szCs w:val="21"/>
        </w:rPr>
        <w:t xml:space="preserve"> for sensing</w:t>
      </w:r>
      <w:r w:rsidRPr="00380CAC">
        <w:rPr>
          <w:rFonts w:hint="eastAsia"/>
          <w:bCs/>
        </w:rPr>
        <w:t>:</w:t>
      </w:r>
    </w:p>
    <w:p w14:paraId="681725D5" w14:textId="77777777" w:rsidR="003427C3" w:rsidRPr="00EA1AA5" w:rsidRDefault="003427C3" w:rsidP="003427C3">
      <w:pPr>
        <w:pStyle w:val="ZTE-Proposal-20210505"/>
        <w:numPr>
          <w:ilvl w:val="1"/>
          <w:numId w:val="60"/>
        </w:numPr>
        <w:spacing w:before="72" w:after="72"/>
        <w:rPr>
          <w:i w:val="0"/>
        </w:rPr>
      </w:pPr>
      <w:r w:rsidRPr="006E30F9">
        <w:rPr>
          <w:i w:val="0"/>
        </w:rPr>
        <w:t>Human/UAV/AGV/UE detection, positioning, trajectory, and velocity measurement</w:t>
      </w:r>
    </w:p>
    <w:p w14:paraId="5B133F35" w14:textId="77777777" w:rsidR="003427C3" w:rsidRPr="00EA1AA5" w:rsidRDefault="003427C3" w:rsidP="003427C3">
      <w:pPr>
        <w:pStyle w:val="ZTE-Proposal-20210505"/>
        <w:numPr>
          <w:ilvl w:val="1"/>
          <w:numId w:val="60"/>
        </w:numPr>
        <w:spacing w:before="72" w:after="72"/>
        <w:rPr>
          <w:i w:val="0"/>
        </w:rPr>
      </w:pPr>
      <w:r w:rsidRPr="006E30F9">
        <w:rPr>
          <w:i w:val="0"/>
        </w:rPr>
        <w:t>Motion detection, and vital sign monitoring</w:t>
      </w:r>
    </w:p>
    <w:p w14:paraId="0C6CC480" w14:textId="77777777" w:rsidR="003427C3" w:rsidRPr="00EA1AA5" w:rsidRDefault="003427C3" w:rsidP="003427C3">
      <w:pPr>
        <w:pStyle w:val="ZTE-Proposal-20210505"/>
        <w:numPr>
          <w:ilvl w:val="1"/>
          <w:numId w:val="60"/>
        </w:numPr>
        <w:spacing w:before="72" w:after="72"/>
        <w:rPr>
          <w:i w:val="0"/>
        </w:rPr>
      </w:pPr>
      <w:r w:rsidRPr="006E30F9">
        <w:rPr>
          <w:i w:val="0"/>
        </w:rPr>
        <w:t>Sensing-assisted communication</w:t>
      </w:r>
    </w:p>
    <w:p w14:paraId="43BB19B9" w14:textId="22990585" w:rsidR="003427C3" w:rsidRDefault="007E1285" w:rsidP="003427C3">
      <w:pPr>
        <w:rPr>
          <w:rFonts w:eastAsia="宋体"/>
          <w:b/>
          <w:color w:val="000000"/>
          <w:szCs w:val="21"/>
          <w:lang w:eastAsia="zh-CN"/>
        </w:rPr>
      </w:pPr>
      <w:r w:rsidRPr="00CF03AA">
        <w:rPr>
          <w:rFonts w:eastAsia="宋体" w:cs="宋体"/>
          <w:b/>
          <w:bCs/>
          <w:iCs/>
          <w:kern w:val="2"/>
          <w:szCs w:val="20"/>
          <w:lang w:val="en-GB" w:eastAsia="zh-CN"/>
        </w:rPr>
        <w:t>Six sensing modes, particularly those involving devices (i.e. bistatic sensing), should be studied in 6GR.</w:t>
      </w:r>
    </w:p>
    <w:p w14:paraId="354F1DD0" w14:textId="77777777" w:rsidR="003427C3" w:rsidRDefault="003427C3" w:rsidP="00507912">
      <w:pPr>
        <w:rPr>
          <w:color w:val="000000"/>
          <w:szCs w:val="21"/>
        </w:rPr>
      </w:pPr>
    </w:p>
    <w:p w14:paraId="2708F4C4" w14:textId="1513DBE9" w:rsidR="00507912" w:rsidRPr="00EA1AA5" w:rsidRDefault="00507912" w:rsidP="00EA1AA5">
      <w:pPr>
        <w:pStyle w:val="20"/>
        <w:rPr>
          <w:sz w:val="32"/>
          <w:szCs w:val="32"/>
        </w:rPr>
      </w:pPr>
      <w:r>
        <w:rPr>
          <w:rFonts w:ascii="Times New Roman" w:hAnsi="Times New Roman" w:cs="Times New Roman"/>
          <w:b w:val="0"/>
          <w:bCs w:val="0"/>
          <w:sz w:val="32"/>
          <w:szCs w:val="32"/>
        </w:rPr>
        <w:t xml:space="preserve">6.2 </w:t>
      </w:r>
      <w:r w:rsidRPr="00EA1AA5">
        <w:rPr>
          <w:rFonts w:ascii="Times New Roman" w:hAnsi="Times New Roman" w:cs="Times New Roman"/>
          <w:b w:val="0"/>
          <w:sz w:val="32"/>
          <w:szCs w:val="32"/>
        </w:rPr>
        <w:t>Evaluation metrics</w:t>
      </w:r>
    </w:p>
    <w:p w14:paraId="1DA2BEC6" w14:textId="77777777" w:rsidR="00507912" w:rsidRDefault="00507912" w:rsidP="00507912">
      <w:pPr>
        <w:rPr>
          <w:rFonts w:eastAsiaTheme="minorEastAsia"/>
          <w:lang w:eastAsia="zh-CN"/>
        </w:rPr>
      </w:pPr>
      <w:r>
        <w:rPr>
          <w:rFonts w:eastAsiaTheme="minorEastAsia"/>
          <w:lang w:eastAsia="zh-CN"/>
        </w:rPr>
        <w:t>I</w:t>
      </w:r>
      <w:r>
        <w:rPr>
          <w:rFonts w:eastAsiaTheme="minorEastAsia" w:hint="eastAsia"/>
          <w:lang w:eastAsia="zh-CN"/>
        </w:rPr>
        <w:t xml:space="preserve">n ITU-R WP5D #49 meeting, the </w:t>
      </w:r>
      <w:r>
        <w:rPr>
          <w:rFonts w:eastAsiaTheme="minorEastAsia"/>
          <w:lang w:eastAsia="zh-CN"/>
        </w:rPr>
        <w:t>following</w:t>
      </w:r>
      <w:r>
        <w:rPr>
          <w:rFonts w:eastAsiaTheme="minorEastAsia" w:hint="eastAsia"/>
          <w:lang w:eastAsia="zh-CN"/>
        </w:rPr>
        <w:t xml:space="preserve"> </w:t>
      </w:r>
      <w:r>
        <w:rPr>
          <w:rFonts w:eastAsiaTheme="minorEastAsia"/>
          <w:lang w:eastAsia="zh-CN"/>
        </w:rPr>
        <w:t>sensing</w:t>
      </w:r>
      <w:r>
        <w:rPr>
          <w:rFonts w:eastAsiaTheme="minorEastAsia" w:hint="eastAsia"/>
          <w:lang w:eastAsia="zh-CN"/>
        </w:rPr>
        <w:t xml:space="preserve">-related capabilities were agreed, </w:t>
      </w:r>
    </w:p>
    <w:p w14:paraId="72FB1DAE" w14:textId="77777777" w:rsidR="00507912" w:rsidRPr="00DA5E2D" w:rsidRDefault="00507912" w:rsidP="00507912">
      <w:pPr>
        <w:pStyle w:val="enumlev1"/>
        <w:rPr>
          <w:i/>
          <w:iCs/>
          <w:sz w:val="20"/>
          <w:lang w:eastAsia="zh-CN"/>
        </w:rPr>
      </w:pPr>
      <w:bookmarkStart w:id="16" w:name="OLE_LINK21"/>
      <w:r w:rsidRPr="00DE43E8">
        <w:rPr>
          <w:i/>
          <w:iCs/>
          <w:lang w:eastAsia="zh-CN"/>
        </w:rPr>
        <w:t>•</w:t>
      </w:r>
      <w:r w:rsidRPr="00DA5E2D">
        <w:rPr>
          <w:i/>
          <w:iCs/>
          <w:sz w:val="20"/>
          <w:lang w:eastAsia="zh-CN"/>
        </w:rPr>
        <w:tab/>
        <w:t>Detection Probability and False Alarm Probability</w:t>
      </w:r>
      <w:bookmarkEnd w:id="16"/>
      <w:r w:rsidRPr="00DA5E2D">
        <w:rPr>
          <w:i/>
          <w:iCs/>
          <w:sz w:val="20"/>
          <w:lang w:eastAsia="zh-CN"/>
        </w:rPr>
        <w:t xml:space="preserve">: Detection probability is </w:t>
      </w:r>
      <w:r w:rsidRPr="00DA5E2D">
        <w:rPr>
          <w:i/>
          <w:iCs/>
          <w:sz w:val="20"/>
        </w:rPr>
        <w:t xml:space="preserve">the probability of correctly detecting the presence of the </w:t>
      </w:r>
      <w:r w:rsidRPr="00DA5E2D">
        <w:rPr>
          <w:i/>
          <w:iCs/>
          <w:sz w:val="20"/>
          <w:lang w:eastAsia="zh-CN"/>
        </w:rPr>
        <w:t xml:space="preserve">sensing </w:t>
      </w:r>
      <w:r w:rsidRPr="00DA5E2D">
        <w:rPr>
          <w:i/>
          <w:iCs/>
          <w:sz w:val="20"/>
        </w:rPr>
        <w:t>object, and</w:t>
      </w:r>
      <w:r w:rsidRPr="00DA5E2D">
        <w:rPr>
          <w:i/>
          <w:iCs/>
          <w:sz w:val="20"/>
          <w:lang w:eastAsia="zh-CN"/>
        </w:rPr>
        <w:t xml:space="preserve"> false alarm probability is the associated probability that a sensing object is detected when no sensing object is </w:t>
      </w:r>
      <w:proofErr w:type="gramStart"/>
      <w:r w:rsidRPr="00DA5E2D">
        <w:rPr>
          <w:i/>
          <w:iCs/>
          <w:sz w:val="20"/>
          <w:lang w:eastAsia="zh-CN"/>
        </w:rPr>
        <w:t>actually present</w:t>
      </w:r>
      <w:proofErr w:type="gramEnd"/>
      <w:r w:rsidRPr="00DA5E2D">
        <w:rPr>
          <w:i/>
          <w:iCs/>
          <w:sz w:val="20"/>
          <w:lang w:eastAsia="zh-CN"/>
        </w:rPr>
        <w:t>.</w:t>
      </w:r>
    </w:p>
    <w:p w14:paraId="26AE92E6" w14:textId="77777777" w:rsidR="00507912" w:rsidRPr="00DA5E2D" w:rsidRDefault="00507912" w:rsidP="00507912">
      <w:pPr>
        <w:pStyle w:val="enumlev1"/>
        <w:rPr>
          <w:i/>
          <w:iCs/>
          <w:sz w:val="20"/>
          <w:lang w:eastAsia="zh-CN"/>
        </w:rPr>
      </w:pPr>
      <w:r w:rsidRPr="00DA5E2D">
        <w:rPr>
          <w:i/>
          <w:iCs/>
          <w:sz w:val="20"/>
          <w:lang w:eastAsia="zh-CN"/>
        </w:rPr>
        <w:t>•</w:t>
      </w:r>
      <w:r w:rsidRPr="00DA5E2D">
        <w:rPr>
          <w:i/>
          <w:iCs/>
          <w:sz w:val="20"/>
          <w:lang w:eastAsia="zh-CN"/>
        </w:rPr>
        <w:tab/>
        <w:t>Horizontal/</w:t>
      </w:r>
      <w:bookmarkStart w:id="17" w:name="OLE_LINK30"/>
      <w:r w:rsidRPr="00DA5E2D">
        <w:rPr>
          <w:i/>
          <w:iCs/>
          <w:sz w:val="20"/>
          <w:lang w:eastAsia="zh-CN"/>
        </w:rPr>
        <w:t>Vertical Localization Accuracy</w:t>
      </w:r>
      <w:bookmarkEnd w:id="17"/>
      <w:r w:rsidRPr="00DA5E2D">
        <w:rPr>
          <w:i/>
          <w:iCs/>
          <w:sz w:val="20"/>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rsidRPr="00DA5E2D">
        <w:rPr>
          <w:i/>
          <w:iCs/>
          <w:sz w:val="20"/>
        </w:rPr>
        <w:t>he [90</w:t>
      </w:r>
      <w:r w:rsidRPr="00DA5E2D">
        <w:rPr>
          <w:i/>
          <w:iCs/>
          <w:sz w:val="20"/>
          <w:vertAlign w:val="superscript"/>
        </w:rPr>
        <w:t>th</w:t>
      </w:r>
      <w:r w:rsidRPr="00DA5E2D">
        <w:rPr>
          <w:i/>
          <w:iCs/>
          <w:sz w:val="20"/>
        </w:rPr>
        <w:t>/95</w:t>
      </w:r>
      <w:r w:rsidRPr="00DA5E2D">
        <w:rPr>
          <w:i/>
          <w:iCs/>
          <w:sz w:val="20"/>
          <w:vertAlign w:val="superscript"/>
        </w:rPr>
        <w:t>th</w:t>
      </w:r>
      <w:r w:rsidRPr="00DA5E2D">
        <w:rPr>
          <w:i/>
          <w:iCs/>
          <w:sz w:val="20"/>
        </w:rPr>
        <w:t>]</w:t>
      </w:r>
      <w:r w:rsidRPr="00DA5E2D">
        <w:rPr>
          <w:i/>
          <w:iCs/>
          <w:sz w:val="20"/>
          <w:lang w:eastAsia="zh-CN"/>
        </w:rPr>
        <w:t xml:space="preserve"> </w:t>
      </w:r>
      <w:r w:rsidRPr="00DA5E2D">
        <w:rPr>
          <w:i/>
          <w:iCs/>
          <w:sz w:val="20"/>
        </w:rPr>
        <w:t xml:space="preserve">percentile point of the cumulative distribution function (CDF) of the </w:t>
      </w:r>
      <w:r w:rsidRPr="00DA5E2D">
        <w:rPr>
          <w:i/>
          <w:iCs/>
          <w:sz w:val="20"/>
          <w:lang w:eastAsia="zh-CN"/>
        </w:rPr>
        <w:t>location</w:t>
      </w:r>
      <w:r w:rsidRPr="00DA5E2D">
        <w:rPr>
          <w:i/>
          <w:iCs/>
          <w:sz w:val="20"/>
        </w:rPr>
        <w:t xml:space="preserve"> estimation error</w:t>
      </w:r>
      <w:r w:rsidRPr="00DA5E2D">
        <w:rPr>
          <w:i/>
          <w:iCs/>
          <w:sz w:val="20"/>
          <w:lang w:eastAsia="zh-CN"/>
        </w:rPr>
        <w:t>.</w:t>
      </w:r>
    </w:p>
    <w:p w14:paraId="2E8F15FD" w14:textId="24AD8B3B" w:rsidR="00507912" w:rsidRPr="00DA5E2D" w:rsidRDefault="00507912" w:rsidP="0012609D">
      <w:pPr>
        <w:pStyle w:val="enumlev1"/>
        <w:tabs>
          <w:tab w:val="clear" w:pos="1871"/>
          <w:tab w:val="left" w:pos="1780"/>
        </w:tabs>
        <w:rPr>
          <w:i/>
          <w:iCs/>
          <w:sz w:val="20"/>
          <w:lang w:eastAsia="zh-CN"/>
        </w:rPr>
      </w:pPr>
      <w:r w:rsidRPr="00DA5E2D">
        <w:rPr>
          <w:i/>
          <w:iCs/>
          <w:sz w:val="20"/>
          <w:lang w:eastAsia="zh-CN"/>
        </w:rPr>
        <w:t>•</w:t>
      </w:r>
      <w:r w:rsidRPr="00DA5E2D">
        <w:rPr>
          <w:i/>
          <w:iCs/>
          <w:sz w:val="20"/>
          <w:lang w:eastAsia="zh-CN"/>
        </w:rPr>
        <w:tab/>
        <w:t xml:space="preserve">Velocity Accuracy: </w:t>
      </w:r>
      <w:r w:rsidRPr="00DA5E2D">
        <w:rPr>
          <w:i/>
          <w:iCs/>
          <w:sz w:val="20"/>
          <w:lang w:eastAsia="ja-JP"/>
        </w:rPr>
        <w:t xml:space="preserve">Velocity accuracy is defined as the difference between the estimated velocity and the actual velocity of the sensing </w:t>
      </w:r>
      <w:r w:rsidRPr="00DA5E2D">
        <w:rPr>
          <w:i/>
          <w:iCs/>
          <w:sz w:val="20"/>
          <w:lang w:eastAsia="zh-CN"/>
        </w:rPr>
        <w:t>object</w:t>
      </w:r>
      <w:r w:rsidRPr="00DA5E2D">
        <w:rPr>
          <w:i/>
          <w:iCs/>
          <w:sz w:val="20"/>
          <w:lang w:eastAsia="ja-JP"/>
        </w:rPr>
        <w:t xml:space="preserve">. </w:t>
      </w:r>
      <w:r w:rsidRPr="00DA5E2D">
        <w:rPr>
          <w:i/>
          <w:iCs/>
          <w:sz w:val="20"/>
          <w:lang w:eastAsia="zh-CN"/>
        </w:rPr>
        <w:t>The required value of velocity accuracy shall be obtained assuming [90%/95%] confidence level, which is t</w:t>
      </w:r>
      <w:r w:rsidRPr="00DA5E2D">
        <w:rPr>
          <w:i/>
          <w:iCs/>
          <w:sz w:val="20"/>
        </w:rPr>
        <w:t>he [90</w:t>
      </w:r>
      <w:r w:rsidRPr="00DA5E2D">
        <w:rPr>
          <w:i/>
          <w:iCs/>
          <w:sz w:val="20"/>
          <w:vertAlign w:val="superscript"/>
        </w:rPr>
        <w:t>th</w:t>
      </w:r>
      <w:r w:rsidRPr="00DA5E2D">
        <w:rPr>
          <w:i/>
          <w:iCs/>
          <w:sz w:val="20"/>
        </w:rPr>
        <w:t>/95</w:t>
      </w:r>
      <w:r w:rsidRPr="00DA5E2D">
        <w:rPr>
          <w:i/>
          <w:iCs/>
          <w:sz w:val="20"/>
          <w:vertAlign w:val="superscript"/>
        </w:rPr>
        <w:t>th</w:t>
      </w:r>
      <w:r w:rsidRPr="00DA5E2D">
        <w:rPr>
          <w:i/>
          <w:iCs/>
          <w:sz w:val="20"/>
        </w:rPr>
        <w:t>]</w:t>
      </w:r>
      <w:r w:rsidRPr="00DA5E2D">
        <w:rPr>
          <w:i/>
          <w:iCs/>
          <w:sz w:val="20"/>
          <w:lang w:eastAsia="zh-CN"/>
        </w:rPr>
        <w:t xml:space="preserve"> </w:t>
      </w:r>
      <w:r w:rsidRPr="00DA5E2D">
        <w:rPr>
          <w:i/>
          <w:iCs/>
          <w:sz w:val="20"/>
        </w:rPr>
        <w:t>percentile point of the cumulative distribution function (CDF) of the velocity estimation error</w:t>
      </w:r>
      <w:r w:rsidRPr="00DA5E2D">
        <w:rPr>
          <w:i/>
          <w:iCs/>
          <w:sz w:val="20"/>
          <w:lang w:eastAsia="zh-CN"/>
        </w:rPr>
        <w:t>.</w:t>
      </w:r>
      <w:r w:rsidR="00514C74" w:rsidRPr="00DA5E2D" w:rsidDel="00514C74">
        <w:rPr>
          <w:i/>
          <w:iCs/>
          <w:sz w:val="20"/>
          <w:lang w:eastAsia="zh-CN"/>
        </w:rPr>
        <w:t xml:space="preserve"> </w:t>
      </w:r>
    </w:p>
    <w:p w14:paraId="5E45CF5F" w14:textId="7684685E" w:rsidR="00507912" w:rsidRPr="00BD7222" w:rsidRDefault="00507912" w:rsidP="00BD7222">
      <w:pPr>
        <w:rPr>
          <w:rFonts w:eastAsiaTheme="minorEastAsia"/>
          <w:lang w:eastAsia="zh-CN"/>
        </w:rPr>
      </w:pPr>
      <w:r w:rsidRPr="00976273">
        <w:rPr>
          <w:rFonts w:eastAsiaTheme="minorEastAsia"/>
          <w:lang w:eastAsia="zh-CN"/>
        </w:rPr>
        <w:t>I</w:t>
      </w:r>
      <w:r w:rsidRPr="00976273">
        <w:rPr>
          <w:rFonts w:eastAsiaTheme="minorEastAsia" w:hint="eastAsia"/>
          <w:lang w:eastAsia="zh-CN"/>
        </w:rPr>
        <w:t xml:space="preserve">t </w:t>
      </w:r>
      <w:r w:rsidR="008F7564">
        <w:rPr>
          <w:rFonts w:eastAsiaTheme="minorEastAsia"/>
          <w:lang w:eastAsia="zh-CN"/>
        </w:rPr>
        <w:t>can be</w:t>
      </w:r>
      <w:r w:rsidRPr="00976273">
        <w:rPr>
          <w:rFonts w:eastAsiaTheme="minorEastAsia" w:hint="eastAsia"/>
          <w:lang w:eastAsia="zh-CN"/>
        </w:rPr>
        <w:t xml:space="preserve"> </w:t>
      </w:r>
      <w:r w:rsidRPr="00976273">
        <w:rPr>
          <w:rFonts w:eastAsiaTheme="minorEastAsia"/>
          <w:lang w:eastAsia="zh-CN"/>
        </w:rPr>
        <w:t>observed</w:t>
      </w:r>
      <w:r w:rsidRPr="00976273">
        <w:rPr>
          <w:rFonts w:eastAsiaTheme="minorEastAsia" w:hint="eastAsia"/>
          <w:lang w:eastAsia="zh-CN"/>
        </w:rPr>
        <w:t xml:space="preserve"> that these requirements are</w:t>
      </w:r>
      <w:r w:rsidR="008F7564">
        <w:rPr>
          <w:rFonts w:eastAsiaTheme="minorEastAsia"/>
          <w:lang w:eastAsia="zh-CN"/>
        </w:rPr>
        <w:t xml:space="preserve"> the</w:t>
      </w:r>
      <w:r w:rsidRPr="00976273">
        <w:rPr>
          <w:rFonts w:eastAsiaTheme="minorEastAsia" w:hint="eastAsia"/>
          <w:lang w:eastAsia="zh-CN"/>
        </w:rPr>
        <w:t xml:space="preserve"> </w:t>
      </w:r>
      <w:r w:rsidR="008F7564" w:rsidRPr="00976273">
        <w:rPr>
          <w:rFonts w:eastAsiaTheme="minorEastAsia"/>
          <w:lang w:eastAsia="zh-CN"/>
        </w:rPr>
        <w:t>performance</w:t>
      </w:r>
      <w:r w:rsidR="008F7564" w:rsidRPr="00976273">
        <w:rPr>
          <w:rFonts w:eastAsiaTheme="minorEastAsia" w:hint="eastAsia"/>
          <w:lang w:eastAsia="zh-CN"/>
        </w:rPr>
        <w:t xml:space="preserve"> metrics </w:t>
      </w:r>
      <w:r w:rsidRPr="00976273">
        <w:rPr>
          <w:rFonts w:eastAsiaTheme="minorEastAsia"/>
          <w:lang w:eastAsia="zh-CN"/>
        </w:rPr>
        <w:t>primar</w:t>
      </w:r>
      <w:r w:rsidR="008F7564">
        <w:rPr>
          <w:rFonts w:eastAsiaTheme="minorEastAsia"/>
          <w:lang w:eastAsia="zh-CN"/>
        </w:rPr>
        <w:t>il</w:t>
      </w:r>
      <w:r w:rsidRPr="00976273">
        <w:rPr>
          <w:rFonts w:eastAsiaTheme="minorEastAsia"/>
          <w:lang w:eastAsia="zh-CN"/>
        </w:rPr>
        <w:t xml:space="preserve">y </w:t>
      </w:r>
      <w:r w:rsidRPr="00976273">
        <w:rPr>
          <w:rFonts w:eastAsiaTheme="minorEastAsia" w:hint="eastAsia"/>
          <w:lang w:eastAsia="zh-CN"/>
        </w:rPr>
        <w:t xml:space="preserve">for detection and tracking sensing use cases. </w:t>
      </w:r>
      <w:r w:rsidR="008740DC">
        <w:rPr>
          <w:rFonts w:eastAsiaTheme="minorEastAsia" w:hint="eastAsia"/>
          <w:lang w:eastAsia="zh-CN"/>
        </w:rPr>
        <w:t>O</w:t>
      </w:r>
      <w:r w:rsidRPr="00976273">
        <w:rPr>
          <w:rFonts w:eastAsiaTheme="minorEastAsia" w:hint="eastAsia"/>
          <w:lang w:eastAsia="zh-CN"/>
        </w:rPr>
        <w:t>ther use case</w:t>
      </w:r>
      <w:r>
        <w:rPr>
          <w:rFonts w:eastAsiaTheme="minorEastAsia" w:hint="eastAsia"/>
          <w:lang w:eastAsia="zh-CN"/>
        </w:rPr>
        <w:t>s</w:t>
      </w:r>
      <w:r w:rsidRPr="00976273">
        <w:rPr>
          <w:rFonts w:eastAsiaTheme="minorEastAsia" w:hint="eastAsia"/>
          <w:lang w:eastAsia="zh-CN"/>
        </w:rPr>
        <w:t xml:space="preserve">, such as </w:t>
      </w:r>
      <w:r w:rsidRPr="00BD7222">
        <w:rPr>
          <w:rFonts w:eastAsiaTheme="minorEastAsia" w:hint="eastAsia"/>
          <w:lang w:eastAsia="zh-CN"/>
        </w:rPr>
        <w:t>m</w:t>
      </w:r>
      <w:r w:rsidRPr="00BD7222">
        <w:rPr>
          <w:rFonts w:eastAsiaTheme="minorEastAsia"/>
          <w:lang w:eastAsia="zh-CN"/>
        </w:rPr>
        <w:t>otion detection</w:t>
      </w:r>
      <w:r w:rsidRPr="00BD7222">
        <w:rPr>
          <w:rFonts w:eastAsiaTheme="minorEastAsia" w:hint="eastAsia"/>
          <w:lang w:eastAsia="zh-CN"/>
        </w:rPr>
        <w:t xml:space="preserve"> and</w:t>
      </w:r>
      <w:r w:rsidRPr="00BD7222">
        <w:rPr>
          <w:rFonts w:eastAsiaTheme="minorEastAsia"/>
          <w:lang w:eastAsia="zh-CN"/>
        </w:rPr>
        <w:t xml:space="preserve"> vital sign monitoring</w:t>
      </w:r>
      <w:r w:rsidRPr="00BD7222">
        <w:rPr>
          <w:rFonts w:eastAsiaTheme="minorEastAsia" w:hint="eastAsia"/>
          <w:lang w:eastAsia="zh-CN"/>
        </w:rPr>
        <w:t>, and s</w:t>
      </w:r>
      <w:r w:rsidRPr="00BD7222">
        <w:rPr>
          <w:rFonts w:eastAsiaTheme="minorEastAsia"/>
          <w:lang w:eastAsia="zh-CN"/>
        </w:rPr>
        <w:t>ensing-assisted communication</w:t>
      </w:r>
      <w:r w:rsidRPr="00BD7222">
        <w:rPr>
          <w:rFonts w:eastAsiaTheme="minorEastAsia" w:hint="eastAsia"/>
          <w:lang w:eastAsia="zh-CN"/>
        </w:rPr>
        <w:t xml:space="preserve"> should </w:t>
      </w:r>
      <w:r w:rsidR="008F7564">
        <w:rPr>
          <w:rFonts w:eastAsiaTheme="minorEastAsia"/>
          <w:lang w:eastAsia="zh-CN"/>
        </w:rPr>
        <w:t xml:space="preserve">also </w:t>
      </w:r>
      <w:r w:rsidRPr="00BD7222">
        <w:rPr>
          <w:rFonts w:eastAsiaTheme="minorEastAsia" w:hint="eastAsia"/>
          <w:lang w:eastAsia="zh-CN"/>
        </w:rPr>
        <w:t xml:space="preserve">be considered </w:t>
      </w:r>
      <w:r w:rsidR="008F7564">
        <w:rPr>
          <w:rFonts w:eastAsiaTheme="minorEastAsia"/>
          <w:lang w:eastAsia="zh-CN"/>
        </w:rPr>
        <w:t>in</w:t>
      </w:r>
      <w:r w:rsidRPr="00BD7222">
        <w:rPr>
          <w:rFonts w:eastAsiaTheme="minorEastAsia" w:hint="eastAsia"/>
          <w:lang w:eastAsia="zh-CN"/>
        </w:rPr>
        <w:t xml:space="preserve"> 6G sensing study. </w:t>
      </w:r>
    </w:p>
    <w:p w14:paraId="7DBD1AFA" w14:textId="064532F9" w:rsidR="00507912" w:rsidRDefault="00507912" w:rsidP="00BD7222">
      <w:pPr>
        <w:rPr>
          <w:rFonts w:eastAsiaTheme="minorEastAsia"/>
          <w:lang w:eastAsia="zh-CN"/>
        </w:rPr>
      </w:pPr>
      <w:r w:rsidRPr="00BD7222">
        <w:rPr>
          <w:rFonts w:eastAsiaTheme="minorEastAsia"/>
          <w:lang w:eastAsia="zh-CN"/>
        </w:rPr>
        <w:t>R</w:t>
      </w:r>
      <w:r w:rsidRPr="00BD7222">
        <w:rPr>
          <w:rFonts w:eastAsiaTheme="minorEastAsia" w:hint="eastAsia"/>
          <w:lang w:eastAsia="zh-CN"/>
        </w:rPr>
        <w:t xml:space="preserve">egarding the use case of motion detection and </w:t>
      </w:r>
      <w:r w:rsidRPr="00BD7222">
        <w:rPr>
          <w:rFonts w:eastAsiaTheme="minorEastAsia"/>
          <w:lang w:eastAsia="zh-CN"/>
        </w:rPr>
        <w:t>vital sign monitoring</w:t>
      </w:r>
      <w:r w:rsidRPr="00BD7222">
        <w:rPr>
          <w:rFonts w:eastAsiaTheme="minorEastAsia" w:hint="eastAsia"/>
          <w:lang w:eastAsia="zh-CN"/>
        </w:rPr>
        <w:t>, such as UAV identification, bird identification, human</w:t>
      </w:r>
      <w:r w:rsidRPr="00BD7222">
        <w:rPr>
          <w:rFonts w:eastAsiaTheme="minorEastAsia"/>
          <w:lang w:eastAsia="zh-CN"/>
        </w:rPr>
        <w:t xml:space="preserve"> respiratory</w:t>
      </w:r>
      <w:r w:rsidRPr="00BD7222">
        <w:rPr>
          <w:rFonts w:eastAsiaTheme="minorEastAsia" w:hint="eastAsia"/>
          <w:lang w:eastAsia="zh-CN"/>
        </w:rPr>
        <w:t xml:space="preserve">/sleep monitoring, sports monitoring, etc., </w:t>
      </w:r>
      <w:r w:rsidRPr="00BD7222">
        <w:rPr>
          <w:rFonts w:eastAsiaTheme="minorEastAsia"/>
          <w:lang w:eastAsia="zh-CN"/>
        </w:rPr>
        <w:t>the</w:t>
      </w:r>
      <w:r w:rsidRPr="00BD7222">
        <w:rPr>
          <w:rFonts w:eastAsiaTheme="minorEastAsia" w:hint="eastAsia"/>
          <w:lang w:eastAsia="zh-CN"/>
        </w:rPr>
        <w:t xml:space="preserve"> </w:t>
      </w:r>
      <w:r w:rsidRPr="00AF656B">
        <w:rPr>
          <w:rFonts w:eastAsiaTheme="minorEastAsia"/>
          <w:lang w:eastAsia="zh-CN"/>
        </w:rPr>
        <w:t>movement characterization</w:t>
      </w:r>
      <w:r>
        <w:rPr>
          <w:rFonts w:eastAsiaTheme="minorEastAsia"/>
          <w:lang w:eastAsia="zh-CN"/>
        </w:rPr>
        <w:t xml:space="preserve"> of targets</w:t>
      </w:r>
      <w:r>
        <w:rPr>
          <w:rFonts w:eastAsiaTheme="minorEastAsia" w:hint="eastAsia"/>
          <w:lang w:eastAsia="zh-CN"/>
        </w:rPr>
        <w:t xml:space="preserve"> need to be </w:t>
      </w:r>
      <w:r>
        <w:rPr>
          <w:rFonts w:eastAsiaTheme="minorEastAsia"/>
          <w:lang w:eastAsia="zh-CN"/>
        </w:rPr>
        <w:t>identified and measured</w:t>
      </w:r>
      <w:r>
        <w:rPr>
          <w:rFonts w:eastAsiaTheme="minorEastAsia" w:hint="eastAsia"/>
          <w:lang w:eastAsia="zh-CN"/>
        </w:rPr>
        <w:t xml:space="preserve"> to support </w:t>
      </w:r>
      <w:r>
        <w:rPr>
          <w:rFonts w:eastAsiaTheme="minorEastAsia"/>
          <w:lang w:eastAsia="zh-CN"/>
        </w:rPr>
        <w:t>these</w:t>
      </w:r>
      <w:r>
        <w:rPr>
          <w:rFonts w:eastAsiaTheme="minorEastAsia" w:hint="eastAsia"/>
          <w:lang w:eastAsia="zh-CN"/>
        </w:rPr>
        <w:t xml:space="preserve"> sensing services, but t</w:t>
      </w:r>
      <w:r>
        <w:rPr>
          <w:rFonts w:eastAsiaTheme="minorEastAsia"/>
          <w:lang w:eastAsia="zh-CN"/>
        </w:rPr>
        <w:t>he</w:t>
      </w:r>
      <w:r>
        <w:rPr>
          <w:rFonts w:eastAsiaTheme="minorEastAsia" w:hint="eastAsia"/>
          <w:lang w:eastAsia="zh-CN"/>
        </w:rPr>
        <w:t xml:space="preserve"> velocity accuracy cannot characterize this type of motion feature, which is more applicable to </w:t>
      </w:r>
      <w:r w:rsidRPr="00EF58DC">
        <w:rPr>
          <w:rFonts w:eastAsiaTheme="minorEastAsia"/>
          <w:lang w:eastAsia="zh-CN"/>
        </w:rPr>
        <w:t>linear motion</w:t>
      </w:r>
      <w:r>
        <w:rPr>
          <w:rFonts w:eastAsiaTheme="minorEastAsia" w:hint="eastAsia"/>
          <w:lang w:eastAsia="zh-CN"/>
        </w:rPr>
        <w:t xml:space="preserve">, therefore, we </w:t>
      </w:r>
      <w:r>
        <w:rPr>
          <w:rFonts w:eastAsiaTheme="minorEastAsia"/>
          <w:lang w:eastAsia="zh-CN"/>
        </w:rPr>
        <w:t xml:space="preserve">propose the following sensing-related </w:t>
      </w:r>
      <w:r w:rsidR="004D2498">
        <w:rPr>
          <w:rFonts w:eastAsiaTheme="minorEastAsia" w:hint="eastAsia"/>
          <w:lang w:eastAsia="zh-CN"/>
        </w:rPr>
        <w:t>metric</w:t>
      </w:r>
      <w:r>
        <w:rPr>
          <w:rFonts w:eastAsiaTheme="minorEastAsia" w:hint="eastAsia"/>
          <w:lang w:eastAsia="zh-CN"/>
        </w:rPr>
        <w:t>:</w:t>
      </w:r>
    </w:p>
    <w:p w14:paraId="5AC0EEDE" w14:textId="77AFF196" w:rsidR="00507912" w:rsidRPr="00BD7222" w:rsidRDefault="00507912" w:rsidP="00BD7222">
      <w:pPr>
        <w:rPr>
          <w:rFonts w:eastAsiaTheme="minorEastAsia"/>
          <w:lang w:eastAsia="zh-CN"/>
        </w:rPr>
      </w:pPr>
      <w:r>
        <w:rPr>
          <w:rFonts w:eastAsiaTheme="minorEastAsia" w:hint="eastAsia"/>
          <w:b/>
          <w:bCs/>
          <w:lang w:eastAsia="zh-CN"/>
        </w:rPr>
        <w:lastRenderedPageBreak/>
        <w:t>Micro-</w:t>
      </w:r>
      <w:r w:rsidR="00C2037F" w:rsidRPr="00BD7222">
        <w:rPr>
          <w:rFonts w:eastAsiaTheme="minorEastAsia" w:hint="eastAsia"/>
          <w:b/>
          <w:lang w:eastAsia="zh-CN"/>
        </w:rPr>
        <w:t>Doppler</w:t>
      </w:r>
      <w:r w:rsidRPr="000374F8">
        <w:rPr>
          <w:rFonts w:eastAsiaTheme="minorEastAsia" w:hint="eastAsia"/>
          <w:b/>
          <w:bCs/>
          <w:lang w:eastAsia="zh-CN"/>
        </w:rPr>
        <w:t xml:space="preserve"> accuracy</w:t>
      </w:r>
      <w:r>
        <w:rPr>
          <w:rFonts w:eastAsiaTheme="minorEastAsia" w:hint="eastAsia"/>
          <w:lang w:eastAsia="zh-CN"/>
        </w:rPr>
        <w:t xml:space="preserve"> - </w:t>
      </w:r>
      <w:r w:rsidRPr="00BD7222">
        <w:rPr>
          <w:rFonts w:eastAsiaTheme="minorEastAsia"/>
          <w:lang w:eastAsia="zh-CN"/>
        </w:rPr>
        <w:t xml:space="preserve">It is defined as the difference between the estimated </w:t>
      </w:r>
      <w:r w:rsidRPr="00BD7222">
        <w:rPr>
          <w:rFonts w:eastAsiaTheme="minorEastAsia" w:hint="eastAsia"/>
          <w:lang w:eastAsia="zh-CN"/>
        </w:rPr>
        <w:t xml:space="preserve">doppler </w:t>
      </w:r>
      <w:r w:rsidRPr="00BD7222">
        <w:rPr>
          <w:rFonts w:eastAsiaTheme="minorEastAsia"/>
          <w:lang w:eastAsia="zh-CN"/>
        </w:rPr>
        <w:t xml:space="preserve">and the actual </w:t>
      </w:r>
      <w:r w:rsidRPr="00BD7222">
        <w:rPr>
          <w:rFonts w:eastAsiaTheme="minorEastAsia" w:hint="eastAsia"/>
          <w:lang w:eastAsia="zh-CN"/>
        </w:rPr>
        <w:t>doppler due to</w:t>
      </w:r>
      <w:r w:rsidRPr="00BD7222">
        <w:rPr>
          <w:rFonts w:eastAsiaTheme="minorEastAsia"/>
          <w:lang w:eastAsia="zh-CN"/>
        </w:rPr>
        <w:t xml:space="preserve"> the sensing object</w:t>
      </w:r>
      <w:r w:rsidRPr="00BD7222">
        <w:rPr>
          <w:rFonts w:eastAsiaTheme="minorEastAsia" w:hint="eastAsia"/>
          <w:lang w:eastAsia="zh-CN"/>
        </w:rPr>
        <w:t xml:space="preserve"> motion</w:t>
      </w:r>
      <w:r w:rsidRPr="00BD7222">
        <w:rPr>
          <w:rFonts w:eastAsiaTheme="minorEastAsia"/>
          <w:lang w:eastAsia="zh-CN"/>
        </w:rPr>
        <w:t>.</w:t>
      </w:r>
    </w:p>
    <w:p w14:paraId="1977526D" w14:textId="58A27FDC" w:rsidR="00507912" w:rsidRPr="00BD7222" w:rsidRDefault="00507912" w:rsidP="00BD7222">
      <w:pPr>
        <w:rPr>
          <w:rFonts w:eastAsiaTheme="minorEastAsia"/>
          <w:lang w:eastAsia="zh-CN"/>
        </w:rPr>
      </w:pPr>
      <w:r w:rsidRPr="00BD7222">
        <w:rPr>
          <w:rFonts w:eastAsiaTheme="minorEastAsia"/>
          <w:lang w:eastAsia="zh-CN"/>
        </w:rPr>
        <w:t>R</w:t>
      </w:r>
      <w:r w:rsidRPr="00BD7222">
        <w:rPr>
          <w:rFonts w:eastAsiaTheme="minorEastAsia" w:hint="eastAsia"/>
          <w:lang w:eastAsia="zh-CN"/>
        </w:rPr>
        <w:t>egarding the use case of s</w:t>
      </w:r>
      <w:r w:rsidRPr="00BD7222">
        <w:rPr>
          <w:rFonts w:eastAsiaTheme="minorEastAsia"/>
          <w:lang w:eastAsia="zh-CN"/>
        </w:rPr>
        <w:t>ensing-assisted communication</w:t>
      </w:r>
      <w:r w:rsidRPr="00BD7222">
        <w:rPr>
          <w:rFonts w:eastAsiaTheme="minorEastAsia" w:hint="eastAsia"/>
          <w:lang w:eastAsia="zh-CN"/>
        </w:rPr>
        <w:t xml:space="preserve">, the sensing results, such as the environments information and UE state (e.g., position and height of UE) can be used to assist </w:t>
      </w:r>
      <w:r w:rsidRPr="00BD7222">
        <w:rPr>
          <w:rFonts w:eastAsiaTheme="minorEastAsia"/>
          <w:lang w:eastAsia="zh-CN"/>
        </w:rPr>
        <w:t>communication</w:t>
      </w:r>
      <w:r w:rsidRPr="00BD7222">
        <w:rPr>
          <w:rFonts w:eastAsiaTheme="minorEastAsia" w:hint="eastAsia"/>
          <w:lang w:eastAsia="zh-CN"/>
        </w:rPr>
        <w:t xml:space="preserve"> </w:t>
      </w:r>
      <w:r w:rsidRPr="00BD7222">
        <w:rPr>
          <w:rFonts w:eastAsiaTheme="minorEastAsia"/>
          <w:lang w:eastAsia="zh-CN"/>
        </w:rPr>
        <w:t>(e.g., beam tracking and mobility)</w:t>
      </w:r>
      <w:r w:rsidRPr="00BD7222">
        <w:rPr>
          <w:rFonts w:eastAsiaTheme="minorEastAsia" w:hint="eastAsia"/>
          <w:lang w:eastAsia="zh-CN"/>
        </w:rPr>
        <w:t xml:space="preserve"> and enhance communication performance, some </w:t>
      </w:r>
      <w:r w:rsidRPr="00BD7222">
        <w:rPr>
          <w:rFonts w:eastAsiaTheme="minorEastAsia"/>
          <w:lang w:eastAsia="zh-CN"/>
        </w:rPr>
        <w:t>traditional</w:t>
      </w:r>
      <w:r w:rsidRPr="00BD7222">
        <w:rPr>
          <w:rFonts w:eastAsiaTheme="minorEastAsia" w:hint="eastAsia"/>
          <w:lang w:eastAsia="zh-CN"/>
        </w:rPr>
        <w:t xml:space="preserve"> communication performance metrics can be considered, such as </w:t>
      </w:r>
      <w:bookmarkStart w:id="18" w:name="OLE_LINK7"/>
      <w:r w:rsidRPr="00BD7222">
        <w:rPr>
          <w:rFonts w:eastAsiaTheme="minorEastAsia" w:hint="eastAsia"/>
          <w:lang w:eastAsia="zh-CN"/>
        </w:rPr>
        <w:t xml:space="preserve">spectrum efficiency, user </w:t>
      </w:r>
      <w:r w:rsidRPr="00BD7222">
        <w:rPr>
          <w:rFonts w:eastAsiaTheme="minorEastAsia"/>
          <w:lang w:eastAsia="zh-CN"/>
        </w:rPr>
        <w:t>perceived</w:t>
      </w:r>
      <w:r w:rsidRPr="00BD7222">
        <w:rPr>
          <w:rFonts w:eastAsiaTheme="minorEastAsia" w:hint="eastAsia"/>
          <w:lang w:eastAsia="zh-CN"/>
        </w:rPr>
        <w:t xml:space="preserve"> throughput (UPT), HOF, RLF</w:t>
      </w:r>
      <w:bookmarkEnd w:id="18"/>
      <w:r w:rsidRPr="00BD7222">
        <w:rPr>
          <w:rFonts w:eastAsiaTheme="minorEastAsia" w:hint="eastAsia"/>
          <w:lang w:eastAsia="zh-CN"/>
        </w:rPr>
        <w:t xml:space="preserve"> etc.</w:t>
      </w:r>
    </w:p>
    <w:p w14:paraId="11A1E595" w14:textId="50A4DB94" w:rsidR="00507912" w:rsidRDefault="00507912" w:rsidP="00EA1AA5">
      <w:pPr>
        <w:pStyle w:val="proposal0"/>
        <w:numPr>
          <w:ilvl w:val="0"/>
          <w:numId w:val="46"/>
        </w:numPr>
        <w:ind w:left="420"/>
      </w:pPr>
      <w:r w:rsidRPr="00001A0E">
        <w:t xml:space="preserve">For </w:t>
      </w:r>
      <w:r>
        <w:rPr>
          <w:rFonts w:hint="eastAsia"/>
        </w:rPr>
        <w:t>6G ISAC</w:t>
      </w:r>
      <w:r w:rsidRPr="00001A0E">
        <w:t xml:space="preserve"> evaluation, </w:t>
      </w:r>
      <w:r w:rsidR="00E572D5">
        <w:t>consider</w:t>
      </w:r>
      <w:r w:rsidRPr="00001A0E">
        <w:t xml:space="preserve"> following evaluation metrics</w:t>
      </w:r>
      <w:r>
        <w:rPr>
          <w:rFonts w:hint="eastAsia"/>
        </w:rPr>
        <w:t>:</w:t>
      </w:r>
    </w:p>
    <w:p w14:paraId="0AF151A2" w14:textId="77777777" w:rsidR="00507912" w:rsidRPr="00EA1AA5" w:rsidRDefault="00507912" w:rsidP="00EF0289">
      <w:pPr>
        <w:pStyle w:val="ZTE-Proposal-20210505"/>
        <w:numPr>
          <w:ilvl w:val="1"/>
          <w:numId w:val="60"/>
        </w:numPr>
        <w:spacing w:before="72" w:after="72"/>
        <w:rPr>
          <w:i w:val="0"/>
        </w:rPr>
      </w:pPr>
      <w:r w:rsidRPr="00EA1AA5">
        <w:rPr>
          <w:i w:val="0"/>
        </w:rPr>
        <w:t>Detection Probability and False Alarm Probability</w:t>
      </w:r>
    </w:p>
    <w:p w14:paraId="66D578C9" w14:textId="77777777" w:rsidR="00507912" w:rsidRPr="00EA1AA5" w:rsidRDefault="00507912" w:rsidP="00EF0289">
      <w:pPr>
        <w:pStyle w:val="ZTE-Proposal-20210505"/>
        <w:numPr>
          <w:ilvl w:val="1"/>
          <w:numId w:val="60"/>
        </w:numPr>
        <w:spacing w:before="72" w:after="72"/>
        <w:rPr>
          <w:i w:val="0"/>
        </w:rPr>
      </w:pPr>
      <w:r w:rsidRPr="00EA1AA5">
        <w:rPr>
          <w:i w:val="0"/>
        </w:rPr>
        <w:t>Horizontal/Vertical Localization Accuracy</w:t>
      </w:r>
    </w:p>
    <w:p w14:paraId="2687950E" w14:textId="77777777" w:rsidR="00507912" w:rsidRPr="00EA1AA5" w:rsidRDefault="00507912" w:rsidP="00EF0289">
      <w:pPr>
        <w:pStyle w:val="ZTE-Proposal-20210505"/>
        <w:numPr>
          <w:ilvl w:val="1"/>
          <w:numId w:val="60"/>
        </w:numPr>
        <w:spacing w:before="72" w:after="72"/>
        <w:rPr>
          <w:i w:val="0"/>
        </w:rPr>
      </w:pPr>
      <w:r w:rsidRPr="00EA1AA5">
        <w:rPr>
          <w:i w:val="0"/>
        </w:rPr>
        <w:t>Velocity Accuracy</w:t>
      </w:r>
    </w:p>
    <w:p w14:paraId="3A6E125A" w14:textId="77777777" w:rsidR="00507912" w:rsidRPr="00EA1AA5" w:rsidRDefault="00507912" w:rsidP="00EF0289">
      <w:pPr>
        <w:pStyle w:val="ZTE-Proposal-20210505"/>
        <w:numPr>
          <w:ilvl w:val="1"/>
          <w:numId w:val="60"/>
        </w:numPr>
        <w:spacing w:before="72" w:after="72"/>
        <w:rPr>
          <w:i w:val="0"/>
        </w:rPr>
      </w:pPr>
      <w:r w:rsidRPr="00EA1AA5">
        <w:rPr>
          <w:i w:val="0"/>
        </w:rPr>
        <w:t xml:space="preserve">Micro-doppler accuracy </w:t>
      </w:r>
    </w:p>
    <w:p w14:paraId="2BC2DF7D" w14:textId="77777777" w:rsidR="00507912" w:rsidRPr="00EA1AA5" w:rsidRDefault="00507912" w:rsidP="00EF0289">
      <w:pPr>
        <w:pStyle w:val="ZTE-Proposal-20210505"/>
        <w:numPr>
          <w:ilvl w:val="1"/>
          <w:numId w:val="60"/>
        </w:numPr>
        <w:spacing w:before="72" w:after="72"/>
        <w:rPr>
          <w:i w:val="0"/>
        </w:rPr>
      </w:pPr>
      <w:r w:rsidRPr="00EA1AA5">
        <w:rPr>
          <w:rFonts w:eastAsiaTheme="minorEastAsia" w:hint="eastAsia"/>
          <w:i w:val="0"/>
          <w:color w:val="000000"/>
          <w:szCs w:val="21"/>
        </w:rPr>
        <w:t>T</w:t>
      </w:r>
      <w:r w:rsidRPr="00EA1AA5">
        <w:rPr>
          <w:rFonts w:eastAsiaTheme="minorEastAsia"/>
          <w:i w:val="0"/>
          <w:color w:val="000000"/>
          <w:szCs w:val="21"/>
        </w:rPr>
        <w:t>raditional</w:t>
      </w:r>
      <w:r w:rsidRPr="00EA1AA5">
        <w:rPr>
          <w:rFonts w:eastAsiaTheme="minorEastAsia" w:hint="eastAsia"/>
          <w:i w:val="0"/>
          <w:color w:val="000000"/>
          <w:szCs w:val="21"/>
        </w:rPr>
        <w:t xml:space="preserve"> communication performance metrics, e.g. spectrum efficiency, user </w:t>
      </w:r>
      <w:r w:rsidRPr="00EA1AA5">
        <w:rPr>
          <w:rFonts w:eastAsiaTheme="minorEastAsia"/>
          <w:i w:val="0"/>
          <w:color w:val="000000"/>
          <w:szCs w:val="21"/>
        </w:rPr>
        <w:t>perceived</w:t>
      </w:r>
      <w:r w:rsidRPr="00EA1AA5">
        <w:rPr>
          <w:rFonts w:eastAsiaTheme="minorEastAsia" w:hint="eastAsia"/>
          <w:i w:val="0"/>
          <w:color w:val="000000"/>
          <w:szCs w:val="21"/>
        </w:rPr>
        <w:t xml:space="preserve"> throughput (UPT), HOF, RLF</w:t>
      </w:r>
    </w:p>
    <w:p w14:paraId="6E047B40" w14:textId="77777777" w:rsidR="00507912" w:rsidRPr="002B1C34" w:rsidRDefault="00507912" w:rsidP="00507912">
      <w:pPr>
        <w:rPr>
          <w:rFonts w:eastAsiaTheme="minorEastAsia"/>
          <w:color w:val="000000"/>
          <w:szCs w:val="21"/>
          <w:lang w:eastAsia="zh-CN"/>
        </w:rPr>
      </w:pPr>
    </w:p>
    <w:p w14:paraId="3CF932F9" w14:textId="31F3BC4C" w:rsidR="00507912" w:rsidRPr="00EA1AA5" w:rsidRDefault="00507912" w:rsidP="00EA1AA5">
      <w:pPr>
        <w:pStyle w:val="20"/>
        <w:rPr>
          <w:sz w:val="32"/>
          <w:szCs w:val="32"/>
        </w:rPr>
      </w:pPr>
      <w:r>
        <w:rPr>
          <w:rFonts w:ascii="Times New Roman" w:hAnsi="Times New Roman" w:cs="Times New Roman"/>
          <w:b w:val="0"/>
          <w:bCs w:val="0"/>
          <w:sz w:val="32"/>
          <w:szCs w:val="32"/>
        </w:rPr>
        <w:t xml:space="preserve">6.3 </w:t>
      </w:r>
      <w:r w:rsidRPr="00EA1AA5">
        <w:rPr>
          <w:rFonts w:ascii="Times New Roman" w:hAnsi="Times New Roman" w:cs="Times New Roman"/>
          <w:b w:val="0"/>
          <w:sz w:val="32"/>
          <w:szCs w:val="32"/>
        </w:rPr>
        <w:t xml:space="preserve">Evaluation </w:t>
      </w:r>
      <w:r w:rsidR="00A00018">
        <w:rPr>
          <w:rFonts w:ascii="Times New Roman" w:hAnsi="Times New Roman" w:cs="Times New Roman"/>
          <w:b w:val="0"/>
          <w:sz w:val="32"/>
          <w:szCs w:val="32"/>
        </w:rPr>
        <w:t>procedure</w:t>
      </w:r>
      <w:r w:rsidR="00A00018" w:rsidRPr="00EA1AA5">
        <w:rPr>
          <w:rFonts w:ascii="Times New Roman" w:hAnsi="Times New Roman" w:cs="Times New Roman"/>
          <w:b w:val="0"/>
          <w:sz w:val="32"/>
          <w:szCs w:val="32"/>
        </w:rPr>
        <w:t xml:space="preserve"> </w:t>
      </w:r>
      <w:r w:rsidR="008015C4">
        <w:rPr>
          <w:rFonts w:ascii="Times New Roman" w:hAnsi="Times New Roman" w:cs="Times New Roman"/>
          <w:b w:val="0"/>
          <w:sz w:val="32"/>
          <w:szCs w:val="32"/>
        </w:rPr>
        <w:t xml:space="preserve">and scenario </w:t>
      </w:r>
      <w:r w:rsidRPr="00EA1AA5">
        <w:rPr>
          <w:rFonts w:ascii="Times New Roman" w:hAnsi="Times New Roman" w:cs="Times New Roman"/>
          <w:b w:val="0"/>
          <w:sz w:val="32"/>
          <w:szCs w:val="32"/>
        </w:rPr>
        <w:t>for 6G ISAC</w:t>
      </w:r>
    </w:p>
    <w:p w14:paraId="10B1C17A" w14:textId="5CBFFC61" w:rsidR="00583091" w:rsidRDefault="00583091" w:rsidP="00507912">
      <w:pPr>
        <w:rPr>
          <w:rFonts w:eastAsia="MS Mincho"/>
          <w:lang w:eastAsia="ja-JP"/>
        </w:rPr>
      </w:pPr>
      <w:r>
        <w:rPr>
          <w:rFonts w:eastAsia="MS Mincho" w:hint="eastAsia"/>
          <w:lang w:eastAsia="ja-JP"/>
        </w:rPr>
        <w:t>T</w:t>
      </w:r>
      <w:r>
        <w:rPr>
          <w:rFonts w:eastAsiaTheme="minorEastAsia"/>
          <w:lang w:eastAsia="zh-CN"/>
        </w:rPr>
        <w:t>he detail</w:t>
      </w:r>
      <w:r>
        <w:rPr>
          <w:rFonts w:eastAsia="MS Mincho" w:hint="eastAsia"/>
          <w:lang w:eastAsia="ja-JP"/>
        </w:rPr>
        <w:t>ed</w:t>
      </w:r>
      <w:r>
        <w:rPr>
          <w:rFonts w:eastAsiaTheme="minorEastAsia"/>
          <w:lang w:eastAsia="zh-CN"/>
        </w:rPr>
        <w:t xml:space="preserve"> evaluation procedure </w:t>
      </w:r>
      <w:r w:rsidR="00514C74">
        <w:rPr>
          <w:rFonts w:eastAsiaTheme="minorEastAsia"/>
          <w:lang w:eastAsia="zh-CN"/>
        </w:rPr>
        <w:t xml:space="preserve">for </w:t>
      </w:r>
      <w:r>
        <w:rPr>
          <w:rFonts w:eastAsiaTheme="minorEastAsia"/>
          <w:lang w:eastAsia="zh-CN"/>
        </w:rPr>
        <w:t xml:space="preserve">ISAC is shown </w:t>
      </w:r>
      <w:r>
        <w:rPr>
          <w:rFonts w:eastAsia="MS Mincho" w:hint="eastAsia"/>
          <w:lang w:eastAsia="ja-JP"/>
        </w:rPr>
        <w:t>in</w:t>
      </w:r>
      <w:r w:rsidR="00F14AED">
        <w:rPr>
          <w:rFonts w:eastAsia="MS Mincho"/>
          <w:lang w:eastAsia="ja-JP"/>
        </w:rPr>
        <w:t xml:space="preserve"> </w:t>
      </w:r>
      <w:r>
        <w:rPr>
          <w:rFonts w:eastAsia="MS Mincho" w:hint="eastAsia"/>
          <w:lang w:eastAsia="ja-JP"/>
        </w:rPr>
        <w:t xml:space="preserve">Figure </w:t>
      </w:r>
      <w:r w:rsidR="00F14AED">
        <w:rPr>
          <w:rFonts w:eastAsia="MS Mincho"/>
          <w:lang w:eastAsia="ja-JP"/>
        </w:rPr>
        <w:t>2</w:t>
      </w:r>
      <w:r>
        <w:rPr>
          <w:rFonts w:eastAsiaTheme="minorEastAsia"/>
          <w:lang w:eastAsia="zh-CN"/>
        </w:rPr>
        <w:t xml:space="preserve">, </w:t>
      </w:r>
      <w:r>
        <w:rPr>
          <w:rFonts w:eastAsia="MS Mincho" w:hint="eastAsia"/>
          <w:lang w:eastAsia="ja-JP"/>
        </w:rPr>
        <w:t xml:space="preserve">and </w:t>
      </w:r>
      <w:r>
        <w:rPr>
          <w:rFonts w:eastAsiaTheme="minorEastAsia"/>
          <w:lang w:eastAsia="zh-CN"/>
        </w:rPr>
        <w:t xml:space="preserve">the </w:t>
      </w:r>
      <w:r w:rsidR="00514C74">
        <w:rPr>
          <w:rFonts w:eastAsiaTheme="minorEastAsia"/>
          <w:lang w:eastAsia="zh-CN"/>
        </w:rPr>
        <w:t xml:space="preserve">analyses </w:t>
      </w:r>
      <w:r>
        <w:rPr>
          <w:rFonts w:eastAsiaTheme="minorEastAsia"/>
          <w:lang w:eastAsia="zh-CN"/>
        </w:rPr>
        <w:t xml:space="preserve">of evaluation models </w:t>
      </w:r>
      <w:r w:rsidR="002B5D12">
        <w:rPr>
          <w:rFonts w:eastAsiaTheme="minorEastAsia"/>
          <w:lang w:eastAsia="zh-CN"/>
        </w:rPr>
        <w:t>for some steps are</w:t>
      </w:r>
      <w:r w:rsidR="002B5D12">
        <w:rPr>
          <w:rFonts w:eastAsia="MS Mincho" w:hint="eastAsia"/>
          <w:lang w:eastAsia="ja-JP"/>
        </w:rPr>
        <w:t xml:space="preserve"> </w:t>
      </w:r>
      <w:r w:rsidR="002B5D12">
        <w:rPr>
          <w:rFonts w:eastAsia="MS Mincho"/>
          <w:lang w:eastAsia="ja-JP"/>
        </w:rPr>
        <w:t>described</w:t>
      </w:r>
      <w:r w:rsidR="002B5D12">
        <w:rPr>
          <w:rFonts w:eastAsia="MS Mincho" w:hint="eastAsia"/>
          <w:lang w:eastAsia="ja-JP"/>
        </w:rPr>
        <w:t xml:space="preserve"> </w:t>
      </w:r>
      <w:r w:rsidR="002B5D12">
        <w:rPr>
          <w:rFonts w:eastAsia="MS Mincho"/>
          <w:lang w:eastAsia="ja-JP"/>
        </w:rPr>
        <w:t>as follows</w:t>
      </w:r>
      <w:r>
        <w:rPr>
          <w:rFonts w:eastAsiaTheme="minorEastAsia"/>
          <w:lang w:eastAsia="zh-CN"/>
        </w:rPr>
        <w:t>.</w:t>
      </w:r>
    </w:p>
    <w:p w14:paraId="5C773109" w14:textId="7C46AC34" w:rsidR="00507912" w:rsidRDefault="007E1285" w:rsidP="00507912">
      <w:pPr>
        <w:jc w:val="center"/>
      </w:pPr>
      <w:r>
        <w:rPr>
          <w:noProof/>
        </w:rPr>
        <w:object w:dxaOrig="7036" w:dyaOrig="3256" w14:anchorId="4FF6F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pt;height:139.5pt;mso-width-percent:0;mso-height-percent:0;mso-width-percent:0;mso-height-percent:0" o:ole="">
            <v:imagedata r:id="rId12" o:title=""/>
          </v:shape>
          <o:OLEObject Type="Embed" ProgID="Visio.Drawing.15" ShapeID="_x0000_i1025" DrawAspect="Content" ObjectID="_1816784828" r:id="rId13"/>
        </w:object>
      </w:r>
    </w:p>
    <w:p w14:paraId="63A113AA" w14:textId="6DACBD18" w:rsidR="00507912" w:rsidRDefault="00507912" w:rsidP="00507912">
      <w:pPr>
        <w:pStyle w:val="aa"/>
        <w:jc w:val="center"/>
        <w:rPr>
          <w:rFonts w:eastAsiaTheme="minorEastAsia"/>
          <w:lang w:eastAsia="zh-CN"/>
        </w:rPr>
      </w:pPr>
      <w:bookmarkStart w:id="19" w:name="_Ref205803665"/>
      <w:r>
        <w:t xml:space="preserve">Figure </w:t>
      </w:r>
      <w:bookmarkEnd w:id="19"/>
      <w:r w:rsidR="00F14AED">
        <w:t>2</w:t>
      </w:r>
      <w:r>
        <w:t xml:space="preserve"> Evaluation procedure in 6G ISAC</w:t>
      </w:r>
    </w:p>
    <w:p w14:paraId="497570D6" w14:textId="16B51D99" w:rsidR="00507912" w:rsidRDefault="00514C74" w:rsidP="00583091">
      <w:pPr>
        <w:rPr>
          <w:rFonts w:eastAsiaTheme="minorEastAsia"/>
          <w:lang w:eastAsia="zh-CN"/>
        </w:rPr>
      </w:pPr>
      <w:r w:rsidRPr="006227F3">
        <w:rPr>
          <w:rFonts w:eastAsiaTheme="minorEastAsia"/>
          <w:lang w:eastAsia="zh-CN"/>
        </w:rPr>
        <w:t>To characterize the impact of waveform/</w:t>
      </w:r>
      <w:r>
        <w:rPr>
          <w:rFonts w:eastAsiaTheme="minorEastAsia"/>
          <w:lang w:eastAsia="zh-CN"/>
        </w:rPr>
        <w:t>signal</w:t>
      </w:r>
      <w:r w:rsidRPr="006227F3">
        <w:rPr>
          <w:rFonts w:eastAsiaTheme="minorEastAsia"/>
          <w:lang w:eastAsia="zh-CN"/>
        </w:rPr>
        <w:t xml:space="preserve"> design on sensing performance, signal generation and transmission </w:t>
      </w:r>
      <w:r>
        <w:rPr>
          <w:rFonts w:eastAsiaTheme="minorEastAsia"/>
          <w:lang w:eastAsia="zh-CN"/>
        </w:rPr>
        <w:t>should</w:t>
      </w:r>
      <w:r w:rsidRPr="006227F3">
        <w:rPr>
          <w:rFonts w:eastAsiaTheme="minorEastAsia"/>
          <w:lang w:eastAsia="zh-CN"/>
        </w:rPr>
        <w:t xml:space="preserve"> be modeled during sensing performance </w:t>
      </w:r>
      <w:r>
        <w:rPr>
          <w:rFonts w:eastAsiaTheme="minorEastAsia" w:hint="eastAsia"/>
          <w:lang w:eastAsia="zh-CN"/>
        </w:rPr>
        <w:t>evaluation</w:t>
      </w:r>
      <w:r w:rsidRPr="006227F3">
        <w:rPr>
          <w:rFonts w:eastAsiaTheme="minorEastAsia"/>
          <w:lang w:eastAsia="zh-CN"/>
        </w:rPr>
        <w:t>.</w:t>
      </w:r>
      <w:r w:rsidRPr="004211FE">
        <w:rPr>
          <w:rFonts w:eastAsiaTheme="minorEastAsia"/>
          <w:lang w:eastAsia="zh-CN"/>
        </w:rPr>
        <w:t xml:space="preserve"> </w:t>
      </w:r>
      <w:r>
        <w:rPr>
          <w:rFonts w:eastAsiaTheme="minorEastAsia"/>
          <w:lang w:eastAsia="zh-CN"/>
        </w:rPr>
        <w:t xml:space="preserve">In the </w:t>
      </w:r>
      <w:r>
        <w:rPr>
          <w:rFonts w:eastAsiaTheme="minorEastAsia" w:hint="eastAsia"/>
          <w:lang w:eastAsia="zh-CN"/>
        </w:rPr>
        <w:t>practical</w:t>
      </w:r>
      <w:r>
        <w:rPr>
          <w:rFonts w:eastAsiaTheme="minorEastAsia"/>
          <w:lang w:eastAsia="zh-CN"/>
        </w:rPr>
        <w:t xml:space="preserve"> sensing </w:t>
      </w:r>
      <w:r>
        <w:rPr>
          <w:rFonts w:eastAsiaTheme="minorEastAsia" w:hint="eastAsia"/>
          <w:lang w:eastAsia="zh-CN"/>
        </w:rPr>
        <w:t>scenarios</w:t>
      </w:r>
      <w:r>
        <w:rPr>
          <w:rFonts w:eastAsiaTheme="minorEastAsia"/>
          <w:lang w:eastAsia="zh-CN"/>
        </w:rPr>
        <w:t xml:space="preserve">, interference from other sensing node exists since </w:t>
      </w:r>
      <w:r>
        <w:rPr>
          <w:rFonts w:eastAsiaTheme="minorEastAsia" w:hint="eastAsia"/>
          <w:lang w:eastAsia="zh-CN"/>
        </w:rPr>
        <w:t>complete</w:t>
      </w:r>
      <w:r>
        <w:rPr>
          <w:rFonts w:eastAsiaTheme="minorEastAsia"/>
          <w:lang w:eastAsia="zh-CN"/>
        </w:rPr>
        <w:t xml:space="preserve"> orthogonality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signals</w:t>
      </w:r>
      <w:r>
        <w:rPr>
          <w:rFonts w:eastAsiaTheme="minorEastAsia"/>
          <w:lang w:eastAsia="zh-CN"/>
        </w:rPr>
        <w:t xml:space="preserve"> among all sensing node</w:t>
      </w:r>
      <w:r>
        <w:rPr>
          <w:rFonts w:eastAsia="MS Mincho" w:hint="eastAsia"/>
          <w:lang w:eastAsia="ja-JP"/>
        </w:rPr>
        <w:t>s</w:t>
      </w:r>
      <w:r>
        <w:rPr>
          <w:rFonts w:eastAsia="MS Mincho"/>
          <w:lang w:eastAsia="ja-JP"/>
        </w:rPr>
        <w:t xml:space="preserve"> </w:t>
      </w:r>
      <w:r>
        <w:rPr>
          <w:rFonts w:eastAsia="MS Mincho" w:hint="eastAsia"/>
          <w:lang w:eastAsia="zh-CN"/>
        </w:rPr>
        <w:t>cannot</w:t>
      </w:r>
      <w:r>
        <w:rPr>
          <w:rFonts w:eastAsia="MS Mincho"/>
          <w:lang w:eastAsia="zh-CN"/>
        </w:rPr>
        <w:t xml:space="preserve"> </w:t>
      </w:r>
      <w:r>
        <w:rPr>
          <w:rFonts w:eastAsia="MS Mincho" w:hint="eastAsia"/>
          <w:lang w:eastAsia="zh-CN"/>
        </w:rPr>
        <w:t>be</w:t>
      </w:r>
      <w:r>
        <w:rPr>
          <w:rFonts w:eastAsia="MS Mincho"/>
          <w:lang w:eastAsia="zh-CN"/>
        </w:rPr>
        <w:t xml:space="preserve"> </w:t>
      </w:r>
      <w:r>
        <w:rPr>
          <w:rFonts w:eastAsia="MS Mincho" w:hint="eastAsia"/>
          <w:lang w:eastAsia="zh-CN"/>
        </w:rPr>
        <w:t>guaranteed</w:t>
      </w:r>
      <w:r>
        <w:rPr>
          <w:rFonts w:eastAsiaTheme="minorEastAsia"/>
          <w:lang w:eastAsia="zh-CN"/>
        </w:rPr>
        <w:t xml:space="preserve">. </w:t>
      </w:r>
      <w:r>
        <w:rPr>
          <w:rFonts w:eastAsia="MS Mincho" w:hint="eastAsia"/>
          <w:lang w:eastAsia="ja-JP"/>
        </w:rPr>
        <w:t xml:space="preserve">Hence, </w:t>
      </w:r>
      <w:r>
        <w:rPr>
          <w:rFonts w:eastAsiaTheme="minorEastAsia"/>
          <w:lang w:eastAsia="zh-CN"/>
        </w:rPr>
        <w:t>interference model</w:t>
      </w:r>
      <w:r>
        <w:rPr>
          <w:rFonts w:eastAsia="MS Mincho" w:hint="eastAsia"/>
          <w:lang w:eastAsia="ja-JP"/>
        </w:rPr>
        <w:t>ling</w:t>
      </w:r>
      <w:r>
        <w:rPr>
          <w:rFonts w:eastAsiaTheme="minorEastAsia"/>
          <w:lang w:eastAsia="zh-CN"/>
        </w:rPr>
        <w:t xml:space="preserve"> is also </w:t>
      </w:r>
      <w:r>
        <w:rPr>
          <w:rFonts w:eastAsia="MS Mincho"/>
          <w:lang w:eastAsia="ja-JP"/>
        </w:rPr>
        <w:t xml:space="preserve">essential for </w:t>
      </w:r>
      <w:r>
        <w:rPr>
          <w:rFonts w:eastAsiaTheme="minorEastAsia"/>
          <w:lang w:eastAsia="zh-CN"/>
        </w:rPr>
        <w:t>validating the performance of signal design</w:t>
      </w:r>
      <w:r>
        <w:rPr>
          <w:rFonts w:eastAsiaTheme="minorEastAsia" w:hint="eastAsia"/>
          <w:lang w:eastAsia="zh-CN"/>
        </w:rPr>
        <w:t>.</w:t>
      </w:r>
    </w:p>
    <w:p w14:paraId="30C3E405" w14:textId="3D2220E9" w:rsidR="00D97AF0" w:rsidRPr="00D97AF0" w:rsidRDefault="00514C74" w:rsidP="00D97AF0">
      <w:pPr>
        <w:pStyle w:val="proposal0"/>
        <w:numPr>
          <w:ilvl w:val="0"/>
          <w:numId w:val="46"/>
        </w:numPr>
        <w:ind w:left="420"/>
      </w:pPr>
      <w:r>
        <w:rPr>
          <w:rFonts w:eastAsiaTheme="minorEastAsia" w:hint="eastAsia"/>
          <w:bCs/>
          <w:iCs/>
          <w:szCs w:val="24"/>
        </w:rPr>
        <w:t>S</w:t>
      </w:r>
      <w:r w:rsidRPr="00391D3D">
        <w:rPr>
          <w:rFonts w:eastAsiaTheme="minorEastAsia"/>
          <w:bCs/>
          <w:iCs/>
          <w:szCs w:val="24"/>
        </w:rPr>
        <w:t>ignal generation and transmission</w:t>
      </w:r>
      <w:r w:rsidR="00D97AF0" w:rsidRPr="00D97AF0">
        <w:t xml:space="preserve"> should be modeled in the ISAC evaluation.</w:t>
      </w:r>
    </w:p>
    <w:p w14:paraId="430DD511" w14:textId="77777777" w:rsidR="009C7D8E" w:rsidRPr="00EA1AA5" w:rsidRDefault="009C7D8E" w:rsidP="009C7D8E">
      <w:pPr>
        <w:pStyle w:val="proposal0"/>
        <w:numPr>
          <w:ilvl w:val="0"/>
          <w:numId w:val="46"/>
        </w:numPr>
        <w:ind w:left="420"/>
        <w:rPr>
          <w:bCs/>
        </w:rPr>
      </w:pPr>
      <w:r>
        <w:rPr>
          <w:rFonts w:eastAsiaTheme="minorEastAsia"/>
        </w:rPr>
        <w:t>The inter-cell or inter-TRP interference should be modeled in the evaluation for sensing signal design</w:t>
      </w:r>
      <w:r w:rsidRPr="00EA1AA5">
        <w:rPr>
          <w:bCs/>
        </w:rPr>
        <w:t>.</w:t>
      </w:r>
    </w:p>
    <w:p w14:paraId="231D75CD" w14:textId="4EB9C797" w:rsidR="00B24F86" w:rsidRDefault="00B24F86" w:rsidP="00B24F86">
      <w:pPr>
        <w:rPr>
          <w:rFonts w:eastAsiaTheme="minorEastAsia"/>
          <w:lang w:eastAsia="zh-CN"/>
        </w:rPr>
      </w:pPr>
      <w:r>
        <w:rPr>
          <w:rFonts w:eastAsiaTheme="minorEastAsia"/>
          <w:lang w:eastAsia="zh-CN"/>
        </w:rPr>
        <w:t xml:space="preserve">The </w:t>
      </w:r>
      <w:r>
        <w:rPr>
          <w:rFonts w:eastAsiaTheme="minorEastAsia" w:hint="eastAsia"/>
          <w:lang w:eastAsia="zh-CN"/>
        </w:rPr>
        <w:t xml:space="preserve">deployment scenarios for each type of </w:t>
      </w:r>
      <w:r>
        <w:rPr>
          <w:rFonts w:eastAsiaTheme="minorEastAsia"/>
          <w:lang w:eastAsia="zh-CN"/>
        </w:rPr>
        <w:t>sensing</w:t>
      </w:r>
      <w:r>
        <w:rPr>
          <w:rFonts w:eastAsiaTheme="minorEastAsia" w:hint="eastAsia"/>
          <w:lang w:eastAsia="zh-CN"/>
        </w:rPr>
        <w:t xml:space="preserve"> target have</w:t>
      </w:r>
      <w:r>
        <w:rPr>
          <w:rFonts w:eastAsiaTheme="minorEastAsia"/>
          <w:lang w:eastAsia="zh-CN"/>
        </w:rPr>
        <w:t xml:space="preserve"> been </w:t>
      </w:r>
      <w:r>
        <w:rPr>
          <w:rFonts w:eastAsiaTheme="minorEastAsia" w:hint="eastAsia"/>
          <w:lang w:eastAsia="zh-CN"/>
        </w:rPr>
        <w:t>discussed</w:t>
      </w:r>
      <w:r>
        <w:rPr>
          <w:rFonts w:eastAsiaTheme="minorEastAsia"/>
          <w:lang w:eastAsia="zh-CN"/>
        </w:rPr>
        <w:t xml:space="preserve"> in Rel-19</w:t>
      </w:r>
      <w:r>
        <w:rPr>
          <w:rFonts w:eastAsiaTheme="minorEastAsia" w:hint="eastAsia"/>
          <w:lang w:eastAsia="zh-CN"/>
        </w:rPr>
        <w:t xml:space="preserve"> ISAC channel model study items and captured in TR 38.901</w:t>
      </w:r>
      <w:r w:rsidR="0047435B">
        <w:rPr>
          <w:rFonts w:eastAsiaTheme="minorEastAsia" w:hint="eastAsia"/>
          <w:lang w:eastAsia="zh-CN"/>
        </w:rPr>
        <w:t>,</w:t>
      </w:r>
      <w:r w:rsidR="0072387A">
        <w:rPr>
          <w:rFonts w:eastAsiaTheme="minorEastAsia" w:hint="eastAsia"/>
          <w:lang w:eastAsia="zh-CN"/>
        </w:rPr>
        <w:t xml:space="preserve"> </w:t>
      </w:r>
      <w:r w:rsidR="0047435B">
        <w:rPr>
          <w:rFonts w:eastAsiaTheme="minorEastAsia" w:hint="eastAsia"/>
          <w:lang w:eastAsia="zh-CN"/>
        </w:rPr>
        <w:t>which are summarized in the following Table 5</w:t>
      </w:r>
      <w:r>
        <w:rPr>
          <w:rFonts w:eastAsiaTheme="minorEastAsia" w:hint="eastAsia"/>
          <w:lang w:eastAsia="zh-CN"/>
        </w:rPr>
        <w:t xml:space="preserve">.  </w:t>
      </w:r>
      <w:r w:rsidR="006F7C86">
        <w:rPr>
          <w:rFonts w:eastAsiaTheme="minorEastAsia"/>
          <w:lang w:eastAsia="zh-CN"/>
        </w:rPr>
        <w:t xml:space="preserve"> </w:t>
      </w:r>
    </w:p>
    <w:p w14:paraId="3C3D0095" w14:textId="6E01E577" w:rsidR="00B24F86" w:rsidRPr="00944A6C" w:rsidRDefault="00B24F86" w:rsidP="00B24F86">
      <w:pPr>
        <w:pStyle w:val="aa"/>
        <w:keepNext/>
        <w:jc w:val="center"/>
        <w:rPr>
          <w:rFonts w:eastAsiaTheme="minorEastAsia"/>
          <w:lang w:eastAsia="zh-CN"/>
        </w:rPr>
      </w:pPr>
      <w:r>
        <w:t xml:space="preserve">Table </w:t>
      </w:r>
      <w:r w:rsidR="002B5DBD">
        <w:t>5</w:t>
      </w:r>
      <w:r>
        <w:rPr>
          <w:rFonts w:eastAsiaTheme="minorEastAsia" w:hint="eastAsia"/>
          <w:lang w:eastAsia="zh-CN"/>
        </w:rPr>
        <w:t xml:space="preserve"> Sensing deployment scenarios</w:t>
      </w:r>
    </w:p>
    <w:tbl>
      <w:tblPr>
        <w:tblStyle w:val="ae"/>
        <w:tblW w:w="0" w:type="auto"/>
        <w:jc w:val="center"/>
        <w:tblLook w:val="04A0" w:firstRow="1" w:lastRow="0" w:firstColumn="1" w:lastColumn="0" w:noHBand="0" w:noVBand="1"/>
      </w:tblPr>
      <w:tblGrid>
        <w:gridCol w:w="1555"/>
        <w:gridCol w:w="3260"/>
        <w:gridCol w:w="2551"/>
      </w:tblGrid>
      <w:tr w:rsidR="00B24F86" w14:paraId="79E3F0C2" w14:textId="77777777" w:rsidTr="008A1D73">
        <w:trPr>
          <w:jc w:val="center"/>
        </w:trPr>
        <w:tc>
          <w:tcPr>
            <w:tcW w:w="1555" w:type="dxa"/>
          </w:tcPr>
          <w:p w14:paraId="0B4C1612" w14:textId="77777777" w:rsidR="00B24F86" w:rsidRDefault="00B24F86" w:rsidP="008A1D73">
            <w:pPr>
              <w:rPr>
                <w:rFonts w:eastAsiaTheme="minorEastAsia"/>
                <w:lang w:eastAsia="zh-CN"/>
              </w:rPr>
            </w:pPr>
          </w:p>
        </w:tc>
        <w:tc>
          <w:tcPr>
            <w:tcW w:w="3260" w:type="dxa"/>
          </w:tcPr>
          <w:p w14:paraId="00F75E06" w14:textId="77777777" w:rsidR="00B24F86" w:rsidRPr="001B3308" w:rsidRDefault="00B24F86" w:rsidP="008A1D73">
            <w:pPr>
              <w:rPr>
                <w:rFonts w:eastAsiaTheme="minorEastAsia"/>
                <w:b/>
                <w:lang w:eastAsia="zh-CN"/>
              </w:rPr>
            </w:pPr>
            <w:r w:rsidRPr="001B3308">
              <w:rPr>
                <w:rFonts w:eastAsiaTheme="minorEastAsia"/>
                <w:b/>
                <w:lang w:eastAsia="zh-CN"/>
              </w:rPr>
              <w:t>D</w:t>
            </w:r>
            <w:r w:rsidRPr="001B3308">
              <w:rPr>
                <w:rFonts w:eastAsiaTheme="minorEastAsia" w:hint="eastAsia"/>
                <w:b/>
                <w:lang w:eastAsia="zh-CN"/>
              </w:rPr>
              <w:t>eployment scenarios</w:t>
            </w:r>
          </w:p>
        </w:tc>
        <w:tc>
          <w:tcPr>
            <w:tcW w:w="2551" w:type="dxa"/>
          </w:tcPr>
          <w:p w14:paraId="2CDEC979" w14:textId="77777777" w:rsidR="00B24F86" w:rsidRPr="001B3308" w:rsidRDefault="00B24F86" w:rsidP="008A1D73">
            <w:pPr>
              <w:rPr>
                <w:rFonts w:eastAsiaTheme="minorEastAsia"/>
                <w:b/>
                <w:lang w:eastAsia="zh-CN"/>
              </w:rPr>
            </w:pPr>
            <w:r w:rsidRPr="001B3308">
              <w:rPr>
                <w:rFonts w:eastAsiaTheme="minorEastAsia" w:hint="eastAsia"/>
                <w:b/>
                <w:lang w:eastAsia="zh-CN"/>
              </w:rPr>
              <w:t>Layout</w:t>
            </w:r>
          </w:p>
        </w:tc>
      </w:tr>
      <w:tr w:rsidR="00B24F86" w14:paraId="663C4C59" w14:textId="77777777" w:rsidTr="008A1D73">
        <w:trPr>
          <w:jc w:val="center"/>
        </w:trPr>
        <w:tc>
          <w:tcPr>
            <w:tcW w:w="1555" w:type="dxa"/>
            <w:vMerge w:val="restart"/>
          </w:tcPr>
          <w:p w14:paraId="38984AF6" w14:textId="77777777" w:rsidR="00B24F86" w:rsidRPr="001B3308" w:rsidRDefault="00B24F86" w:rsidP="008A1D73">
            <w:pPr>
              <w:rPr>
                <w:rFonts w:eastAsiaTheme="minorEastAsia"/>
                <w:b/>
                <w:lang w:eastAsia="zh-CN"/>
              </w:rPr>
            </w:pPr>
            <w:r w:rsidRPr="001B3308">
              <w:rPr>
                <w:rFonts w:eastAsiaTheme="minorEastAsia" w:hint="eastAsia"/>
                <w:b/>
                <w:lang w:eastAsia="zh-CN"/>
              </w:rPr>
              <w:t>Outdoor</w:t>
            </w:r>
          </w:p>
        </w:tc>
        <w:tc>
          <w:tcPr>
            <w:tcW w:w="3260" w:type="dxa"/>
          </w:tcPr>
          <w:p w14:paraId="458080A1" w14:textId="77777777" w:rsidR="00B24F86" w:rsidRDefault="00B24F86" w:rsidP="008A1D73">
            <w:pPr>
              <w:rPr>
                <w:rFonts w:eastAsiaTheme="minorEastAsia"/>
                <w:lang w:eastAsia="zh-CN"/>
              </w:rPr>
            </w:pPr>
            <w:proofErr w:type="spellStart"/>
            <w:r w:rsidRPr="000C0899">
              <w:rPr>
                <w:rFonts w:eastAsiaTheme="minorEastAsia"/>
                <w:szCs w:val="20"/>
              </w:rPr>
              <w:t>UMi</w:t>
            </w:r>
            <w:proofErr w:type="spellEnd"/>
            <w:r w:rsidRPr="000C0899">
              <w:rPr>
                <w:rFonts w:eastAsiaTheme="minorEastAsia"/>
                <w:szCs w:val="20"/>
              </w:rPr>
              <w:t xml:space="preserve">, </w:t>
            </w:r>
            <w:proofErr w:type="spellStart"/>
            <w:r w:rsidRPr="000C0899">
              <w:rPr>
                <w:rFonts w:eastAsiaTheme="minorEastAsia"/>
                <w:szCs w:val="20"/>
              </w:rPr>
              <w:t>UMa</w:t>
            </w:r>
            <w:proofErr w:type="spellEnd"/>
            <w:r w:rsidRPr="000C0899">
              <w:rPr>
                <w:rFonts w:eastAsiaTheme="minorEastAsia"/>
                <w:szCs w:val="20"/>
              </w:rPr>
              <w:t xml:space="preserve">, </w:t>
            </w:r>
            <w:proofErr w:type="spellStart"/>
            <w:r w:rsidRPr="000C0899">
              <w:rPr>
                <w:rFonts w:eastAsiaTheme="minorEastAsia"/>
                <w:szCs w:val="20"/>
              </w:rPr>
              <w:t>RMa</w:t>
            </w:r>
            <w:proofErr w:type="spellEnd"/>
            <w:r w:rsidRPr="000C0899">
              <w:rPr>
                <w:rFonts w:eastAsiaTheme="minorEastAsia"/>
                <w:szCs w:val="20"/>
              </w:rPr>
              <w:t xml:space="preserve">, </w:t>
            </w:r>
            <w:proofErr w:type="spellStart"/>
            <w:r w:rsidRPr="000C0899">
              <w:rPr>
                <w:rFonts w:eastAsiaTheme="minorEastAsia"/>
                <w:szCs w:val="20"/>
              </w:rPr>
              <w:t>SMa</w:t>
            </w:r>
            <w:proofErr w:type="spellEnd"/>
          </w:p>
        </w:tc>
        <w:tc>
          <w:tcPr>
            <w:tcW w:w="2551" w:type="dxa"/>
          </w:tcPr>
          <w:p w14:paraId="6DD38258" w14:textId="77777777" w:rsidR="00B24F86" w:rsidRDefault="00B24F86" w:rsidP="008A1D73">
            <w:pPr>
              <w:rPr>
                <w:rFonts w:eastAsiaTheme="minorEastAsia"/>
                <w:lang w:eastAsia="zh-CN"/>
              </w:rPr>
            </w:pPr>
            <w:r>
              <w:rPr>
                <w:rFonts w:eastAsiaTheme="minorEastAsia" w:hint="eastAsia"/>
                <w:szCs w:val="20"/>
                <w:lang w:eastAsia="zh-CN"/>
              </w:rPr>
              <w:t>R</w:t>
            </w:r>
            <w:r w:rsidRPr="000C0899">
              <w:rPr>
                <w:rFonts w:eastAsiaTheme="minorEastAsia" w:hint="eastAsia"/>
                <w:szCs w:val="20"/>
              </w:rPr>
              <w:t>efers to TR 38.901</w:t>
            </w:r>
          </w:p>
        </w:tc>
      </w:tr>
      <w:tr w:rsidR="00B24F86" w14:paraId="171C2BF7" w14:textId="77777777" w:rsidTr="008A1D73">
        <w:trPr>
          <w:jc w:val="center"/>
        </w:trPr>
        <w:tc>
          <w:tcPr>
            <w:tcW w:w="1555" w:type="dxa"/>
            <w:vMerge/>
          </w:tcPr>
          <w:p w14:paraId="3249DF34" w14:textId="77777777" w:rsidR="00B24F86" w:rsidRPr="009D3B4C" w:rsidRDefault="00B24F86" w:rsidP="008A1D73">
            <w:pPr>
              <w:rPr>
                <w:rFonts w:eastAsiaTheme="minorEastAsia"/>
                <w:b/>
                <w:lang w:eastAsia="zh-CN"/>
              </w:rPr>
            </w:pPr>
          </w:p>
        </w:tc>
        <w:tc>
          <w:tcPr>
            <w:tcW w:w="3260" w:type="dxa"/>
          </w:tcPr>
          <w:p w14:paraId="5704A4CE" w14:textId="77777777" w:rsidR="00B24F86" w:rsidRDefault="00B24F86" w:rsidP="008A1D73">
            <w:pPr>
              <w:rPr>
                <w:rFonts w:eastAsiaTheme="minorEastAsia"/>
                <w:lang w:eastAsia="zh-CN"/>
              </w:rPr>
            </w:pPr>
            <w:proofErr w:type="spellStart"/>
            <w:r w:rsidRPr="000C0899">
              <w:rPr>
                <w:rFonts w:eastAsiaTheme="minorEastAsia"/>
                <w:szCs w:val="20"/>
              </w:rPr>
              <w:t>UMi</w:t>
            </w:r>
            <w:proofErr w:type="spellEnd"/>
            <w:r w:rsidRPr="000C0899">
              <w:rPr>
                <w:rFonts w:eastAsiaTheme="minorEastAsia"/>
                <w:szCs w:val="20"/>
              </w:rPr>
              <w:t xml:space="preserve">-AV, </w:t>
            </w:r>
            <w:proofErr w:type="spellStart"/>
            <w:r w:rsidRPr="000C0899">
              <w:rPr>
                <w:rFonts w:eastAsiaTheme="minorEastAsia"/>
                <w:szCs w:val="20"/>
              </w:rPr>
              <w:t>UMa</w:t>
            </w:r>
            <w:proofErr w:type="spellEnd"/>
            <w:r w:rsidRPr="000C0899">
              <w:rPr>
                <w:rFonts w:eastAsiaTheme="minorEastAsia"/>
                <w:szCs w:val="20"/>
              </w:rPr>
              <w:t xml:space="preserve">-AV, </w:t>
            </w:r>
            <w:proofErr w:type="spellStart"/>
            <w:r w:rsidRPr="000C0899">
              <w:rPr>
                <w:rFonts w:eastAsiaTheme="minorEastAsia"/>
                <w:szCs w:val="20"/>
              </w:rPr>
              <w:t>RMa</w:t>
            </w:r>
            <w:proofErr w:type="spellEnd"/>
            <w:r w:rsidRPr="000C0899">
              <w:rPr>
                <w:rFonts w:eastAsiaTheme="minorEastAsia"/>
                <w:szCs w:val="20"/>
              </w:rPr>
              <w:t>-AV</w:t>
            </w:r>
          </w:p>
        </w:tc>
        <w:tc>
          <w:tcPr>
            <w:tcW w:w="2551" w:type="dxa"/>
          </w:tcPr>
          <w:p w14:paraId="683367A6" w14:textId="77777777" w:rsidR="00B24F86" w:rsidRDefault="00B24F86" w:rsidP="008A1D73">
            <w:pPr>
              <w:rPr>
                <w:rFonts w:eastAsiaTheme="minorEastAsia"/>
                <w:lang w:eastAsia="zh-CN"/>
              </w:rPr>
            </w:pPr>
            <w:r>
              <w:rPr>
                <w:rFonts w:eastAsiaTheme="minorEastAsia" w:hint="eastAsia"/>
                <w:szCs w:val="20"/>
                <w:lang w:eastAsia="zh-CN"/>
              </w:rPr>
              <w:t>R</w:t>
            </w:r>
            <w:r w:rsidRPr="000C0899">
              <w:rPr>
                <w:rFonts w:eastAsiaTheme="minorEastAsia" w:hint="eastAsia"/>
                <w:szCs w:val="20"/>
              </w:rPr>
              <w:t xml:space="preserve">efers to TR </w:t>
            </w:r>
            <w:r>
              <w:rPr>
                <w:rFonts w:eastAsiaTheme="minorEastAsia" w:hint="eastAsia"/>
                <w:szCs w:val="20"/>
              </w:rPr>
              <w:t>36.777</w:t>
            </w:r>
          </w:p>
        </w:tc>
      </w:tr>
      <w:tr w:rsidR="00B24F86" w14:paraId="5B8D137B" w14:textId="77777777" w:rsidTr="008A1D73">
        <w:trPr>
          <w:jc w:val="center"/>
        </w:trPr>
        <w:tc>
          <w:tcPr>
            <w:tcW w:w="1555" w:type="dxa"/>
            <w:vMerge/>
          </w:tcPr>
          <w:p w14:paraId="2ECF6259" w14:textId="77777777" w:rsidR="00B24F86" w:rsidRPr="009D3B4C" w:rsidRDefault="00B24F86" w:rsidP="008A1D73">
            <w:pPr>
              <w:rPr>
                <w:rFonts w:eastAsiaTheme="minorEastAsia"/>
                <w:b/>
                <w:lang w:eastAsia="zh-CN"/>
              </w:rPr>
            </w:pPr>
          </w:p>
        </w:tc>
        <w:tc>
          <w:tcPr>
            <w:tcW w:w="3260" w:type="dxa"/>
          </w:tcPr>
          <w:p w14:paraId="64FCABF9" w14:textId="77777777" w:rsidR="00B24F86" w:rsidRDefault="00B24F86" w:rsidP="008A1D73">
            <w:pPr>
              <w:rPr>
                <w:rFonts w:eastAsiaTheme="minorEastAsia"/>
                <w:lang w:eastAsia="zh-CN"/>
              </w:rPr>
            </w:pPr>
            <w:r w:rsidRPr="000C0899">
              <w:rPr>
                <w:szCs w:val="20"/>
              </w:rPr>
              <w:t>Highway, Urban Grid</w:t>
            </w:r>
          </w:p>
        </w:tc>
        <w:tc>
          <w:tcPr>
            <w:tcW w:w="2551" w:type="dxa"/>
          </w:tcPr>
          <w:p w14:paraId="4C5E5FC6" w14:textId="77777777" w:rsidR="00B24F86" w:rsidRDefault="00B24F86" w:rsidP="008A1D73">
            <w:pPr>
              <w:rPr>
                <w:rFonts w:eastAsiaTheme="minorEastAsia"/>
                <w:lang w:eastAsia="zh-CN"/>
              </w:rPr>
            </w:pPr>
            <w:r>
              <w:rPr>
                <w:rFonts w:eastAsiaTheme="minorEastAsia" w:hint="eastAsia"/>
                <w:szCs w:val="20"/>
                <w:lang w:eastAsia="zh-CN"/>
              </w:rPr>
              <w:t>R</w:t>
            </w:r>
            <w:r w:rsidRPr="000C0899">
              <w:rPr>
                <w:rFonts w:eastAsiaTheme="minorEastAsia" w:hint="eastAsia"/>
                <w:szCs w:val="20"/>
              </w:rPr>
              <w:t xml:space="preserve">efers to TR </w:t>
            </w:r>
            <w:r>
              <w:rPr>
                <w:rFonts w:eastAsiaTheme="minorEastAsia" w:hint="eastAsia"/>
                <w:szCs w:val="20"/>
              </w:rPr>
              <w:t>37.885</w:t>
            </w:r>
          </w:p>
        </w:tc>
      </w:tr>
      <w:tr w:rsidR="00B24F86" w14:paraId="43F8084C" w14:textId="77777777" w:rsidTr="008A1D73">
        <w:trPr>
          <w:jc w:val="center"/>
        </w:trPr>
        <w:tc>
          <w:tcPr>
            <w:tcW w:w="1555" w:type="dxa"/>
            <w:vMerge/>
          </w:tcPr>
          <w:p w14:paraId="4E314CBE" w14:textId="77777777" w:rsidR="00B24F86" w:rsidRPr="009D3B4C" w:rsidRDefault="00B24F86" w:rsidP="008A1D73">
            <w:pPr>
              <w:rPr>
                <w:rFonts w:eastAsiaTheme="minorEastAsia"/>
                <w:b/>
                <w:lang w:eastAsia="zh-CN"/>
              </w:rPr>
            </w:pPr>
          </w:p>
        </w:tc>
        <w:tc>
          <w:tcPr>
            <w:tcW w:w="3260" w:type="dxa"/>
          </w:tcPr>
          <w:p w14:paraId="545A06EA" w14:textId="77777777" w:rsidR="00B24F86" w:rsidRDefault="00B24F86" w:rsidP="008A1D73">
            <w:pPr>
              <w:rPr>
                <w:rFonts w:eastAsiaTheme="minorEastAsia"/>
                <w:lang w:eastAsia="zh-CN"/>
              </w:rPr>
            </w:pPr>
            <w:r w:rsidRPr="000C0899">
              <w:rPr>
                <w:szCs w:val="20"/>
              </w:rPr>
              <w:t>High Speed Train</w:t>
            </w:r>
          </w:p>
        </w:tc>
        <w:tc>
          <w:tcPr>
            <w:tcW w:w="2551" w:type="dxa"/>
          </w:tcPr>
          <w:p w14:paraId="1CC81C72" w14:textId="77777777" w:rsidR="00B24F86" w:rsidRDefault="00B24F86" w:rsidP="008A1D73">
            <w:pPr>
              <w:rPr>
                <w:rFonts w:eastAsiaTheme="minorEastAsia"/>
                <w:lang w:eastAsia="zh-CN"/>
              </w:rPr>
            </w:pPr>
            <w:r>
              <w:rPr>
                <w:rFonts w:eastAsiaTheme="minorEastAsia" w:hint="eastAsia"/>
                <w:szCs w:val="20"/>
                <w:lang w:eastAsia="zh-CN"/>
              </w:rPr>
              <w:t>R</w:t>
            </w:r>
            <w:r w:rsidRPr="000C0899">
              <w:rPr>
                <w:rFonts w:eastAsiaTheme="minorEastAsia" w:hint="eastAsia"/>
                <w:szCs w:val="20"/>
              </w:rPr>
              <w:t xml:space="preserve">efers to TR </w:t>
            </w:r>
            <w:r>
              <w:rPr>
                <w:rFonts w:eastAsiaTheme="minorEastAsia" w:hint="eastAsia"/>
                <w:szCs w:val="20"/>
              </w:rPr>
              <w:t>38.802</w:t>
            </w:r>
          </w:p>
        </w:tc>
      </w:tr>
      <w:tr w:rsidR="00B24F86" w14:paraId="0484DD7D" w14:textId="77777777" w:rsidTr="008A1D73">
        <w:trPr>
          <w:jc w:val="center"/>
        </w:trPr>
        <w:tc>
          <w:tcPr>
            <w:tcW w:w="1555" w:type="dxa"/>
            <w:vMerge w:val="restart"/>
          </w:tcPr>
          <w:p w14:paraId="1D631F02" w14:textId="77777777" w:rsidR="00B24F86" w:rsidRPr="001B3308" w:rsidRDefault="00B24F86" w:rsidP="008A1D73">
            <w:pPr>
              <w:rPr>
                <w:rFonts w:eastAsiaTheme="minorEastAsia"/>
                <w:b/>
                <w:lang w:eastAsia="zh-CN"/>
              </w:rPr>
            </w:pPr>
            <w:r w:rsidRPr="001B3308">
              <w:rPr>
                <w:rFonts w:eastAsiaTheme="minorEastAsia" w:hint="eastAsia"/>
                <w:b/>
                <w:lang w:eastAsia="zh-CN"/>
              </w:rPr>
              <w:t>Indoor</w:t>
            </w:r>
          </w:p>
        </w:tc>
        <w:tc>
          <w:tcPr>
            <w:tcW w:w="3260" w:type="dxa"/>
          </w:tcPr>
          <w:p w14:paraId="7EA94991" w14:textId="77777777" w:rsidR="00B24F86" w:rsidRDefault="00B24F86" w:rsidP="008A1D73">
            <w:pPr>
              <w:rPr>
                <w:rFonts w:eastAsiaTheme="minorEastAsia"/>
                <w:lang w:eastAsia="zh-CN"/>
              </w:rPr>
            </w:pPr>
            <w:r w:rsidRPr="000C0899">
              <w:rPr>
                <w:rFonts w:eastAsiaTheme="minorEastAsia"/>
                <w:szCs w:val="20"/>
              </w:rPr>
              <w:t>Indoor office, indoor factory</w:t>
            </w:r>
          </w:p>
        </w:tc>
        <w:tc>
          <w:tcPr>
            <w:tcW w:w="2551" w:type="dxa"/>
          </w:tcPr>
          <w:p w14:paraId="3F784892" w14:textId="77777777" w:rsidR="00B24F86" w:rsidRDefault="00B24F86" w:rsidP="008A1D73">
            <w:pPr>
              <w:rPr>
                <w:rFonts w:eastAsiaTheme="minorEastAsia"/>
                <w:lang w:eastAsia="zh-CN"/>
              </w:rPr>
            </w:pPr>
            <w:r>
              <w:rPr>
                <w:rFonts w:eastAsiaTheme="minorEastAsia" w:hint="eastAsia"/>
                <w:szCs w:val="20"/>
                <w:lang w:eastAsia="zh-CN"/>
              </w:rPr>
              <w:t>R</w:t>
            </w:r>
            <w:r w:rsidRPr="000C0899">
              <w:rPr>
                <w:rFonts w:eastAsiaTheme="minorEastAsia" w:hint="eastAsia"/>
                <w:szCs w:val="20"/>
              </w:rPr>
              <w:t>efers to TR 38.901</w:t>
            </w:r>
          </w:p>
        </w:tc>
      </w:tr>
      <w:tr w:rsidR="00B24F86" w14:paraId="0A70D3F0" w14:textId="77777777" w:rsidTr="008A1D73">
        <w:trPr>
          <w:jc w:val="center"/>
        </w:trPr>
        <w:tc>
          <w:tcPr>
            <w:tcW w:w="1555" w:type="dxa"/>
            <w:vMerge/>
          </w:tcPr>
          <w:p w14:paraId="7831ACB8" w14:textId="77777777" w:rsidR="00B24F86" w:rsidRDefault="00B24F86" w:rsidP="008A1D73">
            <w:pPr>
              <w:rPr>
                <w:rFonts w:eastAsiaTheme="minorEastAsia"/>
                <w:lang w:eastAsia="zh-CN"/>
              </w:rPr>
            </w:pPr>
          </w:p>
        </w:tc>
        <w:tc>
          <w:tcPr>
            <w:tcW w:w="3260" w:type="dxa"/>
          </w:tcPr>
          <w:p w14:paraId="24BC0469" w14:textId="77777777" w:rsidR="00B24F86" w:rsidRDefault="00B24F86" w:rsidP="008A1D73">
            <w:pPr>
              <w:rPr>
                <w:rFonts w:eastAsiaTheme="minorEastAsia"/>
                <w:lang w:eastAsia="zh-CN"/>
              </w:rPr>
            </w:pPr>
            <w:r>
              <w:rPr>
                <w:rFonts w:eastAsiaTheme="minorEastAsia" w:hint="eastAsia"/>
                <w:lang w:eastAsia="zh-CN"/>
              </w:rPr>
              <w:t>Indoor room</w:t>
            </w:r>
          </w:p>
        </w:tc>
        <w:tc>
          <w:tcPr>
            <w:tcW w:w="2551" w:type="dxa"/>
          </w:tcPr>
          <w:p w14:paraId="5C01E378" w14:textId="77777777" w:rsidR="00B24F86" w:rsidRDefault="00B24F86" w:rsidP="008A1D73">
            <w:pPr>
              <w:rPr>
                <w:rFonts w:eastAsiaTheme="minorEastAsia"/>
                <w:lang w:eastAsia="zh-CN"/>
              </w:rPr>
            </w:pPr>
            <w:r>
              <w:rPr>
                <w:rFonts w:eastAsiaTheme="minorEastAsia"/>
                <w:lang w:eastAsia="zh-CN"/>
              </w:rPr>
              <w:t>R</w:t>
            </w:r>
            <w:r>
              <w:rPr>
                <w:rFonts w:eastAsiaTheme="minorEastAsia" w:hint="eastAsia"/>
                <w:lang w:eastAsia="zh-CN"/>
              </w:rPr>
              <w:t>efer to TR 38.802</w:t>
            </w:r>
          </w:p>
          <w:p w14:paraId="4F805CB1" w14:textId="57E9D27A" w:rsidR="00B24F86" w:rsidRDefault="007E1285" w:rsidP="008A1D73">
            <w:pPr>
              <w:rPr>
                <w:rFonts w:eastAsiaTheme="minorEastAsia"/>
                <w:lang w:eastAsia="zh-CN"/>
              </w:rPr>
            </w:pPr>
            <w:r>
              <w:rPr>
                <w:noProof/>
              </w:rPr>
              <w:object w:dxaOrig="6251" w:dyaOrig="6201" w14:anchorId="22AF3A5B">
                <v:shape id="_x0000_i1026" type="#_x0000_t75" alt="" style="width:78.5pt;height:76.5pt;mso-width-percent:0;mso-height-percent:0;mso-width-percent:0;mso-height-percent:0" o:ole="">
                  <v:imagedata r:id="rId14" o:title=""/>
                </v:shape>
                <o:OLEObject Type="Embed" ProgID="Visio.Drawing.15" ShapeID="_x0000_i1026" DrawAspect="Content" ObjectID="_1816784829" r:id="rId15"/>
              </w:object>
            </w:r>
          </w:p>
        </w:tc>
      </w:tr>
    </w:tbl>
    <w:p w14:paraId="445D3AF7" w14:textId="2AA668F6" w:rsidR="0047435B" w:rsidRPr="008D1F2B" w:rsidRDefault="0072387A" w:rsidP="008D1F2B">
      <w:pPr>
        <w:pStyle w:val="proposal0"/>
        <w:rPr>
          <w:rFonts w:eastAsiaTheme="minorEastAsia"/>
          <w:b w:val="0"/>
          <w:szCs w:val="24"/>
        </w:rPr>
      </w:pPr>
      <w:r w:rsidRPr="008D1F2B">
        <w:rPr>
          <w:rFonts w:eastAsiaTheme="minorEastAsia"/>
          <w:b w:val="0"/>
          <w:szCs w:val="24"/>
        </w:rPr>
        <w:t>To support the diverse sensing use cases, evaluation scenarios should include both indoor and outdoor scenarios, with outdoor scenarios prioritized for applications such as UAV operation and traffic monitoring, while indoor scenarios (including Indoor factory, Indoor office, and Indoor room) could be adopted for smart factory and smart home applications.</w:t>
      </w:r>
      <w:r>
        <w:rPr>
          <w:rFonts w:eastAsiaTheme="minorEastAsia" w:hint="eastAsia"/>
          <w:b w:val="0"/>
          <w:szCs w:val="24"/>
        </w:rPr>
        <w:t xml:space="preserve"> T</w:t>
      </w:r>
      <w:r w:rsidRPr="0072387A">
        <w:rPr>
          <w:rFonts w:eastAsiaTheme="minorEastAsia"/>
          <w:b w:val="0"/>
          <w:szCs w:val="24"/>
        </w:rPr>
        <w:t>he relevant sensing device can be sensing-dedicated terminals, e.g., enhanced UEs, Roadside Units (RSUs), robots</w:t>
      </w:r>
      <w:r w:rsidR="00DD194D">
        <w:rPr>
          <w:rFonts w:eastAsiaTheme="minorEastAsia" w:hint="eastAsia"/>
          <w:b w:val="0"/>
          <w:szCs w:val="24"/>
        </w:rPr>
        <w:t>.</w:t>
      </w:r>
    </w:p>
    <w:p w14:paraId="4871D856" w14:textId="1C72ABF3" w:rsidR="008015C4" w:rsidRPr="0012609D" w:rsidRDefault="008015C4" w:rsidP="0012609D">
      <w:pPr>
        <w:pStyle w:val="proposal0"/>
        <w:numPr>
          <w:ilvl w:val="0"/>
          <w:numId w:val="46"/>
        </w:numPr>
        <w:ind w:left="420"/>
      </w:pPr>
      <w:r w:rsidRPr="008015C4">
        <w:rPr>
          <w:rFonts w:eastAsiaTheme="minorEastAsia"/>
        </w:rPr>
        <w:t>Both outdoor and indoor deployment scenarios, including indoor room, should be considered for 6G ISAC evaluation</w:t>
      </w:r>
      <w:r>
        <w:rPr>
          <w:rFonts w:eastAsiaTheme="minorEastAsia"/>
        </w:rPr>
        <w:t>.</w:t>
      </w:r>
    </w:p>
    <w:p w14:paraId="257F454D" w14:textId="482ABB47" w:rsidR="00B24F86" w:rsidRDefault="00B24F86" w:rsidP="00B24F86">
      <w:pPr>
        <w:rPr>
          <w:rFonts w:eastAsia="MS Mincho"/>
          <w:szCs w:val="21"/>
          <w:lang w:eastAsia="ja-JP"/>
        </w:rPr>
      </w:pPr>
      <w:r>
        <w:rPr>
          <w:rFonts w:eastAsia="MS Mincho" w:hint="eastAsia"/>
          <w:lang w:eastAsia="ja-JP"/>
        </w:rPr>
        <w:t xml:space="preserve">The detailed </w:t>
      </w:r>
      <w:r>
        <w:rPr>
          <w:rFonts w:eastAsia="MS Mincho"/>
          <w:lang w:eastAsia="ja-JP"/>
        </w:rPr>
        <w:t xml:space="preserve">evaluation methodology in the aspect of channel, beam configuration, sensing </w:t>
      </w:r>
      <w:r w:rsidRPr="00FB2826">
        <w:rPr>
          <w:rFonts w:eastAsia="MS Mincho"/>
          <w:lang w:eastAsia="ja-JP"/>
        </w:rPr>
        <w:t>algorithm</w:t>
      </w:r>
      <w:r>
        <w:rPr>
          <w:rFonts w:eastAsia="MS Mincho"/>
          <w:lang w:eastAsia="ja-JP"/>
        </w:rPr>
        <w:t>, metric definition and calculation method</w:t>
      </w:r>
      <w:r w:rsidRPr="00FB2826">
        <w:rPr>
          <w:rFonts w:eastAsia="MS Mincho" w:hint="eastAsia"/>
          <w:lang w:eastAsia="ja-JP"/>
        </w:rPr>
        <w:t xml:space="preserve"> </w:t>
      </w:r>
      <w:r>
        <w:rPr>
          <w:rFonts w:eastAsia="MS Mincho" w:hint="eastAsia"/>
          <w:lang w:eastAsia="ja-JP"/>
        </w:rPr>
        <w:t xml:space="preserve">can </w:t>
      </w:r>
      <w:r w:rsidR="00751C4A">
        <w:rPr>
          <w:rFonts w:eastAsia="MS Mincho"/>
          <w:lang w:eastAsia="ja-JP"/>
        </w:rPr>
        <w:t>be found in</w:t>
      </w:r>
      <w:r>
        <w:rPr>
          <w:rFonts w:eastAsia="MS Mincho" w:hint="eastAsia"/>
          <w:lang w:eastAsia="ja-JP"/>
        </w:rPr>
        <w:t xml:space="preserve"> our </w:t>
      </w:r>
      <w:r>
        <w:rPr>
          <w:rFonts w:eastAsia="MS Mincho"/>
          <w:lang w:eastAsia="ja-JP"/>
        </w:rPr>
        <w:t>companion</w:t>
      </w:r>
      <w:r>
        <w:rPr>
          <w:rFonts w:eastAsia="MS Mincho" w:hint="eastAsia"/>
          <w:lang w:eastAsia="ja-JP"/>
        </w:rPr>
        <w:t xml:space="preserve"> contribution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_Ref206069630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Pr>
          <w:rFonts w:eastAsia="MS Mincho"/>
          <w:lang w:eastAsia="ja-JP"/>
        </w:rPr>
        <w:t>[12]</w:t>
      </w:r>
      <w:r>
        <w:rPr>
          <w:rFonts w:eastAsia="MS Mincho"/>
          <w:lang w:eastAsia="ja-JP"/>
        </w:rPr>
        <w:fldChar w:fldCharType="end"/>
      </w:r>
      <w:r>
        <w:rPr>
          <w:rFonts w:eastAsia="MS Mincho"/>
          <w:lang w:eastAsia="ja-JP"/>
        </w:rPr>
        <w:t xml:space="preserve"> for 5G-A.</w:t>
      </w:r>
    </w:p>
    <w:p w14:paraId="299B3EDC" w14:textId="77777777" w:rsidR="00507912" w:rsidRPr="00A7217C" w:rsidRDefault="00507912" w:rsidP="00507912">
      <w:pPr>
        <w:rPr>
          <w:rFonts w:eastAsiaTheme="minorEastAsia"/>
          <w:lang w:eastAsia="zh-CN"/>
        </w:rPr>
      </w:pPr>
    </w:p>
    <w:p w14:paraId="43C73F2F" w14:textId="1E6EF556" w:rsidR="00507912" w:rsidRPr="00EA1AA5" w:rsidRDefault="00507912" w:rsidP="00EA1AA5">
      <w:pPr>
        <w:pStyle w:val="20"/>
        <w:rPr>
          <w:b w:val="0"/>
          <w:sz w:val="32"/>
          <w:szCs w:val="32"/>
        </w:rPr>
      </w:pPr>
      <w:r>
        <w:rPr>
          <w:rFonts w:ascii="Times New Roman" w:hAnsi="Times New Roman" w:cs="Times New Roman"/>
          <w:b w:val="0"/>
          <w:bCs w:val="0"/>
          <w:sz w:val="32"/>
          <w:szCs w:val="32"/>
        </w:rPr>
        <w:t xml:space="preserve">6.4 </w:t>
      </w:r>
      <w:r w:rsidRPr="00EA1AA5">
        <w:rPr>
          <w:rFonts w:ascii="Times New Roman" w:hAnsi="Times New Roman" w:cs="Times New Roman"/>
          <w:b w:val="0"/>
          <w:sz w:val="32"/>
          <w:szCs w:val="32"/>
        </w:rPr>
        <w:t>Maneuvering Target Model</w:t>
      </w:r>
    </w:p>
    <w:p w14:paraId="5430F004" w14:textId="6ADA851F" w:rsidR="0075256E" w:rsidRPr="00FF7737" w:rsidRDefault="0075256E" w:rsidP="0075256E">
      <w:pPr>
        <w:rPr>
          <w:rFonts w:eastAsiaTheme="minorEastAsia"/>
          <w:lang w:eastAsia="zh-CN"/>
        </w:rPr>
      </w:pPr>
      <w:r w:rsidRPr="00FF7737">
        <w:rPr>
          <w:rFonts w:eastAsiaTheme="minorEastAsia" w:hint="eastAsia"/>
          <w:lang w:eastAsia="zh-CN"/>
        </w:rPr>
        <w:t xml:space="preserve">From the perspective of the ISAC channel model, the position of an object target is assumed to be explicitly determined, and then the </w:t>
      </w:r>
      <w:r w:rsidRPr="00FF7737">
        <w:rPr>
          <w:rFonts w:eastAsiaTheme="minorEastAsia"/>
          <w:lang w:eastAsia="zh-CN"/>
        </w:rPr>
        <w:t>associated</w:t>
      </w:r>
      <w:r w:rsidRPr="00FF7737">
        <w:rPr>
          <w:rFonts w:eastAsiaTheme="minorEastAsia" w:hint="eastAsia"/>
          <w:lang w:eastAsia="zh-CN"/>
        </w:rPr>
        <w:t xml:space="preserve"> channel coefficient is generated accordingly. The position generation can be either static i</w:t>
      </w:r>
      <w:r>
        <w:rPr>
          <w:rFonts w:eastAsia="MS Mincho" w:hint="eastAsia"/>
          <w:lang w:eastAsia="ja-JP"/>
        </w:rPr>
        <w:t xml:space="preserve">n </w:t>
      </w:r>
      <w:r w:rsidR="00E963E5">
        <w:rPr>
          <w:rFonts w:eastAsia="MS Mincho"/>
          <w:lang w:eastAsia="ja-JP"/>
        </w:rPr>
        <w:t xml:space="preserve">the </w:t>
      </w:r>
      <w:r>
        <w:rPr>
          <w:rFonts w:eastAsia="MS Mincho" w:hint="eastAsia"/>
          <w:lang w:eastAsia="ja-JP"/>
        </w:rPr>
        <w:t>case that</w:t>
      </w:r>
      <w:r w:rsidRPr="00FF7737">
        <w:rPr>
          <w:rFonts w:eastAsiaTheme="minorEastAsia" w:hint="eastAsia"/>
          <w:lang w:eastAsia="zh-CN"/>
        </w:rPr>
        <w:t xml:space="preserve"> the object is not moving, or dynamic i</w:t>
      </w:r>
      <w:r>
        <w:rPr>
          <w:rFonts w:eastAsia="MS Mincho" w:hint="eastAsia"/>
          <w:lang w:eastAsia="ja-JP"/>
        </w:rPr>
        <w:t>n</w:t>
      </w:r>
      <w:r w:rsidR="00BB33DD">
        <w:rPr>
          <w:rFonts w:eastAsia="MS Mincho"/>
          <w:lang w:eastAsia="ja-JP"/>
        </w:rPr>
        <w:t xml:space="preserve"> the</w:t>
      </w:r>
      <w:r>
        <w:rPr>
          <w:rFonts w:eastAsia="MS Mincho" w:hint="eastAsia"/>
          <w:lang w:eastAsia="ja-JP"/>
        </w:rPr>
        <w:t xml:space="preserve"> case that</w:t>
      </w:r>
      <w:r w:rsidRPr="00FF7737">
        <w:rPr>
          <w:rFonts w:eastAsiaTheme="minorEastAsia" w:hint="eastAsia"/>
          <w:lang w:eastAsia="zh-CN"/>
        </w:rPr>
        <w:t xml:space="preserve"> the object is moving. </w:t>
      </w:r>
      <w:r w:rsidRPr="00FF7737">
        <w:rPr>
          <w:rFonts w:eastAsiaTheme="minorEastAsia"/>
          <w:lang w:eastAsia="zh-CN"/>
        </w:rPr>
        <w:t>T</w:t>
      </w:r>
      <w:r w:rsidRPr="00FF7737">
        <w:rPr>
          <w:rFonts w:eastAsiaTheme="minorEastAsia" w:hint="eastAsia"/>
          <w:lang w:eastAsia="zh-CN"/>
        </w:rPr>
        <w:t xml:space="preserve">o model the </w:t>
      </w:r>
      <w:r w:rsidRPr="00FF7737">
        <w:rPr>
          <w:rFonts w:eastAsiaTheme="minorEastAsia"/>
          <w:lang w:eastAsia="zh-CN"/>
        </w:rPr>
        <w:t>behavior</w:t>
      </w:r>
      <w:r w:rsidRPr="00FF7737">
        <w:rPr>
          <w:rFonts w:eastAsiaTheme="minorEastAsia" w:hint="eastAsia"/>
          <w:lang w:eastAsia="zh-CN"/>
        </w:rPr>
        <w:t xml:space="preserve"> of realistic target </w:t>
      </w:r>
      <w:r>
        <w:rPr>
          <w:rFonts w:eastAsia="MS Mincho" w:hint="eastAsia"/>
          <w:lang w:eastAsia="ja-JP"/>
        </w:rPr>
        <w:t>m</w:t>
      </w:r>
      <w:r w:rsidRPr="00050814">
        <w:rPr>
          <w:rFonts w:eastAsia="MS Mincho"/>
          <w:lang w:eastAsia="ja-JP"/>
        </w:rPr>
        <w:t>aneuver</w:t>
      </w:r>
      <w:r w:rsidRPr="00FF7737">
        <w:rPr>
          <w:rFonts w:eastAsiaTheme="minorEastAsia" w:hint="eastAsia"/>
          <w:lang w:eastAsia="zh-CN"/>
        </w:rPr>
        <w:t>, the position update should rely not only on the correlation distance between two updated points, but also on some random factor</w:t>
      </w:r>
      <w:r>
        <w:rPr>
          <w:rFonts w:eastAsia="MS Mincho" w:hint="eastAsia"/>
          <w:lang w:eastAsia="ja-JP"/>
        </w:rPr>
        <w:t>s</w:t>
      </w:r>
      <w:r w:rsidRPr="00FF7737">
        <w:rPr>
          <w:rFonts w:eastAsiaTheme="minorEastAsia" w:hint="eastAsia"/>
          <w:lang w:eastAsia="zh-CN"/>
        </w:rPr>
        <w:t xml:space="preserve"> towards the trajectory of the target.</w:t>
      </w:r>
    </w:p>
    <w:p w14:paraId="74749E1F" w14:textId="2A5F8150" w:rsidR="0075256E" w:rsidRPr="00FF7737" w:rsidRDefault="0075256E" w:rsidP="0075256E">
      <w:pPr>
        <w:rPr>
          <w:rFonts w:eastAsia="MS Mincho"/>
        </w:rPr>
      </w:pPr>
      <w:r w:rsidRPr="00FF7737">
        <w:rPr>
          <w:rFonts w:eastAsiaTheme="minorEastAsia" w:hint="eastAsia"/>
        </w:rPr>
        <w:t>On the other hand, o</w:t>
      </w:r>
      <w:r w:rsidRPr="00FF7737">
        <w:rPr>
          <w:rFonts w:eastAsia="MS Mincho" w:hint="eastAsia"/>
        </w:rPr>
        <w:t>bject</w:t>
      </w:r>
      <w:r w:rsidRPr="00FF7737">
        <w:rPr>
          <w:rFonts w:eastAsia="MS Mincho"/>
        </w:rPr>
        <w:t xml:space="preserve"> </w:t>
      </w:r>
      <w:r w:rsidRPr="00FF7737">
        <w:rPr>
          <w:rFonts w:eastAsia="MS Mincho" w:hint="eastAsia"/>
        </w:rPr>
        <w:t>e</w:t>
      </w:r>
      <w:r w:rsidRPr="00FF7737">
        <w:rPr>
          <w:rFonts w:eastAsia="MS Mincho"/>
        </w:rPr>
        <w:t xml:space="preserve">stimation and tracking </w:t>
      </w:r>
      <w:r w:rsidRPr="00FF7737">
        <w:rPr>
          <w:rFonts w:eastAsia="MS Mincho" w:hint="eastAsia"/>
        </w:rPr>
        <w:t xml:space="preserve">are </w:t>
      </w:r>
      <w:r w:rsidRPr="00FF7737">
        <w:rPr>
          <w:rFonts w:eastAsia="MS Mincho"/>
        </w:rPr>
        <w:t xml:space="preserve">related processes </w:t>
      </w:r>
      <w:r w:rsidR="00BB33DD">
        <w:rPr>
          <w:rFonts w:eastAsia="MS Mincho"/>
        </w:rPr>
        <w:t xml:space="preserve">which </w:t>
      </w:r>
      <w:r w:rsidRPr="00FF7737">
        <w:rPr>
          <w:rFonts w:eastAsia="MS Mincho"/>
        </w:rPr>
        <w:t xml:space="preserve">follow a target object's movement across multiple </w:t>
      </w:r>
      <w:r w:rsidRPr="00FF7737">
        <w:rPr>
          <w:rFonts w:eastAsia="MS Mincho" w:hint="eastAsia"/>
        </w:rPr>
        <w:t>measurements</w:t>
      </w:r>
      <w:r w:rsidRPr="00FF7737">
        <w:rPr>
          <w:rFonts w:eastAsia="MS Mincho"/>
        </w:rPr>
        <w:t>.</w:t>
      </w:r>
      <w:r w:rsidRPr="00FF7737">
        <w:rPr>
          <w:rFonts w:eastAsia="MS Mincho" w:hint="eastAsia"/>
        </w:rPr>
        <w:t xml:space="preserve"> </w:t>
      </w:r>
      <w:r w:rsidRPr="00FF7737">
        <w:rPr>
          <w:rFonts w:eastAsia="MS Mincho"/>
        </w:rPr>
        <w:t>T</w:t>
      </w:r>
      <w:r w:rsidRPr="00FF7737">
        <w:rPr>
          <w:rFonts w:eastAsia="MS Mincho" w:hint="eastAsia"/>
        </w:rPr>
        <w:t>he e</w:t>
      </w:r>
      <w:r w:rsidRPr="00FF7737">
        <w:rPr>
          <w:rFonts w:eastAsia="MS Mincho"/>
        </w:rPr>
        <w:t>stimation</w:t>
      </w:r>
      <w:r w:rsidRPr="00FF7737">
        <w:rPr>
          <w:rFonts w:eastAsia="MS Mincho" w:hint="eastAsia"/>
        </w:rPr>
        <w:t xml:space="preserve"> </w:t>
      </w:r>
      <w:r w:rsidRPr="00FF7737">
        <w:rPr>
          <w:rFonts w:eastAsia="MS Mincho"/>
        </w:rPr>
        <w:t>involves determining the approximate value of a quantity or the effort required for a task</w:t>
      </w:r>
      <w:r w:rsidRPr="00FF7737">
        <w:rPr>
          <w:rFonts w:eastAsia="MS Mincho" w:hint="eastAsia"/>
        </w:rPr>
        <w:t xml:space="preserve">, based on single/multiple </w:t>
      </w:r>
      <w:r w:rsidRPr="00FF7737">
        <w:rPr>
          <w:rFonts w:eastAsia="MS Mincho"/>
        </w:rPr>
        <w:t>measurement</w:t>
      </w:r>
      <w:r w:rsidRPr="00FF7737">
        <w:rPr>
          <w:rFonts w:eastAsia="MS Mincho" w:hint="eastAsia"/>
        </w:rPr>
        <w:t>s. H</w:t>
      </w:r>
      <w:r w:rsidRPr="00FF7737">
        <w:rPr>
          <w:rFonts w:eastAsia="MS Mincho"/>
        </w:rPr>
        <w:t>o</w:t>
      </w:r>
      <w:r w:rsidRPr="00FF7737">
        <w:rPr>
          <w:rFonts w:eastAsia="MS Mincho" w:hint="eastAsia"/>
        </w:rPr>
        <w:t>wever, the tracking</w:t>
      </w:r>
      <w:r w:rsidRPr="00FF7737">
        <w:rPr>
          <w:rFonts w:eastAsia="MS Mincho"/>
        </w:rPr>
        <w:t xml:space="preserve"> is the processing of measurements obtained from a target to maintain an estimate of its current state, which</w:t>
      </w:r>
      <w:r w:rsidRPr="00FF7737">
        <w:rPr>
          <w:rFonts w:eastAsia="MS Mincho" w:hint="eastAsia"/>
        </w:rPr>
        <w:t xml:space="preserve"> requires a kinematic modeling, </w:t>
      </w:r>
      <w:r w:rsidRPr="00FF7737">
        <w:rPr>
          <w:rFonts w:eastAsia="MS Mincho"/>
        </w:rPr>
        <w:t>exhibiting</w:t>
      </w:r>
      <w:r w:rsidRPr="00FF7737">
        <w:rPr>
          <w:rFonts w:eastAsia="MS Mincho" w:hint="eastAsia"/>
        </w:rPr>
        <w:t xml:space="preserve"> target </w:t>
      </w:r>
      <w:r w:rsidRPr="00FF7737">
        <w:rPr>
          <w:rFonts w:eastAsia="MS Mincho"/>
        </w:rPr>
        <w:t xml:space="preserve">position, velocity, acceleration, </w:t>
      </w:r>
      <w:r w:rsidRPr="00FF7737">
        <w:rPr>
          <w:rFonts w:eastAsiaTheme="minorEastAsia" w:hint="eastAsia"/>
        </w:rPr>
        <w:t xml:space="preserve">turn, </w:t>
      </w:r>
      <w:r w:rsidRPr="00FF7737">
        <w:rPr>
          <w:rFonts w:eastAsia="MS Mincho"/>
        </w:rPr>
        <w:t>etc.</w:t>
      </w:r>
    </w:p>
    <w:p w14:paraId="38E2EED8" w14:textId="77777777" w:rsidR="0075256E" w:rsidRPr="00FF7737" w:rsidRDefault="0075256E" w:rsidP="0075256E">
      <w:pPr>
        <w:rPr>
          <w:rFonts w:eastAsiaTheme="minorEastAsia"/>
        </w:rPr>
      </w:pPr>
      <w:r w:rsidRPr="00FF7737">
        <w:rPr>
          <w:rFonts w:eastAsia="MS Mincho"/>
        </w:rPr>
        <w:t xml:space="preserve">In tracking systems, a maneuvering target (or </w:t>
      </w:r>
      <w:r w:rsidRPr="00FF7737">
        <w:rPr>
          <w:rFonts w:eastAsia="MS Mincho" w:hint="eastAsia"/>
        </w:rPr>
        <w:t>k</w:t>
      </w:r>
      <w:r w:rsidRPr="00FF7737">
        <w:rPr>
          <w:rFonts w:eastAsia="MS Mincho"/>
        </w:rPr>
        <w:t>inematic target) refers to an object whose position changes rapidly and unpredictably, making it challenging to accurately predict its future position. These targets are characterized by their ability to change velocity and direction frequently, often exhibiting high acceleration or erratic</w:t>
      </w:r>
      <w:r w:rsidRPr="00FF7737">
        <w:rPr>
          <w:rFonts w:eastAsia="MS Mincho" w:hint="eastAsia"/>
        </w:rPr>
        <w:t xml:space="preserve"> or turn</w:t>
      </w:r>
      <w:r w:rsidRPr="00FF7737">
        <w:rPr>
          <w:rFonts w:eastAsia="MS Mincho"/>
        </w:rPr>
        <w:t xml:space="preserve"> movements.</w:t>
      </w:r>
    </w:p>
    <w:p w14:paraId="259487E7" w14:textId="6EC89E65" w:rsidR="00507912" w:rsidRPr="0075256E" w:rsidRDefault="00507912" w:rsidP="00507912">
      <w:pPr>
        <w:rPr>
          <w:rFonts w:eastAsiaTheme="minorEastAsia"/>
        </w:rPr>
      </w:pPr>
      <w:r w:rsidRPr="00050814">
        <w:rPr>
          <w:rFonts w:eastAsia="MS Mincho" w:hint="eastAsia"/>
        </w:rPr>
        <w:t xml:space="preserve">Therefore, to make the </w:t>
      </w:r>
      <w:r w:rsidR="00CD5B41">
        <w:rPr>
          <w:rFonts w:eastAsia="MS Mincho" w:hint="eastAsia"/>
          <w:lang w:eastAsia="ja-JP"/>
        </w:rPr>
        <w:t>6GR</w:t>
      </w:r>
      <w:r>
        <w:rPr>
          <w:rFonts w:eastAsia="MS Mincho" w:hint="eastAsia"/>
          <w:lang w:eastAsia="ja-JP"/>
        </w:rPr>
        <w:t xml:space="preserve"> </w:t>
      </w:r>
      <w:r w:rsidRPr="00050814">
        <w:rPr>
          <w:rFonts w:eastAsia="MS Mincho" w:hint="eastAsia"/>
        </w:rPr>
        <w:t xml:space="preserve">ISAC study item more </w:t>
      </w:r>
      <w:r w:rsidRPr="00050814">
        <w:rPr>
          <w:rFonts w:eastAsia="MS Mincho"/>
        </w:rPr>
        <w:t>realistic</w:t>
      </w:r>
      <w:r w:rsidRPr="00050814">
        <w:rPr>
          <w:rFonts w:eastAsia="MS Mincho" w:hint="eastAsia"/>
        </w:rPr>
        <w:t xml:space="preserve"> in Rel-20, </w:t>
      </w:r>
      <w:r w:rsidRPr="00050814">
        <w:rPr>
          <w:rFonts w:eastAsia="MS Mincho"/>
        </w:rPr>
        <w:t>the</w:t>
      </w:r>
      <w:r w:rsidRPr="00050814">
        <w:rPr>
          <w:rFonts w:eastAsia="MS Mincho" w:hint="eastAsia"/>
        </w:rPr>
        <w:t xml:space="preserve"> </w:t>
      </w:r>
      <w:r w:rsidR="00CD5B41">
        <w:rPr>
          <w:rFonts w:eastAsia="MS Mincho" w:hint="eastAsia"/>
          <w:lang w:eastAsia="ja-JP"/>
        </w:rPr>
        <w:t>sensing</w:t>
      </w:r>
      <w:r>
        <w:rPr>
          <w:rFonts w:eastAsia="MS Mincho" w:hint="eastAsia"/>
          <w:lang w:eastAsia="ja-JP"/>
        </w:rPr>
        <w:t xml:space="preserve"> </w:t>
      </w:r>
      <w:r w:rsidRPr="00050814">
        <w:rPr>
          <w:rFonts w:eastAsia="MS Mincho"/>
        </w:rPr>
        <w:t>performance</w:t>
      </w:r>
      <w:r w:rsidRPr="00050814">
        <w:rPr>
          <w:rFonts w:eastAsia="MS Mincho" w:hint="eastAsia"/>
        </w:rPr>
        <w:t xml:space="preserve"> evaluation should be </w:t>
      </w:r>
      <w:r w:rsidRPr="00050814">
        <w:rPr>
          <w:rFonts w:eastAsia="MS Mincho"/>
        </w:rPr>
        <w:t>performed</w:t>
      </w:r>
      <w:r w:rsidRPr="00050814">
        <w:rPr>
          <w:rFonts w:eastAsia="MS Mincho" w:hint="eastAsia"/>
        </w:rPr>
        <w:t xml:space="preserve"> relying on the procedure of e</w:t>
      </w:r>
      <w:r w:rsidRPr="00050814">
        <w:rPr>
          <w:rFonts w:eastAsia="MS Mincho"/>
        </w:rPr>
        <w:t>stimation and tracking</w:t>
      </w:r>
      <w:r w:rsidR="0075256E" w:rsidRPr="00FF7737">
        <w:rPr>
          <w:rFonts w:eastAsia="MS Mincho" w:hint="eastAsia"/>
        </w:rPr>
        <w:t>, using a maneuvering target model</w:t>
      </w:r>
      <w:r w:rsidRPr="00050814">
        <w:rPr>
          <w:rFonts w:eastAsia="MS Mincho" w:hint="eastAsia"/>
        </w:rPr>
        <w:t>.</w:t>
      </w:r>
    </w:p>
    <w:p w14:paraId="4E2E78DE" w14:textId="2CF0B0D5" w:rsidR="00507912" w:rsidRPr="00EA1AA5" w:rsidRDefault="00507912" w:rsidP="00EA1AA5">
      <w:pPr>
        <w:pStyle w:val="proposal0"/>
        <w:numPr>
          <w:ilvl w:val="0"/>
          <w:numId w:val="46"/>
        </w:numPr>
        <w:ind w:left="420"/>
      </w:pPr>
      <w:bookmarkStart w:id="20" w:name="_Ref205990027"/>
      <w:r w:rsidRPr="007C0809">
        <w:rPr>
          <w:rFonts w:eastAsiaTheme="minorEastAsia" w:hint="eastAsia"/>
          <w:bCs/>
          <w:iCs/>
          <w:szCs w:val="24"/>
        </w:rPr>
        <w:t>The object</w:t>
      </w:r>
      <w:r w:rsidRPr="007C0809">
        <w:rPr>
          <w:rFonts w:eastAsiaTheme="minorEastAsia"/>
          <w:bCs/>
          <w:iCs/>
          <w:szCs w:val="24"/>
        </w:rPr>
        <w:t xml:space="preserve"> </w:t>
      </w:r>
      <w:r w:rsidRPr="007C0809">
        <w:rPr>
          <w:rFonts w:eastAsiaTheme="minorEastAsia" w:hint="eastAsia"/>
          <w:bCs/>
          <w:iCs/>
          <w:szCs w:val="24"/>
        </w:rPr>
        <w:t>e</w:t>
      </w:r>
      <w:r w:rsidRPr="007C0809">
        <w:rPr>
          <w:rFonts w:eastAsiaTheme="minorEastAsia"/>
          <w:bCs/>
          <w:iCs/>
          <w:szCs w:val="24"/>
        </w:rPr>
        <w:t xml:space="preserve">stimation and tracking </w:t>
      </w:r>
      <w:r w:rsidRPr="007C0809">
        <w:rPr>
          <w:rFonts w:eastAsiaTheme="minorEastAsia" w:hint="eastAsia"/>
          <w:bCs/>
          <w:iCs/>
          <w:szCs w:val="24"/>
        </w:rPr>
        <w:t xml:space="preserve">are </w:t>
      </w:r>
      <w:r w:rsidRPr="007C0809">
        <w:rPr>
          <w:rFonts w:eastAsiaTheme="minorEastAsia"/>
          <w:bCs/>
          <w:iCs/>
          <w:szCs w:val="24"/>
        </w:rPr>
        <w:t>related processes</w:t>
      </w:r>
      <w:r w:rsidR="00FF2D53">
        <w:rPr>
          <w:rFonts w:eastAsiaTheme="minorEastAsia"/>
          <w:bCs/>
          <w:iCs/>
          <w:szCs w:val="24"/>
        </w:rPr>
        <w:t xml:space="preserve"> which</w:t>
      </w:r>
      <w:r w:rsidRPr="007C0809">
        <w:rPr>
          <w:rFonts w:eastAsiaTheme="minorEastAsia" w:hint="eastAsia"/>
          <w:bCs/>
          <w:iCs/>
          <w:szCs w:val="24"/>
        </w:rPr>
        <w:t xml:space="preserve"> should be included in </w:t>
      </w:r>
      <w:r w:rsidR="00CD5B41">
        <w:rPr>
          <w:rFonts w:eastAsia="MS Mincho" w:hint="eastAsia"/>
          <w:bCs/>
          <w:iCs/>
          <w:szCs w:val="24"/>
          <w:lang w:eastAsia="ja-JP"/>
        </w:rPr>
        <w:t>6GR</w:t>
      </w:r>
      <w:r w:rsidRPr="007C0809">
        <w:rPr>
          <w:rFonts w:eastAsiaTheme="minorEastAsia" w:hint="eastAsia"/>
          <w:bCs/>
          <w:iCs/>
          <w:szCs w:val="24"/>
        </w:rPr>
        <w:t xml:space="preserve"> ISAC study</w:t>
      </w:r>
      <w:r w:rsidR="002F3934" w:rsidRPr="009C55B8">
        <w:rPr>
          <w:rFonts w:eastAsiaTheme="minorEastAsia" w:hint="eastAsia"/>
          <w:bCs/>
          <w:iCs/>
          <w:szCs w:val="24"/>
        </w:rPr>
        <w:t xml:space="preserve"> relying on a maneuvering target model</w:t>
      </w:r>
      <w:bookmarkEnd w:id="20"/>
      <w:r w:rsidRPr="00EA1AA5">
        <w:rPr>
          <w:rFonts w:hint="eastAsia"/>
        </w:rPr>
        <w:t>.</w:t>
      </w:r>
    </w:p>
    <w:p w14:paraId="3392FAF5" w14:textId="77777777" w:rsidR="00507912" w:rsidRPr="00050814" w:rsidRDefault="00507912" w:rsidP="00507912">
      <w:pPr>
        <w:rPr>
          <w:rFonts w:eastAsia="MS Mincho"/>
        </w:rPr>
      </w:pPr>
      <w:r w:rsidRPr="00050814">
        <w:rPr>
          <w:rFonts w:eastAsia="MS Mincho"/>
        </w:rPr>
        <w:t>A dynamic model describes the behavior and evolution of a system or object over time. It mathematically represents how the state variables of the system change in response to internal dynamics and external inputs</w:t>
      </w:r>
      <w:r w:rsidRPr="00050814">
        <w:rPr>
          <w:rFonts w:eastAsia="MS Mincho" w:hint="eastAsia"/>
        </w:rPr>
        <w:t xml:space="preserve">. </w:t>
      </w:r>
      <w:r w:rsidRPr="00050814">
        <w:rPr>
          <w:rFonts w:eastAsia="MS Mincho"/>
        </w:rPr>
        <w:t xml:space="preserve">Key components of a dynamic model include state variables (representing the system's </w:t>
      </w:r>
      <w:proofErr w:type="gramStart"/>
      <w:r w:rsidRPr="00050814">
        <w:rPr>
          <w:rFonts w:eastAsia="MS Mincho"/>
        </w:rPr>
        <w:t>current status</w:t>
      </w:r>
      <w:proofErr w:type="gramEnd"/>
      <w:r w:rsidRPr="00050814">
        <w:rPr>
          <w:rFonts w:eastAsia="MS Mincho"/>
        </w:rPr>
        <w:t>), parameters (constants influencing behavior), and equations (describing the relationships and changes).</w:t>
      </w:r>
    </w:p>
    <w:p w14:paraId="4F4A1711" w14:textId="56621D19" w:rsidR="00507912" w:rsidRPr="00050814" w:rsidRDefault="00207ECC" w:rsidP="00507912">
      <w:pPr>
        <w:rPr>
          <w:rFonts w:eastAsia="MS Mincho"/>
        </w:rPr>
      </w:pPr>
      <w:r w:rsidRPr="00050814">
        <w:rPr>
          <w:rFonts w:eastAsia="MS Mincho" w:hint="eastAsia"/>
        </w:rPr>
        <w:t xml:space="preserve">To this </w:t>
      </w:r>
      <w:r w:rsidR="007E3799">
        <w:rPr>
          <w:rFonts w:eastAsia="MS Mincho" w:hint="eastAsia"/>
          <w:lang w:eastAsia="ja-JP"/>
        </w:rPr>
        <w:t>end</w:t>
      </w:r>
      <w:r w:rsidRPr="00050814">
        <w:rPr>
          <w:rFonts w:eastAsia="MS Mincho" w:hint="eastAsia"/>
        </w:rPr>
        <w:t>, a m</w:t>
      </w:r>
      <w:r w:rsidRPr="00050814">
        <w:rPr>
          <w:rFonts w:eastAsia="MS Mincho"/>
        </w:rPr>
        <w:t xml:space="preserve">aneuvering </w:t>
      </w:r>
      <w:r w:rsidRPr="00050814">
        <w:rPr>
          <w:rFonts w:eastAsia="MS Mincho" w:hint="eastAsia"/>
        </w:rPr>
        <w:t>t</w:t>
      </w:r>
      <w:r w:rsidRPr="00050814">
        <w:rPr>
          <w:rFonts w:eastAsia="MS Mincho"/>
        </w:rPr>
        <w:t xml:space="preserve">arget </w:t>
      </w:r>
      <w:r w:rsidRPr="00050814">
        <w:rPr>
          <w:rFonts w:eastAsia="MS Mincho" w:hint="eastAsia"/>
        </w:rPr>
        <w:t>m</w:t>
      </w:r>
      <w:r w:rsidRPr="00050814">
        <w:rPr>
          <w:rFonts w:eastAsia="MS Mincho"/>
        </w:rPr>
        <w:t>odel</w:t>
      </w:r>
      <w:r>
        <w:rPr>
          <w:rFonts w:eastAsia="MS Mincho" w:hint="eastAsia"/>
          <w:lang w:eastAsia="ja-JP"/>
        </w:rPr>
        <w:t xml:space="preserve"> can be developed mathematically. For example,</w:t>
      </w:r>
      <w:r w:rsidR="00507912">
        <w:rPr>
          <w:rFonts w:eastAsia="MS Mincho" w:hint="eastAsia"/>
          <w:lang w:eastAsia="ja-JP"/>
        </w:rPr>
        <w:t xml:space="preserve"> </w:t>
      </w:r>
      <w:r w:rsidR="00507912" w:rsidRPr="00050814">
        <w:rPr>
          <w:rFonts w:eastAsia="MS Mincho" w:hint="eastAsia"/>
        </w:rPr>
        <w:t>a target</w:t>
      </w:r>
      <w:r w:rsidR="00507912" w:rsidRPr="00050814">
        <w:rPr>
          <w:rFonts w:eastAsia="MS Mincho"/>
        </w:rPr>
        <w:t xml:space="preserve"> point moving in 3D physical </w:t>
      </w:r>
      <w:r w:rsidR="00507912" w:rsidRPr="00050814">
        <w:rPr>
          <w:rFonts w:eastAsia="MS Mincho" w:hint="eastAsia"/>
        </w:rPr>
        <w:t>dimensions</w:t>
      </w:r>
      <w:r w:rsidR="00507912" w:rsidRPr="00050814">
        <w:rPr>
          <w:rFonts w:eastAsia="MS Mincho"/>
        </w:rPr>
        <w:t xml:space="preserve"> can be described by its 3D position</w:t>
      </w:r>
      <w:r w:rsidR="00507912" w:rsidRPr="00050814">
        <w:rPr>
          <w:rFonts w:eastAsia="MS Mincho" w:hint="eastAsia"/>
        </w:rPr>
        <w:t xml:space="preserve">, </w:t>
      </w:r>
      <w:r w:rsidR="00507912" w:rsidRPr="00050814">
        <w:rPr>
          <w:rFonts w:eastAsia="MS Mincho"/>
        </w:rPr>
        <w:t>velocity</w:t>
      </w:r>
      <w:r w:rsidR="00507912" w:rsidRPr="00050814">
        <w:rPr>
          <w:rFonts w:eastAsia="MS Mincho" w:hint="eastAsia"/>
        </w:rPr>
        <w:t xml:space="preserve"> and acceleration</w:t>
      </w:r>
      <w:r w:rsidR="00507912" w:rsidRPr="00050814">
        <w:rPr>
          <w:rFonts w:eastAsia="MS Mincho"/>
        </w:rPr>
        <w:t xml:space="preserve"> vectors</w:t>
      </w:r>
      <w:r w:rsidR="00507912" w:rsidRPr="00050814">
        <w:rPr>
          <w:rFonts w:eastAsia="MS Mincho" w:hint="eastAsia"/>
        </w:rPr>
        <w:t xml:space="preserve">, independently. </w:t>
      </w:r>
      <w:r w:rsidR="00507912" w:rsidRPr="00050814">
        <w:rPr>
          <w:rFonts w:eastAsia="MS Mincho"/>
        </w:rPr>
        <w:t>I</w:t>
      </w:r>
      <w:r w:rsidR="00507912" w:rsidRPr="00050814">
        <w:rPr>
          <w:rFonts w:eastAsia="MS Mincho" w:hint="eastAsia"/>
        </w:rPr>
        <w:t xml:space="preserve">n other words, this </w:t>
      </w:r>
      <w:r w:rsidR="00507912" w:rsidRPr="00050814">
        <w:rPr>
          <w:rFonts w:eastAsia="MS Mincho"/>
        </w:rPr>
        <w:t>maneuver model assume</w:t>
      </w:r>
      <w:r w:rsidR="00507912" w:rsidRPr="00050814">
        <w:rPr>
          <w:rFonts w:eastAsia="MS Mincho" w:hint="eastAsia"/>
        </w:rPr>
        <w:t>s</w:t>
      </w:r>
      <w:r w:rsidR="00507912" w:rsidRPr="00050814">
        <w:rPr>
          <w:rFonts w:eastAsia="MS Mincho"/>
        </w:rPr>
        <w:t xml:space="preserve"> that th</w:t>
      </w:r>
      <w:r w:rsidR="00507912" w:rsidRPr="00050814">
        <w:rPr>
          <w:rFonts w:eastAsia="MS Mincho" w:hint="eastAsia"/>
        </w:rPr>
        <w:t>e</w:t>
      </w:r>
      <w:r w:rsidR="00507912" w:rsidRPr="00050814">
        <w:rPr>
          <w:rFonts w:eastAsia="MS Mincho"/>
        </w:rPr>
        <w:t xml:space="preserve"> coordinate coupling is weak and can be neglected</w:t>
      </w:r>
      <w:r w:rsidR="00507912" w:rsidRPr="00050814">
        <w:rPr>
          <w:rFonts w:eastAsia="MS Mincho" w:hint="eastAsia"/>
        </w:rPr>
        <w:t xml:space="preserve"> as well. Therefore, the </w:t>
      </w:r>
      <w:r w:rsidR="00507912" w:rsidRPr="00050814">
        <w:rPr>
          <w:rFonts w:eastAsia="MS Mincho"/>
        </w:rPr>
        <w:t>maneuver model</w:t>
      </w:r>
      <w:r w:rsidR="00507912" w:rsidRPr="00050814">
        <w:rPr>
          <w:rFonts w:eastAsia="MS Mincho" w:hint="eastAsia"/>
        </w:rPr>
        <w:t xml:space="preserve"> in each </w:t>
      </w:r>
      <w:r w:rsidR="00507912" w:rsidRPr="00050814">
        <w:rPr>
          <w:rFonts w:eastAsia="MS Mincho"/>
        </w:rPr>
        <w:t>coordinate</w:t>
      </w:r>
      <w:r w:rsidR="00507912" w:rsidRPr="00050814">
        <w:rPr>
          <w:rFonts w:eastAsia="MS Mincho" w:hint="eastAsia"/>
        </w:rPr>
        <w:t xml:space="preserve"> dimension can be treated </w:t>
      </w:r>
      <w:r w:rsidR="00507912" w:rsidRPr="00050814">
        <w:rPr>
          <w:rFonts w:eastAsia="MS Mincho"/>
        </w:rPr>
        <w:t>separately</w:t>
      </w:r>
      <w:r w:rsidR="00507912" w:rsidRPr="00050814">
        <w:rPr>
          <w:rFonts w:eastAsia="MS Mincho" w:hint="eastAsia"/>
        </w:rPr>
        <w:t>.</w:t>
      </w:r>
    </w:p>
    <w:p w14:paraId="6863BC38" w14:textId="1EFFCCE9" w:rsidR="00507912" w:rsidRPr="00050814" w:rsidRDefault="00507912" w:rsidP="00507912">
      <w:pPr>
        <w:rPr>
          <w:rFonts w:eastAsia="MS Mincho"/>
        </w:rPr>
      </w:pPr>
      <w:r w:rsidRPr="00050814">
        <w:rPr>
          <w:rFonts w:eastAsia="MS Mincho"/>
        </w:rPr>
        <w:t xml:space="preserve">Let </w:t>
      </w:r>
      <m:oMath>
        <m:r>
          <w:rPr>
            <w:rFonts w:ascii="Cambria Math" w:eastAsia="MS Mincho" w:hAnsi="Cambria Math"/>
          </w:rPr>
          <m:t>x</m:t>
        </m:r>
      </m:oMath>
      <w:r w:rsidRPr="00050814">
        <w:rPr>
          <w:rFonts w:eastAsia="MS Mincho"/>
        </w:rPr>
        <w:t xml:space="preserve">, </w:t>
      </w:r>
      <m:oMath>
        <m:acc>
          <m:accPr>
            <m:chr m:val="̇"/>
            <m:ctrlPr>
              <w:rPr>
                <w:rFonts w:ascii="Cambria Math" w:hAnsi="Cambria Math"/>
                <w:lang w:eastAsia="ja-JP"/>
              </w:rPr>
            </m:ctrlPr>
          </m:accPr>
          <m:e>
            <m:r>
              <w:rPr>
                <w:rFonts w:ascii="Cambria Math" w:eastAsia="MS Mincho" w:hAnsi="Cambria Math"/>
              </w:rPr>
              <m:t>x</m:t>
            </m:r>
          </m:e>
        </m:acc>
      </m:oMath>
      <w:r w:rsidRPr="00050814">
        <w:rPr>
          <w:rFonts w:eastAsia="MS Mincho"/>
        </w:rPr>
        <w:t xml:space="preserve"> and </w:t>
      </w:r>
      <m:oMath>
        <m:acc>
          <m:accPr>
            <m:chr m:val="̈"/>
            <m:ctrlPr>
              <w:rPr>
                <w:rFonts w:ascii="Cambria Math" w:hAnsi="Cambria Math"/>
                <w:lang w:eastAsia="ja-JP"/>
              </w:rPr>
            </m:ctrlPr>
          </m:accPr>
          <m:e>
            <m:r>
              <w:rPr>
                <w:rFonts w:ascii="Cambria Math" w:eastAsia="MS Mincho" w:hAnsi="Cambria Math"/>
              </w:rPr>
              <m:t>x</m:t>
            </m:r>
          </m:e>
        </m:acc>
      </m:oMath>
      <w:r w:rsidRPr="00050814">
        <w:rPr>
          <w:rFonts w:eastAsia="MS Mincho"/>
        </w:rPr>
        <w:t xml:space="preserve"> be the target position, velocity, and acceleration along a</w:t>
      </w:r>
      <w:r w:rsidRPr="00050814">
        <w:rPr>
          <w:rFonts w:eastAsia="MS Mincho" w:hint="eastAsia"/>
        </w:rPr>
        <w:t xml:space="preserve">n </w:t>
      </w:r>
      <m:oMath>
        <m:r>
          <w:rPr>
            <w:rFonts w:ascii="Cambria Math" w:eastAsia="MS Mincho" w:hAnsi="Cambria Math" w:hint="eastAsia"/>
          </w:rPr>
          <m:t>x</m:t>
        </m:r>
      </m:oMath>
      <w:r w:rsidRPr="00050814">
        <w:rPr>
          <w:rFonts w:eastAsia="MS Mincho" w:hint="eastAsia"/>
        </w:rPr>
        <w:t xml:space="preserve">-axis </w:t>
      </w:r>
      <w:r w:rsidRPr="00050814">
        <w:rPr>
          <w:rFonts w:eastAsia="MS Mincho"/>
        </w:rPr>
        <w:t>direction, respectively.</w:t>
      </w:r>
      <w:r w:rsidRPr="00050814">
        <w:rPr>
          <w:rFonts w:eastAsia="MS Mincho" w:hint="eastAsia"/>
        </w:rPr>
        <w:t xml:space="preserve"> </w:t>
      </w:r>
      <w:r w:rsidRPr="00050814">
        <w:rPr>
          <w:rFonts w:eastAsia="MS Mincho"/>
        </w:rPr>
        <w:t>The state vector is always taken to be</w:t>
      </w:r>
      <w:r w:rsidRPr="00050814">
        <w:rPr>
          <w:rFonts w:eastAsia="MS Mincho" w:hint="eastAsia"/>
        </w:rPr>
        <w:t xml:space="preserve"> </w:t>
      </w:r>
      <m:oMath>
        <m:r>
          <m:rPr>
            <m:sty m:val="b"/>
          </m:rPr>
          <w:rPr>
            <w:rFonts w:ascii="Cambria Math" w:eastAsia="MS Mincho" w:hAnsi="Cambria Math"/>
          </w:rPr>
          <m:t>x</m:t>
        </m:r>
        <m:r>
          <w:rPr>
            <w:rFonts w:ascii="Cambria Math" w:eastAsia="MS Mincho" w:hAnsi="Cambria Math"/>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ascii="Cambria Math" w:eastAsia="MS Mincho" w:hAnsi="Cambria Math"/>
                  </w:rPr>
                  <m:t>x,</m:t>
                </m:r>
                <m:acc>
                  <m:accPr>
                    <m:chr m:val="̇"/>
                    <m:ctrlPr>
                      <w:rPr>
                        <w:rFonts w:ascii="Cambria Math" w:hAnsi="Cambria Math"/>
                        <w:lang w:eastAsia="ja-JP"/>
                      </w:rPr>
                    </m:ctrlPr>
                  </m:accPr>
                  <m:e>
                    <m:r>
                      <w:rPr>
                        <w:rFonts w:ascii="Cambria Math" w:eastAsia="MS Mincho" w:hAnsi="Cambria Math"/>
                      </w:rPr>
                      <m:t>x</m:t>
                    </m:r>
                  </m:e>
                </m:acc>
                <m:r>
                  <w:rPr>
                    <w:rFonts w:ascii="Cambria Math" w:eastAsia="MS Mincho" w:hAnsi="Cambria Math"/>
                  </w:rPr>
                  <m:t>,</m:t>
                </m:r>
                <m:acc>
                  <m:accPr>
                    <m:chr m:val="̈"/>
                    <m:ctrlPr>
                      <w:rPr>
                        <w:rFonts w:ascii="Cambria Math" w:hAnsi="Cambria Math"/>
                        <w:lang w:eastAsia="ja-JP"/>
                      </w:rPr>
                    </m:ctrlPr>
                  </m:accPr>
                  <m:e>
                    <m:r>
                      <w:rPr>
                        <w:rFonts w:ascii="Cambria Math" w:eastAsia="MS Mincho" w:hAnsi="Cambria Math"/>
                      </w:rPr>
                      <m:t>x</m:t>
                    </m:r>
                  </m:e>
                </m:acc>
              </m:e>
            </m:d>
          </m:e>
          <m:sup>
            <m:r>
              <w:rPr>
                <w:rFonts w:ascii="Cambria Math" w:eastAsia="MS Mincho" w:hAnsi="Cambria Math"/>
              </w:rPr>
              <m:t>'</m:t>
            </m:r>
          </m:sup>
        </m:sSup>
      </m:oMath>
      <w:r w:rsidRPr="00050814">
        <w:rPr>
          <w:rFonts w:eastAsia="MS Mincho" w:hint="eastAsia"/>
        </w:rPr>
        <w:t xml:space="preserve">. For simplicity, we consider a </w:t>
      </w:r>
      <w:r w:rsidRPr="00050814">
        <w:rPr>
          <w:rFonts w:eastAsia="MS Mincho"/>
        </w:rPr>
        <w:t>Wiener-</w:t>
      </w:r>
      <w:r w:rsidRPr="00050814">
        <w:rPr>
          <w:rFonts w:eastAsia="MS Mincho" w:hint="eastAsia"/>
        </w:rPr>
        <w:t>p</w:t>
      </w:r>
      <w:r w:rsidRPr="00050814">
        <w:rPr>
          <w:rFonts w:eastAsia="MS Mincho"/>
        </w:rPr>
        <w:t xml:space="preserve">rocess </w:t>
      </w:r>
      <w:r w:rsidRPr="00050814">
        <w:rPr>
          <w:rFonts w:eastAsia="MS Mincho" w:hint="eastAsia"/>
        </w:rPr>
        <w:t>a</w:t>
      </w:r>
      <w:r w:rsidRPr="00050814">
        <w:rPr>
          <w:rFonts w:eastAsia="MS Mincho"/>
        </w:rPr>
        <w:t xml:space="preserve">cceleration </w:t>
      </w:r>
      <w:r w:rsidRPr="00050814">
        <w:rPr>
          <w:rFonts w:eastAsia="MS Mincho" w:hint="eastAsia"/>
        </w:rPr>
        <w:t>m</w:t>
      </w:r>
      <w:r w:rsidRPr="00050814">
        <w:rPr>
          <w:rFonts w:eastAsia="MS Mincho"/>
        </w:rPr>
        <w:t>odel</w:t>
      </w:r>
      <w:r w:rsidRPr="00050814">
        <w:rPr>
          <w:rFonts w:eastAsia="MS Mincho" w:hint="eastAsia"/>
        </w:rPr>
        <w:t xml:space="preserve"> </w:t>
      </w:r>
      <w:r w:rsidRPr="00207ECC">
        <w:rPr>
          <w:rFonts w:eastAsia="MS Mincho"/>
        </w:rPr>
        <w:fldChar w:fldCharType="begin"/>
      </w:r>
      <w:r w:rsidRPr="00207ECC">
        <w:rPr>
          <w:rFonts w:eastAsia="MS Mincho"/>
        </w:rPr>
        <w:instrText xml:space="preserve"> REF _Ref205372127 \n \h </w:instrText>
      </w:r>
      <w:r w:rsidR="003E65CC">
        <w:rPr>
          <w:rFonts w:eastAsia="MS Mincho"/>
          <w:highlight w:val="yellow"/>
        </w:rPr>
        <w:instrText xml:space="preserve"> \* MERGEFORMAT </w:instrText>
      </w:r>
      <w:r w:rsidRPr="00207ECC">
        <w:rPr>
          <w:rFonts w:eastAsia="MS Mincho"/>
        </w:rPr>
      </w:r>
      <w:r w:rsidRPr="00207ECC">
        <w:rPr>
          <w:rFonts w:eastAsia="MS Mincho"/>
        </w:rPr>
        <w:fldChar w:fldCharType="separate"/>
      </w:r>
      <w:r w:rsidRPr="00207ECC">
        <w:rPr>
          <w:rFonts w:eastAsia="MS Mincho"/>
        </w:rPr>
        <w:t>[</w:t>
      </w:r>
      <w:r w:rsidR="0088567C">
        <w:rPr>
          <w:rFonts w:eastAsia="MS Mincho"/>
        </w:rPr>
        <w:t>11</w:t>
      </w:r>
      <w:r w:rsidRPr="00207ECC">
        <w:rPr>
          <w:rFonts w:eastAsia="MS Mincho"/>
        </w:rPr>
        <w:t>]</w:t>
      </w:r>
      <w:r w:rsidRPr="00207ECC">
        <w:rPr>
          <w:rFonts w:eastAsia="MS Mincho"/>
        </w:rPr>
        <w:fldChar w:fldCharType="end"/>
      </w:r>
      <w:r w:rsidRPr="00050814">
        <w:rPr>
          <w:rFonts w:eastAsia="MS Mincho" w:hint="eastAsia"/>
        </w:rPr>
        <w:t>, where t</w:t>
      </w:r>
      <w:r w:rsidRPr="00050814">
        <w:rPr>
          <w:rFonts w:eastAsia="MS Mincho"/>
        </w:rPr>
        <w:t>he corresponding state-space representation i</w:t>
      </w:r>
      <w:r w:rsidRPr="00050814">
        <w:rPr>
          <w:rFonts w:eastAsia="MS Mincho" w:hint="eastAsia"/>
        </w:rPr>
        <w:t>s</w:t>
      </w:r>
    </w:p>
    <w:p w14:paraId="55389067" w14:textId="77777777" w:rsidR="00507912" w:rsidRPr="00050814" w:rsidRDefault="00BF5546" w:rsidP="00507912">
      <w:pPr>
        <w:rPr>
          <w:rFonts w:eastAsia="MS Mincho"/>
        </w:rPr>
      </w:pPr>
      <m:oMathPara>
        <m:oMath>
          <m:acc>
            <m:accPr>
              <m:chr m:val="̇"/>
              <m:ctrlPr>
                <w:rPr>
                  <w:rFonts w:ascii="Cambria Math" w:hAnsi="Cambria Math"/>
                  <w:lang w:eastAsia="ja-JP"/>
                </w:rPr>
              </m:ctrlPr>
            </m:accPr>
            <m:e>
              <m:r>
                <m:rPr>
                  <m:sty m:val="b"/>
                </m:rPr>
                <w:rPr>
                  <w:rFonts w:ascii="Cambria Math" w:eastAsia="MS Mincho" w:hAnsi="Cambria Math"/>
                </w:rPr>
                <m:t>x</m:t>
              </m:r>
            </m:e>
          </m:acc>
          <m:d>
            <m:dPr>
              <m:ctrlPr>
                <w:rPr>
                  <w:rFonts w:ascii="Cambria Math" w:hAnsi="Cambria Math"/>
                  <w:lang w:eastAsia="ja-JP"/>
                </w:rPr>
              </m:ctrlPr>
            </m:dPr>
            <m:e>
              <m:r>
                <w:rPr>
                  <w:rFonts w:ascii="Cambria Math" w:eastAsia="MS Mincho" w:hAnsi="Cambria Math"/>
                </w:rPr>
                <m:t>t</m:t>
              </m:r>
            </m:e>
          </m:d>
          <m:r>
            <w:rPr>
              <w:rFonts w:ascii="Cambria Math" w:eastAsia="MS Mincho" w:hAnsi="Cambria Math"/>
            </w:rPr>
            <m:t>=</m:t>
          </m:r>
          <m:r>
            <m:rPr>
              <m:sty m:val="b"/>
            </m:rPr>
            <w:rPr>
              <w:rFonts w:ascii="Cambria Math" w:eastAsia="MS Mincho" w:hAnsi="Cambria Math"/>
            </w:rPr>
            <m:t>A</m:t>
          </m:r>
          <m:d>
            <m:dPr>
              <m:ctrlPr>
                <w:rPr>
                  <w:rFonts w:ascii="Cambria Math" w:hAnsi="Cambria Math"/>
                  <w:lang w:eastAsia="ja-JP"/>
                </w:rPr>
              </m:ctrlPr>
            </m:dPr>
            <m:e>
              <m:r>
                <w:rPr>
                  <w:rFonts w:ascii="Cambria Math" w:eastAsia="MS Mincho" w:hAnsi="Cambria Math"/>
                </w:rPr>
                <m:t>t</m:t>
              </m:r>
            </m:e>
          </m:d>
          <m:r>
            <m:rPr>
              <m:sty m:val="b"/>
            </m:rPr>
            <w:rPr>
              <w:rFonts w:ascii="Cambria Math" w:eastAsia="MS Mincho" w:hAnsi="Cambria Math"/>
            </w:rPr>
            <m:t>x</m:t>
          </m:r>
          <m:d>
            <m:dPr>
              <m:ctrlPr>
                <w:rPr>
                  <w:rFonts w:ascii="Cambria Math" w:hAnsi="Cambria Math"/>
                  <w:lang w:eastAsia="ja-JP"/>
                </w:rPr>
              </m:ctrlPr>
            </m:dPr>
            <m:e>
              <m:r>
                <w:rPr>
                  <w:rFonts w:ascii="Cambria Math" w:eastAsia="MS Mincho" w:hAnsi="Cambria Math"/>
                </w:rPr>
                <m:t>t</m:t>
              </m:r>
            </m:e>
          </m:d>
          <m:r>
            <w:rPr>
              <w:rFonts w:ascii="Cambria Math" w:eastAsia="MS Mincho" w:hAnsi="Cambria Math"/>
            </w:rPr>
            <m:t>+</m:t>
          </m:r>
          <m:r>
            <m:rPr>
              <m:sty m:val="b"/>
            </m:rPr>
            <w:rPr>
              <w:rFonts w:ascii="Cambria Math" w:eastAsia="MS Mincho" w:hAnsi="Cambria Math"/>
            </w:rPr>
            <m:t>Bu</m:t>
          </m:r>
          <m:d>
            <m:dPr>
              <m:ctrlPr>
                <w:rPr>
                  <w:rFonts w:ascii="Cambria Math" w:hAnsi="Cambria Math"/>
                  <w:lang w:eastAsia="ja-JP"/>
                </w:rPr>
              </m:ctrlPr>
            </m:dPr>
            <m:e>
              <m:r>
                <w:rPr>
                  <w:rFonts w:ascii="Cambria Math" w:eastAsia="MS Mincho" w:hAnsi="Cambria Math"/>
                </w:rPr>
                <m:t>t</m:t>
              </m:r>
            </m:e>
          </m:d>
        </m:oMath>
      </m:oMathPara>
    </w:p>
    <w:p w14:paraId="76089402" w14:textId="77777777" w:rsidR="00507912" w:rsidRPr="00050814" w:rsidRDefault="00507912" w:rsidP="00507912">
      <w:pPr>
        <w:rPr>
          <w:rFonts w:eastAsia="MS Mincho"/>
        </w:rPr>
      </w:pPr>
      <w:r w:rsidRPr="00050814">
        <w:rPr>
          <w:rFonts w:eastAsia="MS Mincho" w:hint="eastAsia"/>
        </w:rPr>
        <w:t xml:space="preserve">where </w:t>
      </w:r>
    </w:p>
    <w:p w14:paraId="422313B4" w14:textId="77777777" w:rsidR="00507912" w:rsidRPr="00050814" w:rsidRDefault="000551DD" w:rsidP="00507912">
      <w:pPr>
        <w:rPr>
          <w:rFonts w:eastAsia="MS Mincho"/>
        </w:rPr>
      </w:pPr>
      <m:oMathPara>
        <m:oMath>
          <m:r>
            <m:rPr>
              <m:sty m:val="b"/>
            </m:rPr>
            <w:rPr>
              <w:rFonts w:ascii="Cambria Math" w:eastAsia="MS Mincho" w:hAnsi="Cambria Math"/>
            </w:rPr>
            <w:lastRenderedPageBreak/>
            <m:t>A</m:t>
          </m:r>
          <m:r>
            <w:rPr>
              <w:rFonts w:ascii="Cambria Math" w:eastAsia="MS Mincho" w:hAnsi="Cambria Math"/>
            </w:rPr>
            <m:t>=</m:t>
          </m:r>
          <m:d>
            <m:dPr>
              <m:begChr m:val="["/>
              <m:endChr m:val="]"/>
              <m:ctrlPr>
                <w:rPr>
                  <w:rFonts w:ascii="Cambria Math" w:hAnsi="Cambria Math"/>
                  <w:lang w:eastAsia="ja-JP"/>
                </w:rPr>
              </m:ctrlPr>
            </m:dPr>
            <m:e>
              <m:m>
                <m:mPr>
                  <m:mcs>
                    <m:mc>
                      <m:mcPr>
                        <m:count m:val="3"/>
                        <m:mcJc m:val="center"/>
                      </m:mcPr>
                    </m:mc>
                  </m:mcs>
                  <m:ctrlPr>
                    <w:rPr>
                      <w:rFonts w:ascii="Cambria Math" w:hAnsi="Cambria Math"/>
                      <w:lang w:eastAsia="ja-JP"/>
                    </w:rPr>
                  </m:ctrlPr>
                </m:mPr>
                <m:mr>
                  <m:e>
                    <m:r>
                      <w:rPr>
                        <w:rFonts w:ascii="Cambria Math" w:eastAsia="MS Mincho" w:hAnsi="Cambria Math"/>
                      </w:rPr>
                      <m:t>0</m:t>
                    </m:r>
                  </m:e>
                  <m:e>
                    <m:r>
                      <w:rPr>
                        <w:rFonts w:ascii="Cambria Math" w:eastAsia="MS Mincho" w:hAnsi="Cambria Math"/>
                      </w:rPr>
                      <m:t>1</m:t>
                    </m:r>
                  </m:e>
                  <m:e>
                    <m:r>
                      <w:rPr>
                        <w:rFonts w:ascii="Cambria Math" w:eastAsia="MS Mincho" w:hAnsi="Cambria Math"/>
                      </w:rPr>
                      <m:t>0</m:t>
                    </m:r>
                  </m:e>
                </m:mr>
                <m:mr>
                  <m:e>
                    <m:r>
                      <w:rPr>
                        <w:rFonts w:ascii="Cambria Math" w:eastAsia="MS Mincho" w:hAnsi="Cambria Math"/>
                      </w:rPr>
                      <m:t>0</m:t>
                    </m:r>
                  </m:e>
                  <m:e>
                    <m:r>
                      <w:rPr>
                        <w:rFonts w:ascii="Cambria Math" w:eastAsia="MS Mincho" w:hAnsi="Cambria Math"/>
                      </w:rPr>
                      <m:t>0</m:t>
                    </m:r>
                  </m:e>
                  <m:e>
                    <m:r>
                      <w:rPr>
                        <w:rFonts w:ascii="Cambria Math" w:eastAsia="MS Mincho" w:hAnsi="Cambria Math"/>
                      </w:rPr>
                      <m:t>1</m:t>
                    </m:r>
                  </m:e>
                </m:mr>
                <m:mr>
                  <m:e>
                    <m:r>
                      <w:rPr>
                        <w:rFonts w:ascii="Cambria Math" w:eastAsia="MS Mincho" w:hAnsi="Cambria Math"/>
                      </w:rPr>
                      <m:t>0</m:t>
                    </m:r>
                  </m:e>
                  <m:e>
                    <m:r>
                      <w:rPr>
                        <w:rFonts w:ascii="Cambria Math" w:eastAsia="MS Mincho" w:hAnsi="Cambria Math"/>
                      </w:rPr>
                      <m:t>0</m:t>
                    </m:r>
                  </m:e>
                  <m:e>
                    <m:r>
                      <w:rPr>
                        <w:rFonts w:ascii="Cambria Math" w:eastAsia="MS Mincho" w:hAnsi="Cambria Math"/>
                      </w:rPr>
                      <m:t>0</m:t>
                    </m:r>
                  </m:e>
                </m:mr>
              </m:m>
            </m:e>
          </m:d>
          <m:r>
            <w:rPr>
              <w:rFonts w:ascii="Cambria Math" w:eastAsia="MS Mincho" w:hAnsi="Cambria Math"/>
            </w:rPr>
            <m:t>;</m:t>
          </m:r>
        </m:oMath>
      </m:oMathPara>
    </w:p>
    <w:p w14:paraId="56B7A759" w14:textId="77777777" w:rsidR="00507912" w:rsidRPr="00050814" w:rsidRDefault="000551DD" w:rsidP="00507912">
      <w:pPr>
        <w:rPr>
          <w:rFonts w:eastAsia="MS Mincho"/>
        </w:rPr>
      </w:pPr>
      <m:oMathPara>
        <m:oMath>
          <m:r>
            <m:rPr>
              <m:sty m:val="b"/>
            </m:rPr>
            <w:rPr>
              <w:rFonts w:ascii="Cambria Math" w:eastAsia="MS Mincho" w:hAnsi="Cambria Math"/>
            </w:rPr>
            <m:t>B</m:t>
          </m:r>
          <m:r>
            <w:rPr>
              <w:rFonts w:ascii="Cambria Math" w:eastAsia="MS Mincho" w:hAnsi="Cambria Math"/>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r>
                      <w:rPr>
                        <w:rFonts w:ascii="Cambria Math" w:eastAsia="MS Mincho" w:hAnsi="Cambria Math"/>
                      </w:rPr>
                      <m:t>0</m:t>
                    </m:r>
                  </m:e>
                </m:mr>
                <m:mr>
                  <m:e>
                    <m:r>
                      <w:rPr>
                        <w:rFonts w:ascii="Cambria Math" w:eastAsia="MS Mincho" w:hAnsi="Cambria Math"/>
                      </w:rPr>
                      <m:t>0</m:t>
                    </m:r>
                  </m:e>
                </m:mr>
                <m:mr>
                  <m:e>
                    <m:r>
                      <w:rPr>
                        <w:rFonts w:ascii="Cambria Math" w:eastAsia="MS Mincho" w:hAnsi="Cambria Math"/>
                      </w:rPr>
                      <m:t>1</m:t>
                    </m:r>
                  </m:e>
                </m:mr>
              </m:m>
            </m:e>
          </m:d>
          <m:r>
            <w:rPr>
              <w:rFonts w:ascii="Cambria Math" w:eastAsia="MS Mincho" w:hAnsi="Cambria Math"/>
            </w:rPr>
            <m:t>.</m:t>
          </m:r>
        </m:oMath>
      </m:oMathPara>
    </w:p>
    <w:p w14:paraId="5E9BDBB2" w14:textId="77777777" w:rsidR="00507912" w:rsidRPr="00050814" w:rsidRDefault="00507912" w:rsidP="00507912">
      <w:pPr>
        <w:rPr>
          <w:rFonts w:eastAsia="MS Mincho"/>
        </w:rPr>
      </w:pPr>
      <w:r w:rsidRPr="00050814">
        <w:rPr>
          <w:rFonts w:eastAsia="MS Mincho" w:hint="eastAsia"/>
        </w:rPr>
        <w:t>Accordingly, i</w:t>
      </w:r>
      <w:r w:rsidRPr="00050814">
        <w:rPr>
          <w:rFonts w:eastAsia="MS Mincho"/>
        </w:rPr>
        <w:t>ts discrete-time equivalent is</w:t>
      </w:r>
    </w:p>
    <w:p w14:paraId="1C4817C1" w14:textId="77777777" w:rsidR="00507912" w:rsidRPr="00050814" w:rsidRDefault="00BF5546" w:rsidP="00507912">
      <w:pPr>
        <w:rPr>
          <w:rFonts w:eastAsia="MS Mincho"/>
        </w:rPr>
      </w:pPr>
      <m:oMathPara>
        <m:oMath>
          <m:sSub>
            <m:sSubPr>
              <m:ctrlPr>
                <w:rPr>
                  <w:rFonts w:ascii="Cambria Math" w:hAnsi="Cambria Math"/>
                  <w:lang w:eastAsia="ja-JP"/>
                </w:rPr>
              </m:ctrlPr>
            </m:sSubPr>
            <m:e>
              <m:r>
                <m:rPr>
                  <m:sty m:val="b"/>
                </m:rPr>
                <w:rPr>
                  <w:rFonts w:ascii="Cambria Math" w:eastAsia="MS Mincho" w:hAnsi="Cambria Math"/>
                </w:rPr>
                <m:t>x</m:t>
              </m:r>
            </m:e>
            <m:sub>
              <m:r>
                <w:rPr>
                  <w:rFonts w:ascii="Cambria Math" w:eastAsia="MS Mincho" w:hAnsi="Cambria Math"/>
                </w:rPr>
                <m:t>k+1</m:t>
              </m:r>
            </m:sub>
          </m:sSub>
          <m:r>
            <w:rPr>
              <w:rFonts w:ascii="Cambria Math" w:eastAsia="MS Mincho" w:hAnsi="Cambria Math"/>
            </w:rPr>
            <m:t>=</m:t>
          </m:r>
          <m:r>
            <m:rPr>
              <m:sty m:val="b"/>
            </m:rPr>
            <w:rPr>
              <w:rFonts w:ascii="Cambria Math" w:eastAsia="MS Mincho" w:hAnsi="Cambria Math"/>
            </w:rPr>
            <m:t>F</m:t>
          </m:r>
          <m:sSub>
            <m:sSubPr>
              <m:ctrlPr>
                <w:rPr>
                  <w:rFonts w:ascii="Cambria Math" w:hAnsi="Cambria Math"/>
                  <w:lang w:eastAsia="ja-JP"/>
                </w:rPr>
              </m:ctrlPr>
            </m:sSubPr>
            <m:e>
              <m:r>
                <m:rPr>
                  <m:sty m:val="b"/>
                </m:rPr>
                <w:rPr>
                  <w:rFonts w:ascii="Cambria Math" w:eastAsia="MS Mincho" w:hAnsi="Cambria Math"/>
                </w:rPr>
                <m:t>x</m:t>
              </m:r>
            </m:e>
            <m:sub>
              <m:r>
                <w:rPr>
                  <w:rFonts w:ascii="Cambria Math" w:eastAsia="MS Mincho" w:hAnsi="Cambria Math"/>
                </w:rPr>
                <m:t>k</m:t>
              </m:r>
            </m:sub>
          </m:sSub>
          <m:r>
            <w:rPr>
              <w:rFonts w:ascii="Cambria Math" w:eastAsia="MS Mincho" w:hAnsi="Cambria Math"/>
            </w:rPr>
            <m:t>+</m:t>
          </m:r>
          <m:sSub>
            <m:sSubPr>
              <m:ctrlPr>
                <w:rPr>
                  <w:rFonts w:ascii="Cambria Math" w:hAnsi="Cambria Math"/>
                  <w:lang w:eastAsia="ja-JP"/>
                </w:rPr>
              </m:ctrlPr>
            </m:sSubPr>
            <m:e>
              <m:r>
                <m:rPr>
                  <m:sty m:val="b"/>
                </m:rPr>
                <w:rPr>
                  <w:rFonts w:ascii="Cambria Math" w:eastAsia="MS Mincho" w:hAnsi="Cambria Math"/>
                </w:rPr>
                <m:t>u</m:t>
              </m:r>
            </m:e>
            <m:sub>
              <m:r>
                <w:rPr>
                  <w:rFonts w:ascii="Cambria Math" w:eastAsia="MS Mincho" w:hAnsi="Cambria Math"/>
                </w:rPr>
                <m:t>k</m:t>
              </m:r>
            </m:sub>
          </m:sSub>
          <m:r>
            <w:rPr>
              <w:rFonts w:ascii="Cambria Math" w:eastAsia="MS Mincho" w:hAnsi="Cambria Math"/>
            </w:rPr>
            <m:t>=</m:t>
          </m:r>
          <m:d>
            <m:dPr>
              <m:begChr m:val="["/>
              <m:endChr m:val="]"/>
              <m:ctrlPr>
                <w:rPr>
                  <w:rFonts w:ascii="Cambria Math" w:hAnsi="Cambria Math"/>
                  <w:lang w:eastAsia="ja-JP"/>
                </w:rPr>
              </m:ctrlPr>
            </m:dPr>
            <m:e>
              <m:m>
                <m:mPr>
                  <m:mcs>
                    <m:mc>
                      <m:mcPr>
                        <m:count m:val="3"/>
                        <m:mcJc m:val="center"/>
                      </m:mcPr>
                    </m:mc>
                  </m:mcs>
                  <m:ctrlPr>
                    <w:rPr>
                      <w:rFonts w:ascii="Cambria Math" w:hAnsi="Cambria Math"/>
                      <w:lang w:eastAsia="ja-JP"/>
                    </w:rPr>
                  </m:ctrlPr>
                </m:mPr>
                <m:mr>
                  <m:e>
                    <m:r>
                      <w:rPr>
                        <w:rFonts w:ascii="Cambria Math" w:eastAsia="MS Mincho" w:hAnsi="Cambria Math"/>
                      </w:rPr>
                      <m:t>1</m:t>
                    </m:r>
                  </m:e>
                  <m:e>
                    <m:r>
                      <w:rPr>
                        <w:rFonts w:ascii="Cambria Math" w:eastAsia="MS Mincho" w:hAnsi="Cambria Math"/>
                      </w:rPr>
                      <m:t>T</m:t>
                    </m:r>
                  </m:e>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2</m:t>
                        </m:r>
                      </m:sup>
                    </m:sSup>
                    <m:r>
                      <w:rPr>
                        <w:rFonts w:ascii="Cambria Math" w:eastAsia="MS Mincho" w:hAnsi="Cambria Math"/>
                      </w:rPr>
                      <m:t>/2</m:t>
                    </m:r>
                  </m:e>
                </m:mr>
                <m:mr>
                  <m:e>
                    <m:r>
                      <w:rPr>
                        <w:rFonts w:ascii="Cambria Math" w:eastAsia="MS Mincho" w:hAnsi="Cambria Math"/>
                      </w:rPr>
                      <m:t>0</m:t>
                    </m:r>
                  </m:e>
                  <m:e>
                    <m:r>
                      <w:rPr>
                        <w:rFonts w:ascii="Cambria Math" w:eastAsia="MS Mincho" w:hAnsi="Cambria Math"/>
                      </w:rPr>
                      <m:t>1</m:t>
                    </m:r>
                  </m:e>
                  <m:e>
                    <m:r>
                      <w:rPr>
                        <w:rFonts w:ascii="Cambria Math" w:eastAsia="MS Mincho" w:hAnsi="Cambria Math"/>
                      </w:rPr>
                      <m:t>T</m:t>
                    </m:r>
                  </m:e>
                </m:mr>
                <m:mr>
                  <m:e>
                    <m:r>
                      <w:rPr>
                        <w:rFonts w:ascii="Cambria Math" w:eastAsia="MS Mincho" w:hAnsi="Cambria Math"/>
                      </w:rPr>
                      <m:t>0</m:t>
                    </m:r>
                  </m:e>
                  <m:e>
                    <m:r>
                      <w:rPr>
                        <w:rFonts w:ascii="Cambria Math" w:eastAsia="MS Mincho" w:hAnsi="Cambria Math"/>
                      </w:rPr>
                      <m:t>0</m:t>
                    </m:r>
                  </m:e>
                  <m:e>
                    <m:r>
                      <w:rPr>
                        <w:rFonts w:ascii="Cambria Math" w:eastAsia="MS Mincho" w:hAnsi="Cambria Math"/>
                      </w:rPr>
                      <m:t>1</m:t>
                    </m:r>
                  </m:e>
                </m:mr>
              </m:m>
            </m:e>
          </m:d>
          <m:sSub>
            <m:sSubPr>
              <m:ctrlPr>
                <w:rPr>
                  <w:rFonts w:ascii="Cambria Math" w:hAnsi="Cambria Math"/>
                  <w:lang w:eastAsia="ja-JP"/>
                </w:rPr>
              </m:ctrlPr>
            </m:sSubPr>
            <m:e>
              <m:r>
                <m:rPr>
                  <m:sty m:val="b"/>
                </m:rPr>
                <w:rPr>
                  <w:rFonts w:ascii="Cambria Math" w:eastAsia="MS Mincho" w:hAnsi="Cambria Math"/>
                </w:rPr>
                <m:t>x</m:t>
              </m:r>
            </m:e>
            <m:sub>
              <m:r>
                <w:rPr>
                  <w:rFonts w:ascii="Cambria Math" w:eastAsia="MS Mincho" w:hAnsi="Cambria Math"/>
                </w:rPr>
                <m:t>k</m:t>
              </m:r>
            </m:sub>
          </m:sSub>
          <m:r>
            <w:rPr>
              <w:rFonts w:ascii="Cambria Math" w:eastAsia="MS Mincho" w:hAnsi="Cambria Math"/>
            </w:rPr>
            <m:t>+</m:t>
          </m:r>
          <m:sSub>
            <m:sSubPr>
              <m:ctrlPr>
                <w:rPr>
                  <w:rFonts w:ascii="Cambria Math" w:hAnsi="Cambria Math"/>
                  <w:lang w:eastAsia="ja-JP"/>
                </w:rPr>
              </m:ctrlPr>
            </m:sSubPr>
            <m:e>
              <m:r>
                <m:rPr>
                  <m:sty m:val="b"/>
                </m:rPr>
                <w:rPr>
                  <w:rFonts w:ascii="Cambria Math" w:eastAsia="MS Mincho" w:hAnsi="Cambria Math"/>
                </w:rPr>
                <m:t>u</m:t>
              </m:r>
            </m:e>
            <m:sub>
              <m:r>
                <w:rPr>
                  <w:rFonts w:ascii="Cambria Math" w:eastAsia="MS Mincho" w:hAnsi="Cambria Math"/>
                </w:rPr>
                <m:t>k</m:t>
              </m:r>
            </m:sub>
          </m:sSub>
          <m:r>
            <w:rPr>
              <w:rFonts w:ascii="Cambria Math" w:eastAsia="MS Mincho" w:hAnsi="Cambria Math"/>
            </w:rPr>
            <m:t>.</m:t>
          </m:r>
        </m:oMath>
      </m:oMathPara>
    </w:p>
    <w:p w14:paraId="14C403A9" w14:textId="77777777" w:rsidR="00507912" w:rsidRPr="00050814" w:rsidRDefault="00507912" w:rsidP="00507912">
      <w:pPr>
        <w:jc w:val="right"/>
        <w:rPr>
          <w:rFonts w:eastAsia="MS Mincho"/>
        </w:rPr>
      </w:pPr>
      <w:r w:rsidRPr="00050814">
        <w:t xml:space="preserve">Eq. </w:t>
      </w:r>
      <w:r w:rsidR="00BF5546">
        <w:fldChar w:fldCharType="begin"/>
      </w:r>
      <w:r w:rsidR="00BF5546">
        <w:instrText xml:space="preserve"> SEQ Eq. \* ARABIC </w:instrText>
      </w:r>
      <w:r w:rsidR="00BF5546">
        <w:fldChar w:fldCharType="separate"/>
      </w:r>
      <w:r w:rsidRPr="00050814">
        <w:t>3</w:t>
      </w:r>
      <w:r w:rsidR="00BF5546">
        <w:fldChar w:fldCharType="end"/>
      </w:r>
    </w:p>
    <w:p w14:paraId="3ECD14E1" w14:textId="77777777" w:rsidR="00507912" w:rsidRPr="00050814" w:rsidRDefault="00507912" w:rsidP="00507912">
      <w:pPr>
        <w:rPr>
          <w:rFonts w:eastAsia="MS Mincho"/>
        </w:rPr>
      </w:pPr>
      <w:r w:rsidRPr="00050814">
        <w:rPr>
          <w:rFonts w:eastAsia="MS Mincho"/>
        </w:rPr>
        <w:t xml:space="preserve">The covariance of the noise term </w:t>
      </w:r>
      <m:oMath>
        <m:sSub>
          <m:sSubPr>
            <m:ctrlPr>
              <w:rPr>
                <w:rFonts w:ascii="Cambria Math" w:hAnsi="Cambria Math"/>
                <w:lang w:eastAsia="ja-JP"/>
              </w:rPr>
            </m:ctrlPr>
          </m:sSubPr>
          <m:e>
            <m:r>
              <m:rPr>
                <m:sty m:val="b"/>
              </m:rPr>
              <w:rPr>
                <w:rFonts w:ascii="Cambria Math" w:eastAsia="MS Mincho" w:hAnsi="Cambria Math"/>
              </w:rPr>
              <m:t>u</m:t>
            </m:r>
          </m:e>
          <m:sub>
            <m:r>
              <w:rPr>
                <w:rFonts w:ascii="Cambria Math" w:eastAsia="MS Mincho" w:hAnsi="Cambria Math"/>
              </w:rPr>
              <m:t>k</m:t>
            </m:r>
          </m:sub>
        </m:sSub>
      </m:oMath>
      <w:r w:rsidRPr="00050814">
        <w:rPr>
          <w:rFonts w:eastAsia="MS Mincho" w:hint="eastAsia"/>
        </w:rPr>
        <w:t xml:space="preserve"> </w:t>
      </w:r>
      <w:r w:rsidRPr="00050814">
        <w:rPr>
          <w:rFonts w:eastAsia="MS Mincho"/>
        </w:rPr>
        <w:t>is given by</w:t>
      </w:r>
    </w:p>
    <w:p w14:paraId="5CA6D534" w14:textId="77777777" w:rsidR="00507912" w:rsidRPr="00050814" w:rsidRDefault="000551DD" w:rsidP="00507912">
      <w:pPr>
        <w:rPr>
          <w:rFonts w:eastAsia="MS Mincho"/>
        </w:rPr>
      </w:pPr>
      <m:oMathPara>
        <m:oMath>
          <m:r>
            <m:rPr>
              <m:sty m:val="b"/>
            </m:rPr>
            <w:rPr>
              <w:rFonts w:ascii="Cambria Math" w:eastAsia="MS Mincho" w:hAnsi="Cambria Math"/>
            </w:rPr>
            <m:t>Q=</m:t>
          </m:r>
          <m:func>
            <m:funcPr>
              <m:ctrlPr>
                <w:rPr>
                  <w:rFonts w:ascii="Cambria Math" w:hAnsi="Cambria Math"/>
                  <w:lang w:eastAsia="ja-JP"/>
                </w:rPr>
              </m:ctrlPr>
            </m:funcPr>
            <m:fName>
              <m:r>
                <m:rPr>
                  <m:sty m:val="p"/>
                </m:rPr>
                <w:rPr>
                  <w:rFonts w:ascii="Cambria Math" w:eastAsia="MS Mincho" w:hAnsi="Cambria Math"/>
                </w:rPr>
                <m:t>cov</m:t>
              </m:r>
            </m:fName>
            <m:e>
              <m:d>
                <m:dPr>
                  <m:ctrlPr>
                    <w:rPr>
                      <w:rFonts w:ascii="Cambria Math" w:hAnsi="Cambria Math"/>
                      <w:lang w:eastAsia="ja-JP"/>
                    </w:rPr>
                  </m:ctrlPr>
                </m:dPr>
                <m:e>
                  <m:sSub>
                    <m:sSubPr>
                      <m:ctrlPr>
                        <w:rPr>
                          <w:rFonts w:ascii="Cambria Math" w:hAnsi="Cambria Math"/>
                          <w:lang w:eastAsia="ja-JP"/>
                        </w:rPr>
                      </m:ctrlPr>
                    </m:sSubPr>
                    <m:e>
                      <m:r>
                        <m:rPr>
                          <m:sty m:val="b"/>
                        </m:rPr>
                        <w:rPr>
                          <w:rFonts w:ascii="Cambria Math" w:eastAsia="MS Mincho" w:hAnsi="Cambria Math"/>
                        </w:rPr>
                        <m:t>u</m:t>
                      </m:r>
                    </m:e>
                    <m:sub>
                      <m:r>
                        <w:rPr>
                          <w:rFonts w:ascii="Cambria Math" w:eastAsia="MS Mincho" w:hAnsi="Cambria Math"/>
                        </w:rPr>
                        <m:t>k</m:t>
                      </m:r>
                    </m:sub>
                  </m:sSub>
                </m:e>
              </m:d>
            </m:e>
          </m:func>
          <m:r>
            <w:rPr>
              <w:rFonts w:ascii="Cambria Math" w:eastAsia="MS Mincho" w:hAnsi="Cambria Math"/>
            </w:rPr>
            <m:t>=</m:t>
          </m:r>
          <m:sSub>
            <m:sSubPr>
              <m:ctrlPr>
                <w:rPr>
                  <w:rFonts w:ascii="Cambria Math" w:hAnsi="Cambria Math"/>
                  <w:lang w:eastAsia="ja-JP"/>
                </w:rPr>
              </m:ctrlPr>
            </m:sSubPr>
            <m:e>
              <m:r>
                <m:rPr>
                  <m:sty m:val="b"/>
                </m:rPr>
                <w:rPr>
                  <w:rFonts w:ascii="Cambria Math" w:eastAsia="MS Mincho" w:hAnsi="Cambria Math"/>
                </w:rPr>
                <m:t>S</m:t>
              </m:r>
            </m:e>
            <m:sub>
              <m:r>
                <w:rPr>
                  <w:rFonts w:ascii="Cambria Math" w:eastAsia="MS Mincho" w:hAnsi="Cambria Math"/>
                </w:rPr>
                <m:t>w</m:t>
              </m:r>
            </m:sub>
          </m:sSub>
          <m:acc>
            <m:accPr>
              <m:chr m:val="̃"/>
              <m:ctrlPr>
                <w:rPr>
                  <w:rFonts w:ascii="Cambria Math" w:hAnsi="Cambria Math"/>
                  <w:lang w:eastAsia="ja-JP"/>
                </w:rPr>
              </m:ctrlPr>
            </m:accPr>
            <m:e>
              <m:r>
                <m:rPr>
                  <m:sty m:val="b"/>
                </m:rPr>
                <w:rPr>
                  <w:rFonts w:ascii="Cambria Math" w:eastAsia="MS Mincho" w:hAnsi="Cambria Math"/>
                </w:rPr>
                <m:t>Q</m:t>
              </m:r>
            </m:e>
          </m:acc>
        </m:oMath>
      </m:oMathPara>
    </w:p>
    <w:p w14:paraId="074E0116" w14:textId="77777777" w:rsidR="00507912" w:rsidRPr="00050814" w:rsidRDefault="00BF5546" w:rsidP="00507912">
      <w:pPr>
        <w:rPr>
          <w:rFonts w:eastAsia="MS Mincho"/>
          <w:lang w:eastAsia="ja-JP"/>
        </w:rPr>
      </w:pPr>
      <m:oMathPara>
        <m:oMath>
          <m:acc>
            <m:accPr>
              <m:chr m:val="̃"/>
              <m:ctrlPr>
                <w:rPr>
                  <w:rFonts w:ascii="Cambria Math" w:hAnsi="Cambria Math"/>
                  <w:lang w:eastAsia="ja-JP"/>
                </w:rPr>
              </m:ctrlPr>
            </m:accPr>
            <m:e>
              <m:r>
                <m:rPr>
                  <m:sty m:val="b"/>
                </m:rPr>
                <w:rPr>
                  <w:rFonts w:ascii="Cambria Math" w:eastAsia="MS Mincho" w:hAnsi="Cambria Math"/>
                </w:rPr>
                <m:t>Q</m:t>
              </m:r>
            </m:e>
          </m:acc>
          <m:r>
            <w:rPr>
              <w:rFonts w:ascii="Cambria Math" w:eastAsia="MS Mincho" w:hAnsi="Cambria Math"/>
            </w:rPr>
            <m:t>=</m:t>
          </m:r>
          <m:d>
            <m:dPr>
              <m:begChr m:val="["/>
              <m:endChr m:val="]"/>
              <m:ctrlPr>
                <w:rPr>
                  <w:rFonts w:ascii="Cambria Math" w:hAnsi="Cambria Math"/>
                  <w:lang w:eastAsia="ja-JP"/>
                </w:rPr>
              </m:ctrlPr>
            </m:dPr>
            <m:e>
              <m:m>
                <m:mPr>
                  <m:mcs>
                    <m:mc>
                      <m:mcPr>
                        <m:count m:val="3"/>
                        <m:mcJc m:val="center"/>
                      </m:mcPr>
                    </m:mc>
                  </m:mcs>
                  <m:ctrlPr>
                    <w:rPr>
                      <w:rFonts w:ascii="Cambria Math" w:hAnsi="Cambria Math"/>
                      <w:lang w:eastAsia="ja-JP"/>
                    </w:rPr>
                  </m:ctrlPr>
                </m:mPr>
                <m:mr>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5</m:t>
                        </m:r>
                      </m:sup>
                    </m:sSup>
                    <m:r>
                      <w:rPr>
                        <w:rFonts w:ascii="Cambria Math" w:eastAsia="MS Mincho" w:hAnsi="Cambria Math"/>
                      </w:rPr>
                      <m:t>/20</m:t>
                    </m:r>
                  </m:e>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4</m:t>
                        </m:r>
                      </m:sup>
                    </m:sSup>
                    <m:r>
                      <w:rPr>
                        <w:rFonts w:ascii="Cambria Math" w:eastAsia="MS Mincho" w:hAnsi="Cambria Math"/>
                      </w:rPr>
                      <m:t>/8</m:t>
                    </m:r>
                  </m:e>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3</m:t>
                        </m:r>
                      </m:sup>
                    </m:sSup>
                    <m:r>
                      <w:rPr>
                        <w:rFonts w:ascii="Cambria Math" w:eastAsia="MS Mincho" w:hAnsi="Cambria Math"/>
                      </w:rPr>
                      <m:t>/6</m:t>
                    </m:r>
                  </m:e>
                </m:mr>
                <m:mr>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4</m:t>
                        </m:r>
                      </m:sup>
                    </m:sSup>
                    <m:r>
                      <w:rPr>
                        <w:rFonts w:ascii="Cambria Math" w:eastAsia="MS Mincho" w:hAnsi="Cambria Math"/>
                      </w:rPr>
                      <m:t>/8</m:t>
                    </m:r>
                  </m:e>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3</m:t>
                        </m:r>
                      </m:sup>
                    </m:sSup>
                    <m:r>
                      <w:rPr>
                        <w:rFonts w:ascii="Cambria Math" w:eastAsia="MS Mincho" w:hAnsi="Cambria Math"/>
                      </w:rPr>
                      <m:t>/3</m:t>
                    </m:r>
                  </m:e>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2</m:t>
                        </m:r>
                      </m:sup>
                    </m:sSup>
                    <m:r>
                      <w:rPr>
                        <w:rFonts w:ascii="Cambria Math" w:eastAsia="MS Mincho" w:hAnsi="Cambria Math"/>
                      </w:rPr>
                      <m:t>/2</m:t>
                    </m:r>
                  </m:e>
                </m:mr>
                <m:mr>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3</m:t>
                        </m:r>
                      </m:sup>
                    </m:sSup>
                    <m:r>
                      <w:rPr>
                        <w:rFonts w:ascii="Cambria Math" w:eastAsia="MS Mincho" w:hAnsi="Cambria Math"/>
                      </w:rPr>
                      <m:t>/6</m:t>
                    </m:r>
                  </m:e>
                  <m:e>
                    <m:sSup>
                      <m:sSupPr>
                        <m:ctrlPr>
                          <w:rPr>
                            <w:rFonts w:ascii="Cambria Math" w:hAnsi="Cambria Math"/>
                            <w:lang w:eastAsia="ja-JP"/>
                          </w:rPr>
                        </m:ctrlPr>
                      </m:sSupPr>
                      <m:e>
                        <m:r>
                          <w:rPr>
                            <w:rFonts w:ascii="Cambria Math" w:eastAsia="MS Mincho" w:hAnsi="Cambria Math"/>
                          </w:rPr>
                          <m:t>T</m:t>
                        </m:r>
                      </m:e>
                      <m:sup>
                        <m:r>
                          <w:rPr>
                            <w:rFonts w:ascii="Cambria Math" w:eastAsia="MS Mincho" w:hAnsi="Cambria Math"/>
                          </w:rPr>
                          <m:t>2</m:t>
                        </m:r>
                      </m:sup>
                    </m:sSup>
                    <m:r>
                      <w:rPr>
                        <w:rFonts w:ascii="Cambria Math" w:eastAsia="MS Mincho" w:hAnsi="Cambria Math"/>
                      </w:rPr>
                      <m:t>/2</m:t>
                    </m:r>
                  </m:e>
                  <m:e>
                    <m:r>
                      <w:rPr>
                        <w:rFonts w:ascii="Cambria Math" w:eastAsia="MS Mincho" w:hAnsi="Cambria Math"/>
                      </w:rPr>
                      <m:t>T</m:t>
                    </m:r>
                  </m:e>
                </m:mr>
              </m:m>
            </m:e>
          </m:d>
          <m:r>
            <w:rPr>
              <w:rFonts w:ascii="Cambria Math" w:eastAsia="MS Mincho" w:hAnsi="Cambria Math"/>
            </w:rPr>
            <m:t>.</m:t>
          </m:r>
        </m:oMath>
      </m:oMathPara>
    </w:p>
    <w:p w14:paraId="568C709F" w14:textId="307EB472" w:rsidR="00507912" w:rsidRPr="00050814" w:rsidRDefault="00507912" w:rsidP="00507912">
      <w:pPr>
        <w:rPr>
          <w:rFonts w:eastAsia="MS Mincho"/>
        </w:rPr>
      </w:pPr>
      <w:r w:rsidRPr="00050814">
        <w:rPr>
          <w:rFonts w:eastAsia="MS Mincho" w:hint="eastAsia"/>
        </w:rPr>
        <w:t xml:space="preserve">It is noted that </w:t>
      </w:r>
      <m:oMath>
        <m:sSub>
          <m:sSubPr>
            <m:ctrlPr>
              <w:rPr>
                <w:rFonts w:ascii="Cambria Math" w:hAnsi="Cambria Math"/>
                <w:lang w:eastAsia="ja-JP"/>
              </w:rPr>
            </m:ctrlPr>
          </m:sSubPr>
          <m:e>
            <m:r>
              <m:rPr>
                <m:sty m:val="b"/>
              </m:rPr>
              <w:rPr>
                <w:rFonts w:ascii="Cambria Math" w:eastAsia="MS Mincho" w:hAnsi="Cambria Math"/>
              </w:rPr>
              <m:t>S</m:t>
            </m:r>
          </m:e>
          <m:sub>
            <m:r>
              <w:rPr>
                <w:rFonts w:ascii="Cambria Math" w:eastAsia="MS Mincho" w:hAnsi="Cambria Math"/>
              </w:rPr>
              <m:t>w</m:t>
            </m:r>
          </m:sub>
        </m:sSub>
      </m:oMath>
      <w:r w:rsidRPr="00050814">
        <w:rPr>
          <w:rFonts w:eastAsia="MS Mincho"/>
        </w:rPr>
        <w:t xml:space="preserve"> is the power spectral density, not the variance, of the continuous-time white noise </w:t>
      </w:r>
      <m:oMath>
        <m:r>
          <m:rPr>
            <m:sty m:val="b"/>
          </m:rPr>
          <w:rPr>
            <w:rFonts w:ascii="Cambria Math" w:eastAsia="MS Mincho" w:hAnsi="Cambria Math"/>
          </w:rPr>
          <m:t>u</m:t>
        </m:r>
        <m:d>
          <m:dPr>
            <m:ctrlPr>
              <w:rPr>
                <w:rFonts w:ascii="Cambria Math" w:hAnsi="Cambria Math"/>
                <w:lang w:eastAsia="ja-JP"/>
              </w:rPr>
            </m:ctrlPr>
          </m:dPr>
          <m:e>
            <m:r>
              <w:rPr>
                <w:rFonts w:ascii="Cambria Math" w:eastAsia="MS Mincho" w:hAnsi="Cambria Math"/>
              </w:rPr>
              <m:t>t</m:t>
            </m:r>
          </m:e>
        </m:d>
      </m:oMath>
      <w:r w:rsidRPr="00050814">
        <w:rPr>
          <w:rFonts w:eastAsia="MS Mincho" w:hint="eastAsia"/>
        </w:rPr>
        <w:t xml:space="preserve">, and </w:t>
      </w:r>
      <m:oMath>
        <m:r>
          <w:rPr>
            <w:rFonts w:ascii="Cambria Math" w:eastAsia="MS Mincho" w:hAnsi="Cambria Math"/>
          </w:rPr>
          <m:t>E</m:t>
        </m:r>
        <m:d>
          <m:dPr>
            <m:begChr m:val="["/>
            <m:endChr m:val="]"/>
            <m:ctrlPr>
              <w:rPr>
                <w:rFonts w:ascii="Cambria Math" w:hAnsi="Cambria Math"/>
                <w:lang w:eastAsia="ja-JP"/>
              </w:rPr>
            </m:ctrlPr>
          </m:dPr>
          <m:e>
            <m:sSup>
              <m:sSupPr>
                <m:ctrlPr>
                  <w:rPr>
                    <w:rFonts w:ascii="Cambria Math" w:hAnsi="Cambria Math"/>
                    <w:lang w:eastAsia="ja-JP"/>
                  </w:rPr>
                </m:ctrlPr>
              </m:sSupPr>
              <m:e>
                <m:r>
                  <m:rPr>
                    <m:sty m:val="b"/>
                  </m:rPr>
                  <w:rPr>
                    <w:rFonts w:ascii="Cambria Math" w:eastAsia="MS Mincho" w:hAnsi="Cambria Math"/>
                  </w:rPr>
                  <m:t>u</m:t>
                </m:r>
              </m:e>
              <m:sup>
                <m:r>
                  <w:rPr>
                    <w:rFonts w:ascii="Cambria Math" w:eastAsia="MS Mincho" w:hAnsi="Cambria Math"/>
                  </w:rPr>
                  <m:t>'</m:t>
                </m:r>
              </m:sup>
            </m:sSup>
            <m:d>
              <m:dPr>
                <m:ctrlPr>
                  <w:rPr>
                    <w:rFonts w:ascii="Cambria Math" w:hAnsi="Cambria Math"/>
                    <w:lang w:eastAsia="ja-JP"/>
                  </w:rPr>
                </m:ctrlPr>
              </m:dPr>
              <m:e>
                <m:r>
                  <w:rPr>
                    <w:rFonts w:ascii="Cambria Math" w:eastAsia="MS Mincho" w:hAnsi="Cambria Math"/>
                  </w:rPr>
                  <m:t>t</m:t>
                </m:r>
              </m:e>
            </m:d>
            <m:r>
              <m:rPr>
                <m:sty m:val="b"/>
              </m:rPr>
              <w:rPr>
                <w:rFonts w:ascii="Cambria Math" w:eastAsia="MS Mincho" w:hAnsi="Cambria Math"/>
              </w:rPr>
              <m:t>u</m:t>
            </m:r>
            <m:d>
              <m:dPr>
                <m:ctrlPr>
                  <w:rPr>
                    <w:rFonts w:ascii="Cambria Math" w:hAnsi="Cambria Math"/>
                    <w:lang w:eastAsia="ja-JP"/>
                  </w:rPr>
                </m:ctrlPr>
              </m:dPr>
              <m:e>
                <m:r>
                  <w:rPr>
                    <w:rFonts w:ascii="Cambria Math" w:eastAsia="MS Mincho" w:hAnsi="Cambria Math"/>
                  </w:rPr>
                  <m:t>τ</m:t>
                </m:r>
              </m:e>
            </m:d>
          </m:e>
        </m:d>
        <m:r>
          <w:rPr>
            <w:rFonts w:ascii="Cambria Math" w:eastAsia="MS Mincho" w:hAnsi="Cambria Math"/>
          </w:rPr>
          <m:t>=</m:t>
        </m:r>
        <m:sSub>
          <m:sSubPr>
            <m:ctrlPr>
              <w:rPr>
                <w:rFonts w:ascii="Cambria Math" w:hAnsi="Cambria Math"/>
                <w:lang w:eastAsia="ja-JP"/>
              </w:rPr>
            </m:ctrlPr>
          </m:sSubPr>
          <m:e>
            <m:r>
              <m:rPr>
                <m:sty m:val="b"/>
              </m:rPr>
              <w:rPr>
                <w:rFonts w:ascii="Cambria Math" w:eastAsia="MS Mincho" w:hAnsi="Cambria Math"/>
              </w:rPr>
              <m:t>S</m:t>
            </m:r>
          </m:e>
          <m:sub>
            <m:r>
              <w:rPr>
                <w:rFonts w:ascii="Cambria Math" w:eastAsia="MS Mincho" w:hAnsi="Cambria Math"/>
              </w:rPr>
              <m:t>w</m:t>
            </m:r>
          </m:sub>
        </m:sSub>
        <m:r>
          <w:rPr>
            <w:rFonts w:ascii="Cambria Math" w:eastAsia="MS Mincho" w:hAnsi="Cambria Math"/>
          </w:rPr>
          <m:t>δ</m:t>
        </m:r>
        <m:d>
          <m:dPr>
            <m:ctrlPr>
              <w:rPr>
                <w:rFonts w:ascii="Cambria Math" w:hAnsi="Cambria Math"/>
                <w:lang w:eastAsia="ja-JP"/>
              </w:rPr>
            </m:ctrlPr>
          </m:dPr>
          <m:e>
            <m:r>
              <w:rPr>
                <w:rFonts w:ascii="Cambria Math" w:eastAsia="MS Mincho" w:hAnsi="Cambria Math"/>
              </w:rPr>
              <m:t>t-τ</m:t>
            </m:r>
          </m:e>
        </m:d>
      </m:oMath>
      <w:r w:rsidRPr="00050814">
        <w:rPr>
          <w:rFonts w:eastAsia="MS Mincho" w:hint="eastAsia"/>
        </w:rPr>
        <w:t>.</w:t>
      </w:r>
    </w:p>
    <w:p w14:paraId="64C9767A" w14:textId="3E308682" w:rsidR="00507912" w:rsidRPr="00050814" w:rsidRDefault="00207ECC" w:rsidP="00507912">
      <w:pPr>
        <w:rPr>
          <w:rFonts w:eastAsia="MS Mincho"/>
        </w:rPr>
      </w:pPr>
      <w:r>
        <w:rPr>
          <w:rFonts w:eastAsia="MS Mincho" w:hint="eastAsia"/>
          <w:lang w:eastAsia="ja-JP"/>
        </w:rPr>
        <w:t xml:space="preserve">The </w:t>
      </w:r>
      <w:r w:rsidR="00D07130">
        <w:rPr>
          <w:rFonts w:eastAsia="MS Mincho"/>
          <w:lang w:eastAsia="ja-JP"/>
        </w:rPr>
        <w:t xml:space="preserve">description on </w:t>
      </w:r>
      <w:r>
        <w:rPr>
          <w:rFonts w:eastAsia="MS Mincho" w:hint="eastAsia"/>
          <w:lang w:eastAsia="ja-JP"/>
        </w:rPr>
        <w:t>detailed maneuvering target model</w:t>
      </w:r>
      <w:r w:rsidR="00794A4D">
        <w:rPr>
          <w:rFonts w:eastAsia="MS Mincho" w:hint="eastAsia"/>
          <w:lang w:eastAsia="ja-JP"/>
        </w:rPr>
        <w:t>s</w:t>
      </w:r>
      <w:r>
        <w:rPr>
          <w:rFonts w:eastAsia="MS Mincho" w:hint="eastAsia"/>
          <w:lang w:eastAsia="ja-JP"/>
        </w:rPr>
        <w:t xml:space="preserve"> can </w:t>
      </w:r>
      <w:r w:rsidR="00D07130">
        <w:rPr>
          <w:rFonts w:eastAsia="MS Mincho"/>
          <w:lang w:eastAsia="ja-JP"/>
        </w:rPr>
        <w:t>be found in</w:t>
      </w:r>
      <w:r>
        <w:rPr>
          <w:rFonts w:eastAsia="MS Mincho" w:hint="eastAsia"/>
          <w:lang w:eastAsia="ja-JP"/>
        </w:rPr>
        <w:t xml:space="preserve"> our </w:t>
      </w:r>
      <w:r>
        <w:rPr>
          <w:rFonts w:eastAsia="MS Mincho"/>
          <w:lang w:eastAsia="ja-JP"/>
        </w:rPr>
        <w:t>companion</w:t>
      </w:r>
      <w:r>
        <w:rPr>
          <w:rFonts w:eastAsia="MS Mincho" w:hint="eastAsia"/>
          <w:lang w:eastAsia="ja-JP"/>
        </w:rPr>
        <w:t xml:space="preserve"> contribution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_Ref206069630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Pr>
          <w:rFonts w:eastAsia="MS Mincho"/>
          <w:lang w:eastAsia="ja-JP"/>
        </w:rPr>
        <w:t>[12]</w:t>
      </w:r>
      <w:r>
        <w:rPr>
          <w:rFonts w:eastAsia="MS Mincho"/>
          <w:lang w:eastAsia="ja-JP"/>
        </w:rPr>
        <w:fldChar w:fldCharType="end"/>
      </w:r>
      <w:r w:rsidR="00203DB3">
        <w:rPr>
          <w:rFonts w:eastAsia="MS Mincho"/>
          <w:lang w:eastAsia="ja-JP"/>
        </w:rPr>
        <w:t xml:space="preserve"> for 5G-A</w:t>
      </w:r>
      <w:r>
        <w:rPr>
          <w:rFonts w:eastAsia="MS Mincho" w:hint="eastAsia"/>
          <w:lang w:eastAsia="ja-JP"/>
        </w:rPr>
        <w:t xml:space="preserve">, where </w:t>
      </w:r>
      <w:r w:rsidRPr="00FF7737">
        <w:rPr>
          <w:rFonts w:eastAsia="MS Mincho" w:hint="eastAsia"/>
        </w:rPr>
        <w:t xml:space="preserve">the </w:t>
      </w:r>
      <w:r w:rsidRPr="00FF7737">
        <w:rPr>
          <w:rFonts w:eastAsia="MS Mincho"/>
        </w:rPr>
        <w:t>maneuver</w:t>
      </w:r>
      <w:r w:rsidRPr="00FF7737">
        <w:rPr>
          <w:rFonts w:eastAsia="MS Mincho" w:hint="eastAsia"/>
        </w:rPr>
        <w:t xml:space="preserve">ing models are </w:t>
      </w:r>
      <w:r w:rsidR="00794A4D">
        <w:rPr>
          <w:rFonts w:eastAsia="MS Mincho" w:hint="eastAsia"/>
          <w:lang w:eastAsia="ja-JP"/>
        </w:rPr>
        <w:t>simplified</w:t>
      </w:r>
      <w:r w:rsidRPr="00FF7737">
        <w:rPr>
          <w:rFonts w:eastAsia="MS Mincho" w:hint="eastAsia"/>
        </w:rPr>
        <w:t xml:space="preserve"> to three cases</w:t>
      </w:r>
      <w:r>
        <w:rPr>
          <w:rFonts w:eastAsia="MS Mincho" w:hint="eastAsia"/>
          <w:lang w:eastAsia="ja-JP"/>
        </w:rPr>
        <w:t xml:space="preserve">, respectively based on a </w:t>
      </w:r>
      <w:r w:rsidRPr="009C55B8">
        <w:rPr>
          <w:rFonts w:eastAsia="MS Mincho"/>
          <w:szCs w:val="21"/>
        </w:rPr>
        <w:t>constant velocity (CV) motion</w:t>
      </w:r>
      <w:r>
        <w:rPr>
          <w:rFonts w:eastAsia="MS Mincho" w:hint="eastAsia"/>
          <w:szCs w:val="21"/>
          <w:lang w:eastAsia="ja-JP"/>
        </w:rPr>
        <w:t xml:space="preserve"> (r</w:t>
      </w:r>
      <w:r w:rsidRPr="009C55B8">
        <w:rPr>
          <w:rFonts w:eastAsia="MS Mincho"/>
          <w:szCs w:val="21"/>
        </w:rPr>
        <w:t>ectilinear</w:t>
      </w:r>
      <w:r>
        <w:rPr>
          <w:rFonts w:eastAsia="MS Mincho" w:hint="eastAsia"/>
          <w:szCs w:val="21"/>
          <w:lang w:eastAsia="ja-JP"/>
        </w:rPr>
        <w:t xml:space="preserve">), an </w:t>
      </w:r>
      <w:r w:rsidRPr="009C55B8">
        <w:rPr>
          <w:rFonts w:eastAsia="MS Mincho"/>
          <w:szCs w:val="21"/>
        </w:rPr>
        <w:t>accelerated motion (constant acceleration (CA) motion</w:t>
      </w:r>
      <w:r>
        <w:rPr>
          <w:rFonts w:eastAsia="MS Mincho" w:hint="eastAsia"/>
          <w:szCs w:val="21"/>
          <w:lang w:eastAsia="ja-JP"/>
        </w:rPr>
        <w:t xml:space="preserve"> (r</w:t>
      </w:r>
      <w:r w:rsidRPr="009C55B8">
        <w:rPr>
          <w:rFonts w:eastAsia="MS Mincho"/>
          <w:szCs w:val="21"/>
        </w:rPr>
        <w:t>ectilinear</w:t>
      </w:r>
      <w:r>
        <w:rPr>
          <w:rFonts w:eastAsia="MS Mincho" w:hint="eastAsia"/>
          <w:szCs w:val="21"/>
          <w:lang w:eastAsia="ja-JP"/>
        </w:rPr>
        <w:t xml:space="preserve">), and a </w:t>
      </w:r>
      <w:r w:rsidRPr="009C55B8">
        <w:rPr>
          <w:rFonts w:eastAsia="MS Mincho"/>
          <w:szCs w:val="21"/>
        </w:rPr>
        <w:t>constant-speed motion (constant turn (CT) motion</w:t>
      </w:r>
      <w:r>
        <w:rPr>
          <w:rFonts w:eastAsia="MS Mincho" w:hint="eastAsia"/>
          <w:szCs w:val="21"/>
          <w:lang w:eastAsia="ja-JP"/>
        </w:rPr>
        <w:t xml:space="preserve"> (c</w:t>
      </w:r>
      <w:r w:rsidRPr="009C55B8">
        <w:rPr>
          <w:rFonts w:eastAsia="MS Mincho"/>
          <w:szCs w:val="21"/>
        </w:rPr>
        <w:t>ircular</w:t>
      </w:r>
      <w:r>
        <w:rPr>
          <w:rFonts w:eastAsia="MS Mincho" w:hint="eastAsia"/>
          <w:szCs w:val="21"/>
          <w:lang w:eastAsia="ja-JP"/>
        </w:rPr>
        <w:t>).</w:t>
      </w:r>
    </w:p>
    <w:p w14:paraId="1FD303AF" w14:textId="07DD343D" w:rsidR="00507912" w:rsidRPr="007C0809" w:rsidRDefault="00207ECC" w:rsidP="0039646A">
      <w:pPr>
        <w:pStyle w:val="proposal0"/>
        <w:numPr>
          <w:ilvl w:val="0"/>
          <w:numId w:val="46"/>
        </w:numPr>
        <w:ind w:left="420"/>
        <w:rPr>
          <w:rFonts w:eastAsiaTheme="minorEastAsia"/>
          <w:bCs/>
          <w:iCs/>
          <w:szCs w:val="24"/>
        </w:rPr>
      </w:pPr>
      <w:r w:rsidRPr="0039646A">
        <w:rPr>
          <w:rFonts w:eastAsiaTheme="minorEastAsia"/>
          <w:bCs/>
          <w:iCs/>
          <w:szCs w:val="24"/>
        </w:rPr>
        <w:t>RAN1 studies the dynamic maneuvering model</w:t>
      </w:r>
      <w:r w:rsidRPr="0039646A">
        <w:rPr>
          <w:rFonts w:eastAsiaTheme="minorEastAsia" w:hint="eastAsia"/>
          <w:bCs/>
          <w:iCs/>
          <w:szCs w:val="24"/>
        </w:rPr>
        <w:t xml:space="preserve"> for sensing target tracking.</w:t>
      </w:r>
    </w:p>
    <w:p w14:paraId="7F3964E5" w14:textId="77777777" w:rsidR="00507912" w:rsidRPr="00F61ACA" w:rsidRDefault="00507912" w:rsidP="00507912">
      <w:pPr>
        <w:rPr>
          <w:rFonts w:eastAsiaTheme="minorEastAsia"/>
          <w:lang w:eastAsia="zh-CN"/>
        </w:rPr>
      </w:pPr>
    </w:p>
    <w:p w14:paraId="57E0997B" w14:textId="6E592F74" w:rsidR="00507912" w:rsidRPr="00EA1AA5" w:rsidRDefault="00507912" w:rsidP="00EA1AA5">
      <w:pPr>
        <w:pStyle w:val="20"/>
        <w:rPr>
          <w:sz w:val="32"/>
          <w:szCs w:val="32"/>
        </w:rPr>
      </w:pPr>
      <w:r>
        <w:rPr>
          <w:rFonts w:ascii="Times New Roman" w:hAnsi="Times New Roman" w:cs="Times New Roman"/>
          <w:b w:val="0"/>
          <w:bCs w:val="0"/>
          <w:sz w:val="32"/>
          <w:szCs w:val="32"/>
        </w:rPr>
        <w:t xml:space="preserve">6.5 </w:t>
      </w:r>
      <w:r w:rsidRPr="00EA1AA5">
        <w:rPr>
          <w:rFonts w:ascii="Times New Roman" w:hAnsi="Times New Roman" w:cs="Times New Roman"/>
          <w:b w:val="0"/>
          <w:sz w:val="32"/>
          <w:szCs w:val="32"/>
        </w:rPr>
        <w:t>Extending channel model for 6G ISAC</w:t>
      </w:r>
    </w:p>
    <w:p w14:paraId="5E6CD9ED" w14:textId="78EE47BD" w:rsidR="00507912" w:rsidRDefault="00507912" w:rsidP="00507912">
      <w:pPr>
        <w:rPr>
          <w:rFonts w:eastAsiaTheme="minorEastAsia"/>
          <w:lang w:eastAsia="zh-CN"/>
        </w:rPr>
      </w:pPr>
      <w:r>
        <w:rPr>
          <w:rFonts w:eastAsiaTheme="minorEastAsia"/>
          <w:lang w:eastAsia="zh-CN"/>
        </w:rPr>
        <w:t>The multi</w:t>
      </w:r>
      <w:r w:rsidR="002F3934">
        <w:rPr>
          <w:rFonts w:eastAsia="MS Mincho" w:hint="eastAsia"/>
          <w:lang w:eastAsia="ja-JP"/>
        </w:rPr>
        <w:t>-</w:t>
      </w:r>
      <w:r>
        <w:rPr>
          <w:rFonts w:eastAsiaTheme="minorEastAsia"/>
          <w:lang w:eastAsia="zh-CN"/>
        </w:rPr>
        <w:t>point channel modeling for vehicle and AGV has been completed in R</w:t>
      </w:r>
      <w:r w:rsidR="00022FDF">
        <w:rPr>
          <w:rFonts w:eastAsiaTheme="minorEastAsia"/>
          <w:lang w:eastAsia="zh-CN"/>
        </w:rPr>
        <w:t>el-</w:t>
      </w:r>
      <w:r>
        <w:rPr>
          <w:rFonts w:eastAsiaTheme="minorEastAsia"/>
          <w:lang w:eastAsia="zh-CN"/>
        </w:rPr>
        <w:t>19, including the target channel generation among the multi</w:t>
      </w:r>
      <w:r w:rsidR="00A30D9C">
        <w:rPr>
          <w:rFonts w:eastAsia="MS Mincho" w:hint="eastAsia"/>
          <w:lang w:eastAsia="ja-JP"/>
        </w:rPr>
        <w:t>-</w:t>
      </w:r>
      <w:r>
        <w:rPr>
          <w:rFonts w:eastAsiaTheme="minorEastAsia"/>
          <w:lang w:eastAsia="zh-CN"/>
        </w:rPr>
        <w:t>point and the multi</w:t>
      </w:r>
      <w:r w:rsidR="00A30D9C">
        <w:rPr>
          <w:rFonts w:eastAsia="MS Mincho" w:hint="eastAsia"/>
          <w:lang w:eastAsia="ja-JP"/>
        </w:rPr>
        <w:t>-</w:t>
      </w:r>
      <w:r>
        <w:rPr>
          <w:rFonts w:eastAsiaTheme="minorEastAsia"/>
          <w:lang w:eastAsia="zh-CN"/>
        </w:rPr>
        <w:t xml:space="preserve">point RCS model. </w:t>
      </w:r>
      <w:r w:rsidR="00A30D9C">
        <w:rPr>
          <w:rFonts w:eastAsia="MS Mincho" w:hint="eastAsia"/>
          <w:lang w:eastAsia="ja-JP"/>
        </w:rPr>
        <w:t>However,</w:t>
      </w:r>
      <w:r>
        <w:rPr>
          <w:rFonts w:eastAsiaTheme="minorEastAsia"/>
          <w:lang w:eastAsia="zh-CN"/>
        </w:rPr>
        <w:t xml:space="preserve"> the multi point channel model is not supported for the target of human and UAV. Considering the multi point channel model is used for the local motion detection of the sensing target in the future evaluation use case</w:t>
      </w:r>
      <w:r>
        <w:rPr>
          <w:rFonts w:eastAsiaTheme="minorEastAsia" w:hint="eastAsia"/>
          <w:lang w:eastAsia="zh-CN"/>
        </w:rPr>
        <w:t>.</w:t>
      </w:r>
      <w:r>
        <w:rPr>
          <w:rFonts w:eastAsiaTheme="minorEastAsia"/>
          <w:lang w:eastAsia="zh-CN"/>
        </w:rPr>
        <w:t xml:space="preserve"> Therefore, the multi</w:t>
      </w:r>
      <w:r w:rsidR="00A30D9C">
        <w:rPr>
          <w:rFonts w:eastAsia="MS Mincho" w:hint="eastAsia"/>
          <w:lang w:eastAsia="ja-JP"/>
        </w:rPr>
        <w:t>-</w:t>
      </w:r>
      <w:r>
        <w:rPr>
          <w:rFonts w:eastAsiaTheme="minorEastAsia"/>
          <w:lang w:eastAsia="zh-CN"/>
        </w:rPr>
        <w:t xml:space="preserve">point model for the human and UAV should be supported in the ISAC channel model. </w:t>
      </w:r>
      <w:r w:rsidR="003810F3">
        <w:rPr>
          <w:rFonts w:eastAsiaTheme="minorEastAsia"/>
          <w:lang w:eastAsia="zh-CN"/>
        </w:rPr>
        <w:t>T</w:t>
      </w:r>
      <w:r>
        <w:rPr>
          <w:rFonts w:eastAsiaTheme="minorEastAsia"/>
          <w:lang w:eastAsia="zh-CN"/>
        </w:rPr>
        <w:t>he critical issue</w:t>
      </w:r>
      <w:r w:rsidR="003810F3">
        <w:rPr>
          <w:rFonts w:eastAsiaTheme="minorEastAsia"/>
          <w:lang w:eastAsia="zh-CN"/>
        </w:rPr>
        <w:t xml:space="preserve"> in</w:t>
      </w:r>
      <w:r>
        <w:rPr>
          <w:rFonts w:eastAsiaTheme="minorEastAsia"/>
          <w:lang w:eastAsia="zh-CN"/>
        </w:rPr>
        <w:t xml:space="preserve"> </w:t>
      </w:r>
      <w:r w:rsidR="003810F3">
        <w:rPr>
          <w:rFonts w:eastAsiaTheme="minorEastAsia"/>
          <w:lang w:eastAsia="zh-CN"/>
        </w:rPr>
        <w:t>the multi point</w:t>
      </w:r>
      <w:r w:rsidR="003810F3">
        <w:rPr>
          <w:rFonts w:eastAsia="MS Mincho" w:hint="eastAsia"/>
          <w:lang w:eastAsia="ja-JP"/>
        </w:rPr>
        <w:t>-</w:t>
      </w:r>
      <w:r w:rsidR="003810F3">
        <w:rPr>
          <w:rFonts w:eastAsiaTheme="minorEastAsia"/>
          <w:lang w:eastAsia="zh-CN"/>
        </w:rPr>
        <w:t xml:space="preserve">model of human and UAV </w:t>
      </w:r>
      <w:r>
        <w:rPr>
          <w:rFonts w:eastAsiaTheme="minorEastAsia"/>
          <w:lang w:eastAsia="zh-CN"/>
        </w:rPr>
        <w:t xml:space="preserve">is the definition of the location for each point and their corresponding RCS model. </w:t>
      </w:r>
    </w:p>
    <w:p w14:paraId="10F13590" w14:textId="4792C164" w:rsidR="00507912" w:rsidRPr="00EA1AA5" w:rsidRDefault="00507912" w:rsidP="00EA1AA5">
      <w:pPr>
        <w:pStyle w:val="proposal0"/>
        <w:numPr>
          <w:ilvl w:val="0"/>
          <w:numId w:val="46"/>
        </w:numPr>
        <w:ind w:left="420"/>
      </w:pPr>
      <w:r w:rsidRPr="00EA1AA5">
        <w:t>RAN1 introduces the multi</w:t>
      </w:r>
      <w:r w:rsidR="00A30D9C">
        <w:rPr>
          <w:rFonts w:eastAsia="MS Mincho" w:hint="eastAsia"/>
          <w:bCs/>
          <w:lang w:eastAsia="ja-JP"/>
        </w:rPr>
        <w:t>-</w:t>
      </w:r>
      <w:r w:rsidRPr="00EA1AA5">
        <w:t>point channel model for the sensing target of human and UAV.</w:t>
      </w:r>
    </w:p>
    <w:p w14:paraId="10A08E56" w14:textId="6411ECB9" w:rsidR="00507912" w:rsidRPr="00EA1AA5" w:rsidRDefault="00507912" w:rsidP="00EA1AA5">
      <w:pPr>
        <w:pStyle w:val="proposal0"/>
        <w:numPr>
          <w:ilvl w:val="0"/>
          <w:numId w:val="46"/>
        </w:numPr>
        <w:ind w:left="420"/>
      </w:pPr>
      <w:r w:rsidRPr="00EA1AA5">
        <w:t>RAN1 should define the location and the corresponding RCS model for the multi</w:t>
      </w:r>
      <w:r w:rsidR="00A30D9C">
        <w:rPr>
          <w:rFonts w:eastAsia="MS Mincho" w:hint="eastAsia"/>
          <w:bCs/>
          <w:lang w:eastAsia="ja-JP"/>
        </w:rPr>
        <w:t>-</w:t>
      </w:r>
      <w:r w:rsidRPr="00EA1AA5">
        <w:t>point channel model of human and UAV.</w:t>
      </w:r>
    </w:p>
    <w:p w14:paraId="49EDB162" w14:textId="60E0A609" w:rsidR="00507912" w:rsidRDefault="00507912" w:rsidP="00507912">
      <w:pPr>
        <w:rPr>
          <w:rFonts w:eastAsiaTheme="minorEastAsia"/>
          <w:lang w:eastAsia="zh-CN"/>
        </w:rPr>
      </w:pPr>
      <w:r>
        <w:rPr>
          <w:rFonts w:eastAsiaTheme="minorEastAsia"/>
          <w:lang w:eastAsia="zh-CN"/>
        </w:rPr>
        <w:t xml:space="preserve">Furthermore, to support the local micro movement detecting and tracking, the micro </w:t>
      </w:r>
      <w:r w:rsidR="00A30D9C">
        <w:rPr>
          <w:rFonts w:eastAsia="MS Mincho" w:hint="eastAsia"/>
          <w:lang w:eastAsia="ja-JP"/>
        </w:rPr>
        <w:t>D</w:t>
      </w:r>
      <w:r w:rsidR="00A30D9C">
        <w:rPr>
          <w:rFonts w:eastAsiaTheme="minorEastAsia"/>
          <w:lang w:eastAsia="zh-CN"/>
        </w:rPr>
        <w:t>oppler</w:t>
      </w:r>
      <w:r>
        <w:rPr>
          <w:rFonts w:eastAsiaTheme="minorEastAsia"/>
          <w:lang w:eastAsia="zh-CN"/>
        </w:rPr>
        <w:t xml:space="preserve"> model in current ISAC channel model should be further enhanced since the </w:t>
      </w:r>
      <w:r w:rsidR="00A30D9C">
        <w:rPr>
          <w:rFonts w:eastAsia="MS Mincho" w:hint="eastAsia"/>
          <w:lang w:eastAsia="ja-JP"/>
        </w:rPr>
        <w:t>D</w:t>
      </w:r>
      <w:r w:rsidR="00A30D9C">
        <w:rPr>
          <w:rFonts w:eastAsiaTheme="minorEastAsia"/>
          <w:lang w:eastAsia="zh-CN"/>
        </w:rPr>
        <w:t>oppler</w:t>
      </w:r>
      <w:r>
        <w:rPr>
          <w:rFonts w:eastAsiaTheme="minorEastAsia"/>
          <w:lang w:eastAsia="zh-CN"/>
        </w:rPr>
        <w:t xml:space="preserve"> frequency is defined as:</w:t>
      </w:r>
    </w:p>
    <w:p w14:paraId="3EBAE6A0" w14:textId="77777777" w:rsidR="00507912" w:rsidRDefault="00BF5546" w:rsidP="00507912">
      <w:pPr>
        <w:rPr>
          <w:rFonts w:eastAsiaTheme="minorEastAsia"/>
          <w:lang w:eastAsia="zh-CN"/>
        </w:rPr>
      </w:pPr>
      <m:oMathPara>
        <m:oMath>
          <m:sSubSup>
            <m:sSubSupPr>
              <m:ctrlPr>
                <w:rPr>
                  <w:rFonts w:ascii="Cambria Math" w:eastAsia="等线" w:hAnsi="Cambria Math"/>
                  <w:szCs w:val="20"/>
                  <w:lang w:val="en-GB"/>
                </w:rPr>
              </m:ctrlPr>
            </m:sSubSupPr>
            <m:e>
              <m:r>
                <w:rPr>
                  <w:rFonts w:ascii="Cambria Math" w:eastAsia="等线" w:hAnsi="Cambria Math"/>
                  <w:szCs w:val="20"/>
                  <w:lang w:val="en-GB"/>
                </w:rPr>
                <m:t>f</m:t>
              </m:r>
            </m:e>
            <m:sub>
              <m:r>
                <w:rPr>
                  <w:rFonts w:ascii="Cambria Math" w:eastAsia="等线" w:hAnsi="Cambria Math"/>
                  <w:szCs w:val="20"/>
                  <w:lang w:val="en-GB"/>
                </w:rPr>
                <m:t>D</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p>
          </m:sSubSup>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f>
            <m:fPr>
              <m:ctrlPr>
                <w:rPr>
                  <w:rFonts w:ascii="Cambria Math" w:eastAsia="等线" w:hAnsi="Cambria Math"/>
                  <w:szCs w:val="20"/>
                  <w:lang w:val="en-GB"/>
                </w:rPr>
              </m:ctrlPr>
            </m:fPr>
            <m:num>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rx</m:t>
                  </m:r>
                  <m:r>
                    <m:rPr>
                      <m:sty m:val="p"/>
                    </m:rPr>
                    <w:rPr>
                      <w:rFonts w:ascii="Cambria Math" w:eastAsia="等线" w:hAnsi="Cambria Math"/>
                      <w:szCs w:val="20"/>
                      <w:lang w:val="en-GB"/>
                    </w:rPr>
                    <m:t>,</m:t>
                  </m:r>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rx</m:t>
                  </m:r>
                </m:sub>
              </m:sSub>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b>
              </m:sSub>
              <m:d>
                <m:dPr>
                  <m:ctrlPr>
                    <w:rPr>
                      <w:rFonts w:ascii="Cambria Math" w:eastAsia="等线" w:hAnsi="Cambria Math"/>
                      <w:szCs w:val="20"/>
                      <w:lang w:val="en-GB"/>
                    </w:rPr>
                  </m:ctrlPr>
                </m:dPr>
                <m:e>
                  <m:r>
                    <w:rPr>
                      <w:rFonts w:ascii="Cambria Math" w:eastAsia="等线" w:hAnsi="Cambria Math"/>
                      <w:szCs w:val="20"/>
                      <w:lang w:val="en-GB"/>
                    </w:rPr>
                    <m:t>t</m:t>
                  </m:r>
                </m:e>
              </m:d>
            </m:num>
            <m:den>
              <m:sSub>
                <m:sSubPr>
                  <m:ctrlPr>
                    <w:rPr>
                      <w:rFonts w:ascii="Cambria Math" w:eastAsia="等线" w:hAnsi="Cambria Math"/>
                      <w:szCs w:val="20"/>
                      <w:lang w:val="en-GB"/>
                    </w:rPr>
                  </m:ctrlPr>
                </m:sSubPr>
                <m:e>
                  <m:r>
                    <w:rPr>
                      <w:rFonts w:ascii="Cambria Math" w:eastAsia="等线" w:hAnsi="Cambria Math"/>
                      <w:szCs w:val="20"/>
                      <w:lang w:val="en-GB"/>
                    </w:rPr>
                    <m:t>λ</m:t>
                  </m:r>
                </m:e>
                <m:sub>
                  <m:r>
                    <m:rPr>
                      <m:sty m:val="p"/>
                    </m:rPr>
                    <w:rPr>
                      <w:rFonts w:ascii="Cambria Math" w:eastAsia="等线" w:hAnsi="Cambria Math"/>
                      <w:szCs w:val="20"/>
                      <w:lang w:val="en-GB"/>
                    </w:rPr>
                    <m:t>0</m:t>
                  </m:r>
                </m:sub>
              </m:sSub>
            </m:den>
          </m:f>
          <m:r>
            <m:rPr>
              <m:sty m:val="p"/>
            </m:rPr>
            <w:rPr>
              <w:rFonts w:ascii="Cambria Math" w:eastAsia="等线" w:hAnsi="Cambria Math"/>
              <w:szCs w:val="20"/>
              <w:lang w:val="en-GB"/>
            </w:rPr>
            <m:t>+</m:t>
          </m:r>
          <m:f>
            <m:fPr>
              <m:ctrlPr>
                <w:rPr>
                  <w:rFonts w:ascii="Cambria Math" w:eastAsia="等线" w:hAnsi="Cambria Math"/>
                  <w:szCs w:val="20"/>
                  <w:lang w:val="en-GB"/>
                </w:rPr>
              </m:ctrlPr>
            </m:fPr>
            <m:num>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tx</m:t>
                  </m:r>
                </m:sub>
              </m:sSub>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T</m:t>
                  </m:r>
                </m:sup>
              </m:sSubSup>
              <m:sSub>
                <m:sSubPr>
                  <m:ctrlPr>
                    <w:rPr>
                      <w:rFonts w:ascii="Cambria Math" w:eastAsia="等线" w:hAnsi="Cambria Math"/>
                      <w:szCs w:val="20"/>
                      <w:lang w:val="en-GB"/>
                    </w:rPr>
                  </m:ctrlPr>
                </m:sSubPr>
                <m:e>
                  <m:d>
                    <m:dPr>
                      <m:ctrlPr>
                        <w:rPr>
                          <w:rFonts w:ascii="Cambria Math" w:eastAsia="等线" w:hAnsi="Cambria Math"/>
                          <w:szCs w:val="20"/>
                          <w:lang w:val="en-GB"/>
                        </w:rPr>
                      </m:ctrlPr>
                    </m:dPr>
                    <m:e>
                      <m:r>
                        <w:rPr>
                          <w:rFonts w:ascii="Cambria Math" w:eastAsia="等线" w:hAnsi="Cambria Math"/>
                          <w:szCs w:val="20"/>
                          <w:lang w:val="en-GB"/>
                        </w:rPr>
                        <m:t>t</m:t>
                      </m:r>
                    </m:e>
                  </m:d>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b>
              </m:sSub>
              <m:d>
                <m:dPr>
                  <m:ctrlPr>
                    <w:rPr>
                      <w:rFonts w:ascii="Cambria Math" w:eastAsia="等线" w:hAnsi="Cambria Math"/>
                      <w:szCs w:val="20"/>
                      <w:lang w:val="en-GB"/>
                    </w:rPr>
                  </m:ctrlPr>
                </m:dPr>
                <m:e>
                  <m:r>
                    <w:rPr>
                      <w:rFonts w:ascii="Cambria Math" w:eastAsia="等线" w:hAnsi="Cambria Math"/>
                      <w:szCs w:val="20"/>
                      <w:lang w:val="en-GB"/>
                    </w:rPr>
                    <m:t>t</m:t>
                  </m:r>
                </m:e>
              </m:d>
            </m:num>
            <m:den>
              <m:sSub>
                <m:sSubPr>
                  <m:ctrlPr>
                    <w:rPr>
                      <w:rFonts w:ascii="Cambria Math" w:eastAsia="等线" w:hAnsi="Cambria Math"/>
                      <w:szCs w:val="20"/>
                      <w:lang w:val="en-GB"/>
                    </w:rPr>
                  </m:ctrlPr>
                </m:sSubPr>
                <m:e>
                  <m:r>
                    <w:rPr>
                      <w:rFonts w:ascii="Cambria Math" w:eastAsia="等线" w:hAnsi="Cambria Math"/>
                      <w:szCs w:val="20"/>
                      <w:lang w:val="en-GB"/>
                    </w:rPr>
                    <m:t>λ</m:t>
                  </m:r>
                </m:e>
                <m:sub>
                  <m:r>
                    <m:rPr>
                      <m:sty m:val="p"/>
                    </m:rPr>
                    <w:rPr>
                      <w:rFonts w:ascii="Cambria Math" w:eastAsia="等线" w:hAnsi="Cambria Math"/>
                      <w:szCs w:val="20"/>
                      <w:lang w:val="en-GB"/>
                    </w:rPr>
                    <m:t>0</m:t>
                  </m:r>
                </m:sub>
              </m:sSub>
            </m:den>
          </m:f>
        </m:oMath>
      </m:oMathPara>
    </w:p>
    <w:p w14:paraId="4CA662CB" w14:textId="4B5A6CE6" w:rsidR="00A30D9C" w:rsidRDefault="00507912" w:rsidP="00507912">
      <w:pPr>
        <w:rPr>
          <w:rFonts w:eastAsia="MS Mincho"/>
          <w:lang w:eastAsia="ja-JP"/>
        </w:rPr>
      </w:pPr>
      <w:r>
        <w:rPr>
          <w:rFonts w:eastAsiaTheme="minorEastAsia"/>
          <w:lang w:eastAsia="zh-CN"/>
        </w:rPr>
        <w:t xml:space="preserve">where the velocity of micro movement has not been defined. </w:t>
      </w:r>
      <w:r w:rsidR="00A30D9C">
        <w:rPr>
          <w:rFonts w:eastAsia="MS Mincho" w:hint="eastAsia"/>
          <w:lang w:eastAsia="ja-JP"/>
        </w:rPr>
        <w:t>However,</w:t>
      </w:r>
      <w:r>
        <w:rPr>
          <w:rFonts w:eastAsiaTheme="minorEastAsia"/>
          <w:lang w:eastAsia="zh-CN"/>
        </w:rPr>
        <w:t xml:space="preserve"> different micro movement type may lead to different m</w:t>
      </w:r>
      <w:r w:rsidRPr="0094319E">
        <w:rPr>
          <w:rFonts w:eastAsiaTheme="minorEastAsia"/>
          <w:lang w:eastAsia="zh-CN"/>
        </w:rPr>
        <w:t>athematical model</w:t>
      </w:r>
      <w:r>
        <w:rPr>
          <w:rFonts w:eastAsiaTheme="minorEastAsia"/>
          <w:lang w:eastAsia="zh-CN"/>
        </w:rPr>
        <w:t>. For instance, the rotational local movement, such as the rotation of the wings from UAV, which is moving regularly, can be modeled as the circular model and the micro velocity can be modeled by the c</w:t>
      </w:r>
      <w:r w:rsidRPr="00060626">
        <w:rPr>
          <w:rFonts w:eastAsiaTheme="minorEastAsia"/>
          <w:lang w:eastAsia="zh-CN"/>
        </w:rPr>
        <w:t>ircular law</w:t>
      </w:r>
      <w:r>
        <w:rPr>
          <w:rFonts w:eastAsiaTheme="minorEastAsia"/>
          <w:lang w:eastAsia="zh-CN"/>
        </w:rPr>
        <w:t xml:space="preserve">. On the other hand, the non-circular movement with obvious regular </w:t>
      </w:r>
      <w:r w:rsidR="00791BB9">
        <w:rPr>
          <w:rFonts w:eastAsiaTheme="minorEastAsia"/>
          <w:lang w:eastAsia="zh-CN"/>
        </w:rPr>
        <w:t xml:space="preserve">movement </w:t>
      </w:r>
      <w:r>
        <w:rPr>
          <w:rFonts w:eastAsiaTheme="minorEastAsia"/>
          <w:lang w:eastAsia="zh-CN"/>
        </w:rPr>
        <w:t>like swinging of human arms or the c</w:t>
      </w:r>
      <w:r w:rsidRPr="00060626">
        <w:rPr>
          <w:rFonts w:eastAsiaTheme="minorEastAsia"/>
          <w:lang w:eastAsia="zh-CN"/>
        </w:rPr>
        <w:t>hest cavity movements caused by breathing</w:t>
      </w:r>
      <w:r>
        <w:rPr>
          <w:rFonts w:eastAsiaTheme="minorEastAsia"/>
          <w:lang w:eastAsia="zh-CN"/>
        </w:rPr>
        <w:t xml:space="preserve"> can be modeled as the m</w:t>
      </w:r>
      <w:r w:rsidRPr="00060626">
        <w:rPr>
          <w:rFonts w:eastAsiaTheme="minorEastAsia"/>
          <w:lang w:eastAsia="zh-CN"/>
        </w:rPr>
        <w:t>athematical model of trigonometric functions</w:t>
      </w:r>
      <w:r>
        <w:rPr>
          <w:rFonts w:eastAsiaTheme="minorEastAsia"/>
          <w:lang w:eastAsia="zh-CN"/>
        </w:rPr>
        <w:t xml:space="preserve">. Therefore, </w:t>
      </w:r>
      <w:proofErr w:type="gramStart"/>
      <w:r>
        <w:rPr>
          <w:rFonts w:eastAsiaTheme="minorEastAsia"/>
          <w:lang w:eastAsia="zh-CN"/>
        </w:rPr>
        <w:t>in order to</w:t>
      </w:r>
      <w:proofErr w:type="gramEnd"/>
      <w:r>
        <w:rPr>
          <w:rFonts w:eastAsiaTheme="minorEastAsia"/>
          <w:lang w:eastAsia="zh-CN"/>
        </w:rPr>
        <w:t xml:space="preserve"> provide the evaluation basic for the detection or tracking in the use case of micro motion, the detail velocity model of micro movement can be modeled based on the sensing use case with several typical m</w:t>
      </w:r>
      <w:r w:rsidRPr="00060626">
        <w:rPr>
          <w:rFonts w:eastAsiaTheme="minorEastAsia"/>
          <w:lang w:eastAsia="zh-CN"/>
        </w:rPr>
        <w:t>otion characteristics</w:t>
      </w:r>
      <w:r>
        <w:rPr>
          <w:rFonts w:eastAsiaTheme="minorEastAsia"/>
          <w:lang w:eastAsia="zh-CN"/>
        </w:rPr>
        <w:t>.</w:t>
      </w:r>
    </w:p>
    <w:p w14:paraId="232E62CA" w14:textId="7C8013FE" w:rsidR="00507912" w:rsidRPr="00EA1AA5" w:rsidRDefault="00583091" w:rsidP="00507912">
      <w:pPr>
        <w:rPr>
          <w:rFonts w:eastAsia="MS Mincho"/>
          <w:lang w:eastAsia="ja-JP"/>
        </w:rPr>
      </w:pPr>
      <w:r>
        <w:rPr>
          <w:rFonts w:eastAsia="MS Mincho" w:hint="eastAsia"/>
          <w:szCs w:val="20"/>
          <w:lang w:eastAsia="ja-JP"/>
        </w:rPr>
        <w:t xml:space="preserve">The detailed discussion </w:t>
      </w:r>
      <w:r w:rsidR="00A30D9C">
        <w:rPr>
          <w:rFonts w:eastAsia="MS Mincho" w:hint="eastAsia"/>
          <w:szCs w:val="20"/>
          <w:lang w:eastAsia="ja-JP"/>
        </w:rPr>
        <w:t xml:space="preserve">and the proposals </w:t>
      </w:r>
      <w:r>
        <w:rPr>
          <w:rFonts w:eastAsia="MS Mincho" w:hint="eastAsia"/>
          <w:szCs w:val="20"/>
          <w:lang w:eastAsia="ja-JP"/>
        </w:rPr>
        <w:t xml:space="preserve">about micro-Doppler formula can </w:t>
      </w:r>
      <w:r w:rsidR="00791BB9">
        <w:rPr>
          <w:rFonts w:eastAsia="MS Mincho"/>
          <w:szCs w:val="20"/>
          <w:lang w:eastAsia="ja-JP"/>
        </w:rPr>
        <w:t>be found in</w:t>
      </w:r>
      <w:r>
        <w:rPr>
          <w:rFonts w:eastAsia="MS Mincho" w:hint="eastAsia"/>
          <w:szCs w:val="20"/>
          <w:lang w:eastAsia="ja-JP"/>
        </w:rPr>
        <w:t xml:space="preserve">  </w:t>
      </w:r>
      <w:r>
        <w:rPr>
          <w:rFonts w:eastAsia="MS Mincho"/>
          <w:szCs w:val="20"/>
          <w:lang w:eastAsia="ja-JP"/>
        </w:rPr>
        <w:fldChar w:fldCharType="begin"/>
      </w:r>
      <w:r>
        <w:rPr>
          <w:rFonts w:eastAsia="MS Mincho"/>
          <w:szCs w:val="20"/>
          <w:lang w:eastAsia="ja-JP"/>
        </w:rPr>
        <w:instrText xml:space="preserve"> </w:instrText>
      </w:r>
      <w:r>
        <w:rPr>
          <w:rFonts w:eastAsia="MS Mincho" w:hint="eastAsia"/>
          <w:szCs w:val="20"/>
          <w:lang w:eastAsia="ja-JP"/>
        </w:rPr>
        <w:instrText>REF _Ref206003014 \n \h</w:instrText>
      </w:r>
      <w:r>
        <w:rPr>
          <w:rFonts w:eastAsia="MS Mincho"/>
          <w:szCs w:val="20"/>
          <w:lang w:eastAsia="ja-JP"/>
        </w:rPr>
        <w:instrText xml:space="preserve"> </w:instrText>
      </w:r>
      <w:r>
        <w:rPr>
          <w:rFonts w:eastAsia="MS Mincho"/>
          <w:szCs w:val="20"/>
          <w:lang w:eastAsia="ja-JP"/>
        </w:rPr>
      </w:r>
      <w:r>
        <w:rPr>
          <w:rFonts w:eastAsia="MS Mincho"/>
          <w:szCs w:val="20"/>
          <w:lang w:eastAsia="ja-JP"/>
        </w:rPr>
        <w:fldChar w:fldCharType="separate"/>
      </w:r>
      <w:r>
        <w:rPr>
          <w:rFonts w:eastAsia="MS Mincho"/>
          <w:szCs w:val="20"/>
          <w:lang w:eastAsia="ja-JP"/>
        </w:rPr>
        <w:t>[11]</w:t>
      </w:r>
      <w:r>
        <w:rPr>
          <w:rFonts w:eastAsia="MS Mincho"/>
          <w:szCs w:val="20"/>
          <w:lang w:eastAsia="ja-JP"/>
        </w:rPr>
        <w:fldChar w:fldCharType="end"/>
      </w:r>
      <w:r>
        <w:rPr>
          <w:rFonts w:eastAsia="MS Mincho" w:hint="eastAsia"/>
          <w:szCs w:val="20"/>
          <w:lang w:eastAsia="ja-JP"/>
        </w:rPr>
        <w:t>.</w:t>
      </w:r>
    </w:p>
    <w:p w14:paraId="4590B0FB" w14:textId="77777777" w:rsidR="00507912" w:rsidRPr="00EA1AA5" w:rsidRDefault="00507912" w:rsidP="00EA1AA5">
      <w:pPr>
        <w:pStyle w:val="proposal0"/>
        <w:numPr>
          <w:ilvl w:val="0"/>
          <w:numId w:val="46"/>
        </w:numPr>
        <w:ind w:left="420"/>
      </w:pPr>
      <w:r w:rsidRPr="00EA1AA5">
        <w:t>RAN1 studies the velocity model of micro doppler in ISAC channel model.</w:t>
      </w:r>
    </w:p>
    <w:bookmarkEnd w:id="7"/>
    <w:bookmarkEnd w:id="8"/>
    <w:p w14:paraId="2F81FDE4" w14:textId="64120542" w:rsidR="00E16AA1" w:rsidRPr="007A037A" w:rsidRDefault="00E16AA1" w:rsidP="00A674CE">
      <w:pPr>
        <w:pStyle w:val="title1"/>
      </w:pPr>
      <w:r w:rsidRPr="009108BC">
        <w:lastRenderedPageBreak/>
        <w:t xml:space="preserve">Conclusions </w:t>
      </w:r>
    </w:p>
    <w:p w14:paraId="543402AF" w14:textId="1A4078BD" w:rsidR="009D2A70" w:rsidRPr="004E06C8" w:rsidRDefault="00DF0F2B" w:rsidP="004E06C8">
      <w:pPr>
        <w:rPr>
          <w:rFonts w:eastAsiaTheme="minorEastAsia"/>
          <w:lang w:eastAsia="zh-CN"/>
        </w:rPr>
      </w:pPr>
      <w:r w:rsidRPr="004E06C8">
        <w:rPr>
          <w:rFonts w:eastAsiaTheme="minorEastAsia"/>
          <w:lang w:eastAsia="zh-CN"/>
        </w:rPr>
        <w:t>In previous sections, w</w:t>
      </w:r>
      <w:r w:rsidR="00244E63" w:rsidRPr="004E06C8">
        <w:rPr>
          <w:rFonts w:eastAsiaTheme="minorEastAsia"/>
          <w:lang w:eastAsia="zh-CN"/>
        </w:rPr>
        <w:t xml:space="preserve">e discuss </w:t>
      </w:r>
      <w:r w:rsidR="00DF6D7F" w:rsidRPr="004E06C8">
        <w:rPr>
          <w:rFonts w:eastAsiaTheme="minorEastAsia"/>
          <w:lang w:eastAsia="zh-CN"/>
        </w:rPr>
        <w:t xml:space="preserve">evaluation </w:t>
      </w:r>
      <w:r w:rsidR="00DA17C3" w:rsidRPr="004E06C8">
        <w:rPr>
          <w:rFonts w:eastAsiaTheme="minorEastAsia"/>
          <w:lang w:eastAsia="zh-CN"/>
        </w:rPr>
        <w:t xml:space="preserve">assumptions and </w:t>
      </w:r>
      <w:r w:rsidR="00235C5C" w:rsidRPr="004E06C8">
        <w:rPr>
          <w:rFonts w:eastAsiaTheme="minorEastAsia"/>
          <w:lang w:eastAsia="zh-CN"/>
        </w:rPr>
        <w:t xml:space="preserve">methodologies for general aspects, AI, </w:t>
      </w:r>
      <w:r w:rsidR="004E06C8" w:rsidRPr="004E06C8">
        <w:rPr>
          <w:rFonts w:eastAsiaTheme="minorEastAsia"/>
          <w:lang w:eastAsia="zh-CN"/>
        </w:rPr>
        <w:t xml:space="preserve">UE and </w:t>
      </w:r>
      <w:r w:rsidR="004E06C8">
        <w:rPr>
          <w:rFonts w:eastAsiaTheme="minorEastAsia"/>
          <w:lang w:eastAsia="zh-CN"/>
        </w:rPr>
        <w:t>NW power consumptions and sensing. Detailed proposals are given in corresponding sections.</w:t>
      </w:r>
    </w:p>
    <w:bookmarkEnd w:id="2"/>
    <w:bookmarkEnd w:id="3"/>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67B28284" w14:textId="4EDB7E96" w:rsidR="00C74EE8" w:rsidRDefault="006D4B47" w:rsidP="005974FE">
      <w:pPr>
        <w:pStyle w:val="references0"/>
      </w:pPr>
      <w:bookmarkStart w:id="21" w:name="_Ref157940862"/>
      <w:bookmarkStart w:id="22" w:name="_Ref157940939"/>
      <w:bookmarkEnd w:id="21"/>
      <w:bookmarkEnd w:id="22"/>
      <w:r w:rsidRPr="006D4B47">
        <w:rPr>
          <w:lang w:val="en-GB"/>
        </w:rPr>
        <w:t>RP-25</w:t>
      </w:r>
      <w:r w:rsidRPr="006D4B47">
        <w:rPr>
          <w:rFonts w:hint="eastAsia"/>
          <w:lang w:val="en-GB"/>
        </w:rPr>
        <w:t>1881</w:t>
      </w:r>
      <w:r>
        <w:rPr>
          <w:lang w:val="en-GB"/>
        </w:rPr>
        <w:t xml:space="preserve">, </w:t>
      </w:r>
      <w:r w:rsidR="00D123A8" w:rsidRPr="00D123A8">
        <w:rPr>
          <w:lang w:val="en-GB"/>
        </w:rPr>
        <w:t>New SID: Study on 6G Ra</w:t>
      </w:r>
      <w:r w:rsidR="00D123A8" w:rsidRPr="0085108D">
        <w:rPr>
          <w:lang w:val="en-GB"/>
        </w:rPr>
        <w:t xml:space="preserve">dio, </w:t>
      </w:r>
      <w:r w:rsidR="0085108D" w:rsidRPr="0085108D">
        <w:rPr>
          <w:rFonts w:hint="eastAsia"/>
        </w:rPr>
        <w:t>NTT DOCOMO (Moderator)</w:t>
      </w:r>
    </w:p>
    <w:p w14:paraId="55941516" w14:textId="68B1432D" w:rsidR="00A50D3F" w:rsidRDefault="005D4865" w:rsidP="005974FE">
      <w:pPr>
        <w:pStyle w:val="references0"/>
      </w:pPr>
      <w:r>
        <w:rPr>
          <w:rFonts w:hint="eastAsia"/>
        </w:rPr>
        <w:t>T</w:t>
      </w:r>
      <w:r>
        <w:t xml:space="preserve">R 38.914, </w:t>
      </w:r>
      <w:r w:rsidRPr="005D4865">
        <w:t>Study on 6G Scenarios and requirements</w:t>
      </w:r>
    </w:p>
    <w:p w14:paraId="736B0703" w14:textId="53C4873B" w:rsidR="00225AD2" w:rsidRDefault="00EA1AA9" w:rsidP="005974FE">
      <w:pPr>
        <w:pStyle w:val="references0"/>
      </w:pPr>
      <w:r>
        <w:rPr>
          <w:rFonts w:hint="eastAsia"/>
        </w:rPr>
        <w:t>T</w:t>
      </w:r>
      <w:r>
        <w:t xml:space="preserve">R 38.802, </w:t>
      </w:r>
      <w:r w:rsidRPr="00EA1AA9">
        <w:t>Study on new radio access technology Physical layer aspects</w:t>
      </w:r>
    </w:p>
    <w:p w14:paraId="3584B96D" w14:textId="187E22C7" w:rsidR="00EF373C" w:rsidRDefault="00EF373C" w:rsidP="005974FE">
      <w:pPr>
        <w:pStyle w:val="references0"/>
      </w:pPr>
      <w:r>
        <w:rPr>
          <w:rFonts w:hint="eastAsia"/>
        </w:rPr>
        <w:t>T</w:t>
      </w:r>
      <w:r>
        <w:t xml:space="preserve">R 38.901, </w:t>
      </w:r>
      <w:r w:rsidR="00B23439" w:rsidRPr="00B23439">
        <w:t>Study on channel model for frequencies from 0.5 to 100 GHz</w:t>
      </w:r>
    </w:p>
    <w:p w14:paraId="25B829D2" w14:textId="1EE87087" w:rsidR="00EF373C" w:rsidRDefault="00EF373C" w:rsidP="005974FE">
      <w:pPr>
        <w:pStyle w:val="references0"/>
      </w:pPr>
      <w:r>
        <w:rPr>
          <w:rFonts w:hint="eastAsia"/>
        </w:rPr>
        <w:t>T</w:t>
      </w:r>
      <w:r>
        <w:t xml:space="preserve">R 38.838, </w:t>
      </w:r>
      <w:r w:rsidR="002D0D3D" w:rsidRPr="002D0D3D">
        <w:t>Study on XR (Extended Reality) evaluations for NR</w:t>
      </w:r>
    </w:p>
    <w:p w14:paraId="56319BAC" w14:textId="3F241B9D" w:rsidR="0031043F" w:rsidRDefault="0031043F" w:rsidP="005974FE">
      <w:pPr>
        <w:pStyle w:val="references0"/>
      </w:pPr>
      <w:r>
        <w:t>R1-</w:t>
      </w:r>
      <w:r w:rsidR="0047758C">
        <w:t>2505416</w:t>
      </w:r>
      <w:r>
        <w:t xml:space="preserve">, </w:t>
      </w:r>
      <w:r w:rsidR="0031501B" w:rsidRPr="0031501B">
        <w:t xml:space="preserve">Discussion on </w:t>
      </w:r>
      <w:r w:rsidR="00133C27">
        <w:t>w</w:t>
      </w:r>
      <w:r w:rsidR="0031501B" w:rsidRPr="0031501B">
        <w:t>aveform for 6GR air interface</w:t>
      </w:r>
      <w:r w:rsidR="00F66A68">
        <w:t>, vivo</w:t>
      </w:r>
    </w:p>
    <w:p w14:paraId="15BC8414" w14:textId="5BA4D51F" w:rsidR="005758BB" w:rsidRDefault="005758BB" w:rsidP="005974FE">
      <w:pPr>
        <w:pStyle w:val="references0"/>
      </w:pPr>
      <w:r>
        <w:rPr>
          <w:rFonts w:hint="eastAsia"/>
        </w:rPr>
        <w:t>TR 38.840</w:t>
      </w:r>
      <w:r w:rsidR="009A7F8D">
        <w:t xml:space="preserve">, </w:t>
      </w:r>
      <w:r w:rsidR="009A7F8D" w:rsidRPr="009A7F8D">
        <w:t>Study on User Equipment (UE) power saving in NR</w:t>
      </w:r>
    </w:p>
    <w:p w14:paraId="24CB782D" w14:textId="75CDFD4F" w:rsidR="005758BB" w:rsidRDefault="005758BB" w:rsidP="005974FE">
      <w:pPr>
        <w:pStyle w:val="references0"/>
      </w:pPr>
      <w:r>
        <w:rPr>
          <w:rFonts w:hint="eastAsia"/>
        </w:rPr>
        <w:t>TR 38.875</w:t>
      </w:r>
      <w:r w:rsidR="00935AB2">
        <w:t xml:space="preserve">, </w:t>
      </w:r>
      <w:r w:rsidR="00935AB2" w:rsidRPr="00935AB2">
        <w:t>Study on support of reduced capability NR devices</w:t>
      </w:r>
    </w:p>
    <w:p w14:paraId="06617C92" w14:textId="12FC21C2" w:rsidR="0031043F" w:rsidRDefault="00417DF0" w:rsidP="005974FE">
      <w:pPr>
        <w:pStyle w:val="references0"/>
      </w:pPr>
      <w:r>
        <w:rPr>
          <w:rFonts w:hint="eastAsia"/>
        </w:rPr>
        <w:t>TR 38.869</w:t>
      </w:r>
      <w:r w:rsidR="008603AC">
        <w:t xml:space="preserve">, </w:t>
      </w:r>
      <w:r w:rsidR="008603AC" w:rsidRPr="008603AC">
        <w:t>Study on low-power Wake-up Signal and Receiver for NR</w:t>
      </w:r>
    </w:p>
    <w:p w14:paraId="6DA7BDC8" w14:textId="7E243C9D" w:rsidR="00417DF0" w:rsidRPr="00EA1AA5" w:rsidRDefault="0012147C" w:rsidP="005974FE">
      <w:pPr>
        <w:pStyle w:val="references0"/>
      </w:pPr>
      <w:r w:rsidRPr="0012147C">
        <w:t>RP-234069, New SID: Study on channel modelling for Integrated Sensing And Communication (ISAC) for NR, Nokia, Nokia Shanghai Bell.</w:t>
      </w:r>
    </w:p>
    <w:p w14:paraId="775A62AE" w14:textId="3F39EC15" w:rsidR="00C2037F" w:rsidRPr="00EA1AA5" w:rsidRDefault="00C2037F" w:rsidP="005974FE">
      <w:pPr>
        <w:pStyle w:val="references0"/>
      </w:pPr>
      <w:bookmarkStart w:id="23" w:name="_Ref206003014"/>
      <w:r w:rsidRPr="00C2037F">
        <w:rPr>
          <w:rFonts w:hint="eastAsia"/>
        </w:rPr>
        <w:t>R1-2505767</w:t>
      </w:r>
      <w:r>
        <w:rPr>
          <w:rFonts w:eastAsia="MS Mincho" w:hint="eastAsia"/>
          <w:lang w:eastAsia="ja-JP"/>
        </w:rPr>
        <w:t xml:space="preserve">, </w:t>
      </w:r>
      <w:r w:rsidRPr="00C2037F">
        <w:rPr>
          <w:rFonts w:eastAsia="MS Mincho" w:hint="eastAsia"/>
          <w:lang w:eastAsia="ja-JP"/>
        </w:rPr>
        <w:t>Considerations on channel modeling and evaluation assumtions for 6GR air interface</w:t>
      </w:r>
      <w:r>
        <w:rPr>
          <w:rFonts w:eastAsia="MS Mincho" w:hint="eastAsia"/>
          <w:lang w:eastAsia="ja-JP"/>
        </w:rPr>
        <w:t>, BUPT, vivo.</w:t>
      </w:r>
      <w:bookmarkEnd w:id="23"/>
    </w:p>
    <w:p w14:paraId="31BD9B56" w14:textId="0A0CB2D1" w:rsidR="0031043F" w:rsidRDefault="004358B8" w:rsidP="005974FE">
      <w:pPr>
        <w:pStyle w:val="references0"/>
      </w:pPr>
      <w:bookmarkStart w:id="24" w:name="_Ref206069630"/>
      <w:r w:rsidRPr="00C2037F">
        <w:rPr>
          <w:rFonts w:hint="eastAsia"/>
        </w:rPr>
        <w:t>R1-250</w:t>
      </w:r>
      <w:r w:rsidRPr="004358B8">
        <w:t>5412</w:t>
      </w:r>
      <w:r w:rsidRPr="00EA1AA5">
        <w:rPr>
          <w:rFonts w:hint="eastAsia"/>
        </w:rPr>
        <w:t xml:space="preserve">, </w:t>
      </w:r>
      <w:r w:rsidRPr="00EA1AA5">
        <w:t>Views on 5G-A ISAC</w:t>
      </w:r>
      <w:r w:rsidR="00C000FF" w:rsidRPr="00C000FF">
        <w:t xml:space="preserve"> </w:t>
      </w:r>
      <w:r w:rsidR="00170D6E">
        <w:rPr>
          <w:rFonts w:eastAsia="MS Mincho" w:hint="eastAsia"/>
          <w:sz w:val="22"/>
          <w:szCs w:val="22"/>
          <w:lang w:eastAsia="ja-JP"/>
        </w:rPr>
        <w:t>study</w:t>
      </w:r>
      <w:r w:rsidRPr="00EA1AA5">
        <w:rPr>
          <w:rFonts w:hint="eastAsia"/>
        </w:rPr>
        <w:t>, vivo</w:t>
      </w:r>
      <w:r w:rsidR="00BA2CD8" w:rsidRPr="00EA1AA5">
        <w:rPr>
          <w:rFonts w:hint="eastAsia"/>
        </w:rPr>
        <w:t>.</w:t>
      </w:r>
      <w:bookmarkEnd w:id="24"/>
    </w:p>
    <w:p w14:paraId="6D017E18" w14:textId="3F39EC15" w:rsidR="003F256B" w:rsidRDefault="00BA2DB5" w:rsidP="005974FE">
      <w:pPr>
        <w:pStyle w:val="references0"/>
      </w:pPr>
      <w:r>
        <w:rPr>
          <w:rFonts w:hint="eastAsia"/>
        </w:rPr>
        <w:t>R</w:t>
      </w:r>
      <w:r>
        <w:t xml:space="preserve">1-2505414, </w:t>
      </w:r>
      <w:r w:rsidRPr="00BA2DB5">
        <w:t>Overall design considerations on 6GR air interface</w:t>
      </w:r>
      <w:r>
        <w:t>, vivo</w:t>
      </w:r>
    </w:p>
    <w:p w14:paraId="2C22C476" w14:textId="32908234" w:rsidR="00BA2DB5" w:rsidRPr="00D123A8" w:rsidRDefault="00B272AD" w:rsidP="005974FE">
      <w:pPr>
        <w:pStyle w:val="references0"/>
      </w:pPr>
      <w:r>
        <w:rPr>
          <w:rFonts w:hint="eastAsia"/>
        </w:rPr>
        <w:t>T</w:t>
      </w:r>
      <w:r>
        <w:t>R</w:t>
      </w:r>
      <w:r w:rsidR="0073762A">
        <w:t xml:space="preserve"> 37.885, </w:t>
      </w:r>
      <w:r w:rsidR="003A5861" w:rsidRPr="003A5861">
        <w:rPr>
          <w:lang w:val="en-GB"/>
        </w:rPr>
        <w:t>Study on evaluation methodology of new Vehicle-to-Everything (V2X) use cases for LTE and NR</w:t>
      </w:r>
    </w:p>
    <w:sectPr w:rsidR="00BA2DB5" w:rsidRPr="00D123A8" w:rsidSect="008C3591">
      <w:headerReference w:type="default" r:id="rId16"/>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C426" w16cex:dateUtc="2025-08-15T06:35:00Z"/>
  <w16cex:commentExtensible w16cex:durableId="2C49CCB6" w16cex:dateUtc="2025-08-15T07:11:00Z"/>
  <w16cex:commentExtensible w16cex:durableId="2C49CAED" w16cex:dateUtc="2025-08-15T07:04:00Z"/>
  <w16cex:commentExtensible w16cex:durableId="2C49E3BD" w16cex:dateUtc="2025-08-15T08:50:00Z"/>
  <w16cex:commentExtensible w16cex:durableId="2C49CD49" w16cex:dateUtc="2025-08-15T07:14:00Z"/>
  <w16cex:commentExtensible w16cex:durableId="2C49E3DA" w16cex:dateUtc="2025-08-15T08:50:00Z"/>
  <w16cex:commentExtensible w16cex:durableId="2C49D532" w16cex:dateUtc="2025-08-15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DDC5" w14:textId="77777777" w:rsidR="00BF5546" w:rsidRDefault="00BF5546">
      <w:r>
        <w:separator/>
      </w:r>
    </w:p>
  </w:endnote>
  <w:endnote w:type="continuationSeparator" w:id="0">
    <w:p w14:paraId="09090F12" w14:textId="77777777" w:rsidR="00BF5546" w:rsidRDefault="00BF5546">
      <w:r>
        <w:continuationSeparator/>
      </w:r>
    </w:p>
  </w:endnote>
  <w:endnote w:type="continuationNotice" w:id="1">
    <w:p w14:paraId="300DB63E" w14:textId="77777777" w:rsidR="00BF5546" w:rsidRDefault="00BF5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altName w:val="Courier New"/>
    <w:charset w:val="02"/>
    <w:family w:val="modern"/>
    <w:pitch w:val="fixed"/>
  </w:font>
  <w:font w:name="????">
    <w:altName w:val="Arial Unicode MS"/>
    <w:charset w:val="88"/>
    <w:family w:val="auto"/>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SimSu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eiryo UI">
    <w:charset w:val="80"/>
    <w:family w:val="swiss"/>
    <w:pitch w:val="variable"/>
    <w:sig w:usb0="E00002FF" w:usb1="6AC7FFFF" w:usb2="08000012" w:usb3="00000000" w:csb0="0002009F" w:csb1="00000000"/>
  </w:font>
  <w:font w:name="Lohit Devanagari">
    <w:altName w:val="Cambria"/>
    <w:charset w:val="00"/>
    <w:family w:val="roman"/>
    <w:pitch w:val="default"/>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D02B8" w14:textId="77777777" w:rsidR="00BF5546" w:rsidRDefault="00BF5546">
      <w:r>
        <w:separator/>
      </w:r>
    </w:p>
  </w:footnote>
  <w:footnote w:type="continuationSeparator" w:id="0">
    <w:p w14:paraId="0FC84C43" w14:textId="77777777" w:rsidR="00BF5546" w:rsidRDefault="00BF5546">
      <w:r>
        <w:continuationSeparator/>
      </w:r>
    </w:p>
  </w:footnote>
  <w:footnote w:type="continuationNotice" w:id="1">
    <w:p w14:paraId="4997A736" w14:textId="77777777" w:rsidR="00BF5546" w:rsidRDefault="00BF5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C3191" w:rsidRDefault="008C3191" w:rsidP="00633361">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styleLink w:val="StyleBulletedSymbolsymbolLeft025Hanging0252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styleLink w:val="StyleBulletedSymbolsymbolLeft025Hanging0252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3"/>
      <w:lvlText w:val="*"/>
      <w:lvlJc w:val="left"/>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8196932"/>
    <w:multiLevelType w:val="hybridMultilevel"/>
    <w:tmpl w:val="CF2E9E38"/>
    <w:styleLink w:val="StyleBullet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40D62F4"/>
    <w:multiLevelType w:val="multilevel"/>
    <w:tmpl w:val="140D62F4"/>
    <w:styleLink w:val="3GPPListofBullets"/>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1F202C0"/>
    <w:multiLevelType w:val="multilevel"/>
    <w:tmpl w:val="21F202C0"/>
    <w:styleLink w:val="StyleBullet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26041"/>
    <w:multiLevelType w:val="hybridMultilevel"/>
    <w:tmpl w:val="C1AA0E78"/>
    <w:lvl w:ilvl="0" w:tplc="B7280A7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5B0ADB"/>
    <w:multiLevelType w:val="multilevel"/>
    <w:tmpl w:val="235B0ADB"/>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003B07"/>
    <w:multiLevelType w:val="hybridMultilevel"/>
    <w:tmpl w:val="705AA732"/>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84D4600"/>
    <w:multiLevelType w:val="hybridMultilevel"/>
    <w:tmpl w:val="7E062646"/>
    <w:lvl w:ilvl="0" w:tplc="CDF6F0AC">
      <w:start w:val="1"/>
      <w:numFmt w:val="decimal"/>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styleLink w:val="StyleBulletedSymbolsymbolLeft025Hanging025131"/>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3BF608F4"/>
    <w:multiLevelType w:val="multilevel"/>
    <w:tmpl w:val="3BF608F4"/>
    <w:styleLink w:val="StyleBulletedSymbolsymbolLeft025Hanging02521"/>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2FE570A"/>
    <w:multiLevelType w:val="multilevel"/>
    <w:tmpl w:val="42FE570A"/>
    <w:styleLink w:val="StyleBulletedSymbolsymbolLeft025Hanging0255"/>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74027B8"/>
    <w:multiLevelType w:val="hybridMultilevel"/>
    <w:tmpl w:val="A9E2D58C"/>
    <w:lvl w:ilvl="0" w:tplc="B7280A7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7751471"/>
    <w:multiLevelType w:val="hybridMultilevel"/>
    <w:tmpl w:val="4FFE20E2"/>
    <w:lvl w:ilvl="0" w:tplc="33C8DC0A">
      <w:start w:val="1"/>
      <w:numFmt w:val="decimal"/>
      <w:lvlText w:val="(%1)"/>
      <w:lvlJc w:val="left"/>
      <w:pPr>
        <w:ind w:left="720" w:hanging="360"/>
      </w:pPr>
      <w:rPr>
        <w:rFonts w:ascii="Times New Roman" w:eastAsia="Malgun Gothic"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2D91E82"/>
    <w:multiLevelType w:val="hybridMultilevel"/>
    <w:tmpl w:val="A99661F8"/>
    <w:lvl w:ilvl="0" w:tplc="B7280A7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67D48D6"/>
    <w:multiLevelType w:val="hybridMultilevel"/>
    <w:tmpl w:val="118464F2"/>
    <w:lvl w:ilvl="0" w:tplc="E63645F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6" w15:restartNumberingAfterBreak="0">
    <w:nsid w:val="5BA63F9A"/>
    <w:multiLevelType w:val="multilevel"/>
    <w:tmpl w:val="5BA63F9A"/>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A866C8"/>
    <w:multiLevelType w:val="hybridMultilevel"/>
    <w:tmpl w:val="0DBA1094"/>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59"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2662C7"/>
    <w:multiLevelType w:val="hybridMultilevel"/>
    <w:tmpl w:val="5D4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4F2D3B"/>
    <w:multiLevelType w:val="hybridMultilevel"/>
    <w:tmpl w:val="502638FE"/>
    <w:lvl w:ilvl="0" w:tplc="C178B2E8">
      <w:start w:val="1"/>
      <w:numFmt w:val="decimal"/>
      <w:lvlText w:val="Proposal %1:"/>
      <w:lvlJc w:val="left"/>
      <w:pPr>
        <w:ind w:left="845"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66"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7" w15:restartNumberingAfterBreak="0">
    <w:nsid w:val="6F014105"/>
    <w:multiLevelType w:val="multilevel"/>
    <w:tmpl w:val="3D9E3A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0827E90"/>
    <w:multiLevelType w:val="hybridMultilevel"/>
    <w:tmpl w:val="3CAC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B4782"/>
    <w:multiLevelType w:val="hybridMultilevel"/>
    <w:tmpl w:val="47ACFCC6"/>
    <w:lvl w:ilvl="0" w:tplc="0409000B">
      <w:start w:val="1"/>
      <w:numFmt w:val="bullet"/>
      <w:lvlText w:val=""/>
      <w:lvlJc w:val="left"/>
      <w:pPr>
        <w:ind w:left="640" w:hanging="440"/>
      </w:pPr>
      <w:rPr>
        <w:rFonts w:ascii="Wingdings" w:hAnsi="Wingdings" w:hint="default"/>
      </w:rPr>
    </w:lvl>
    <w:lvl w:ilvl="1" w:tplc="B7280A78">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9132522"/>
    <w:multiLevelType w:val="hybridMultilevel"/>
    <w:tmpl w:val="8D323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F1D61F0"/>
    <w:multiLevelType w:val="multilevel"/>
    <w:tmpl w:val="7F1D61F0"/>
    <w:styleLink w:val="StyleBulletedSymbolsymbolLeft025Hanging03"/>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72"/>
  </w:num>
  <w:num w:numId="3">
    <w:abstractNumId w:val="36"/>
  </w:num>
  <w:num w:numId="4">
    <w:abstractNumId w:val="52"/>
  </w:num>
  <w:num w:numId="5">
    <w:abstractNumId w:val="34"/>
  </w:num>
  <w:num w:numId="6">
    <w:abstractNumId w:val="33"/>
  </w:num>
  <w:num w:numId="7">
    <w:abstractNumId w:val="46"/>
  </w:num>
  <w:num w:numId="8">
    <w:abstractNumId w:val="30"/>
  </w:num>
  <w:num w:numId="9">
    <w:abstractNumId w:val="6"/>
  </w:num>
  <w:num w:numId="10">
    <w:abstractNumId w:val="59"/>
  </w:num>
  <w:num w:numId="11">
    <w:abstractNumId w:val="10"/>
  </w:num>
  <w:num w:numId="12">
    <w:abstractNumId w:val="74"/>
  </w:num>
  <w:num w:numId="13">
    <w:abstractNumId w:val="19"/>
  </w:num>
  <w:num w:numId="14">
    <w:abstractNumId w:val="3"/>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28"/>
  </w:num>
  <w:num w:numId="16">
    <w:abstractNumId w:val="40"/>
  </w:num>
  <w:num w:numId="17">
    <w:abstractNumId w:val="31"/>
  </w:num>
  <w:num w:numId="18">
    <w:abstractNumId w:val="32"/>
  </w:num>
  <w:num w:numId="19">
    <w:abstractNumId w:val="5"/>
  </w:num>
  <w:num w:numId="20">
    <w:abstractNumId w:val="7"/>
  </w:num>
  <w:num w:numId="21">
    <w:abstractNumId w:val="75"/>
  </w:num>
  <w:num w:numId="22">
    <w:abstractNumId w:val="25"/>
  </w:num>
  <w:num w:numId="23">
    <w:abstractNumId w:val="2"/>
  </w:num>
  <w:num w:numId="24">
    <w:abstractNumId w:val="51"/>
  </w:num>
  <w:num w:numId="25">
    <w:abstractNumId w:val="82"/>
  </w:num>
  <w:num w:numId="26">
    <w:abstractNumId w:val="47"/>
  </w:num>
  <w:num w:numId="27">
    <w:abstractNumId w:val="41"/>
  </w:num>
  <w:num w:numId="28">
    <w:abstractNumId w:val="77"/>
  </w:num>
  <w:num w:numId="29">
    <w:abstractNumId w:val="29"/>
  </w:num>
  <w:num w:numId="30">
    <w:abstractNumId w:val="24"/>
  </w:num>
  <w:num w:numId="31">
    <w:abstractNumId w:val="50"/>
  </w:num>
  <w:num w:numId="32">
    <w:abstractNumId w:val="80"/>
  </w:num>
  <w:num w:numId="33">
    <w:abstractNumId w:val="70"/>
  </w:num>
  <w:num w:numId="34">
    <w:abstractNumId w:val="12"/>
  </w:num>
  <w:num w:numId="35">
    <w:abstractNumId w:val="83"/>
  </w:num>
  <w:num w:numId="36">
    <w:abstractNumId w:val="26"/>
  </w:num>
  <w:num w:numId="37">
    <w:abstractNumId w:val="73"/>
  </w:num>
  <w:num w:numId="38">
    <w:abstractNumId w:val="18"/>
  </w:num>
  <w:num w:numId="39">
    <w:abstractNumId w:val="62"/>
  </w:num>
  <w:num w:numId="4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61"/>
  </w:num>
  <w:num w:numId="43">
    <w:abstractNumId w:val="71"/>
  </w:num>
  <w:num w:numId="44">
    <w:abstractNumId w:val="13"/>
  </w:num>
  <w:num w:numId="45">
    <w:abstractNumId w:val="21"/>
  </w:num>
  <w:num w:numId="46">
    <w:abstractNumId w:val="65"/>
  </w:num>
  <w:num w:numId="47">
    <w:abstractNumId w:val="44"/>
  </w:num>
  <w:num w:numId="48">
    <w:abstractNumId w:val="79"/>
  </w:num>
  <w:num w:numId="49">
    <w:abstractNumId w:val="45"/>
  </w:num>
  <w:num w:numId="50">
    <w:abstractNumId w:val="63"/>
  </w:num>
  <w:num w:numId="51">
    <w:abstractNumId w:val="4"/>
  </w:num>
  <w:num w:numId="52">
    <w:abstractNumId w:val="60"/>
  </w:num>
  <w:num w:numId="53">
    <w:abstractNumId w:val="8"/>
  </w:num>
  <w:num w:numId="54">
    <w:abstractNumId w:val="54"/>
  </w:num>
  <w:num w:numId="55">
    <w:abstractNumId w:val="15"/>
  </w:num>
  <w:num w:numId="56">
    <w:abstractNumId w:val="43"/>
  </w:num>
  <w:num w:numId="57">
    <w:abstractNumId w:val="67"/>
  </w:num>
  <w:num w:numId="58">
    <w:abstractNumId w:val="68"/>
  </w:num>
  <w:num w:numId="59">
    <w:abstractNumId w:val="23"/>
  </w:num>
  <w:num w:numId="60">
    <w:abstractNumId w:val="76"/>
  </w:num>
  <w:num w:numId="61">
    <w:abstractNumId w:val="66"/>
  </w:num>
  <w:num w:numId="62">
    <w:abstractNumId w:val="58"/>
  </w:num>
  <w:num w:numId="63">
    <w:abstractNumId w:val="17"/>
  </w:num>
  <w:num w:numId="64">
    <w:abstractNumId w:val="11"/>
  </w:num>
  <w:num w:numId="65">
    <w:abstractNumId w:val="14"/>
  </w:num>
  <w:num w:numId="66">
    <w:abstractNumId w:val="9"/>
  </w:num>
  <w:num w:numId="67">
    <w:abstractNumId w:val="16"/>
  </w:num>
  <w:num w:numId="68">
    <w:abstractNumId w:val="56"/>
  </w:num>
  <w:num w:numId="69">
    <w:abstractNumId w:val="35"/>
  </w:num>
  <w:num w:numId="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num>
  <w:num w:numId="72">
    <w:abstractNumId w:val="81"/>
  </w:num>
  <w:num w:numId="73">
    <w:abstractNumId w:val="0"/>
  </w:num>
  <w:num w:numId="74">
    <w:abstractNumId w:val="1"/>
  </w:num>
  <w:num w:numId="75">
    <w:abstractNumId w:val="48"/>
  </w:num>
  <w:num w:numId="76">
    <w:abstractNumId w:val="20"/>
  </w:num>
  <w:num w:numId="77">
    <w:abstractNumId w:val="42"/>
  </w:num>
  <w:num w:numId="78">
    <w:abstractNumId w:val="49"/>
  </w:num>
  <w:num w:numId="79">
    <w:abstractNumId w:val="53"/>
  </w:num>
  <w:num w:numId="80">
    <w:abstractNumId w:val="22"/>
  </w:num>
  <w:num w:numId="81">
    <w:abstractNumId w:val="64"/>
  </w:num>
  <w:num w:numId="82">
    <w:abstractNumId w:val="78"/>
  </w:num>
  <w:num w:numId="83">
    <w:abstractNumId w:val="69"/>
  </w:num>
  <w:num w:numId="84">
    <w:abstractNumId w:val="39"/>
  </w:num>
  <w:num w:numId="85">
    <w:abstractNumId w:val="57"/>
  </w:num>
  <w:num w:numId="86">
    <w:abstractNumId w:val="1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rCsBQDfrdK4LgAAAA=="/>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42B"/>
    <w:rsid w:val="00002500"/>
    <w:rsid w:val="00002559"/>
    <w:rsid w:val="000025A6"/>
    <w:rsid w:val="000025D5"/>
    <w:rsid w:val="0000261D"/>
    <w:rsid w:val="00002782"/>
    <w:rsid w:val="00002A70"/>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A74"/>
    <w:rsid w:val="00006B05"/>
    <w:rsid w:val="00006B4B"/>
    <w:rsid w:val="00006C29"/>
    <w:rsid w:val="00006DDE"/>
    <w:rsid w:val="00007060"/>
    <w:rsid w:val="00007126"/>
    <w:rsid w:val="00007495"/>
    <w:rsid w:val="000075CB"/>
    <w:rsid w:val="00007653"/>
    <w:rsid w:val="000078A1"/>
    <w:rsid w:val="000079A0"/>
    <w:rsid w:val="00007A2B"/>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7F2"/>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709"/>
    <w:rsid w:val="00015A87"/>
    <w:rsid w:val="00015CF4"/>
    <w:rsid w:val="00015DB8"/>
    <w:rsid w:val="00015F43"/>
    <w:rsid w:val="0001600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2FDF"/>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F14"/>
    <w:rsid w:val="00027200"/>
    <w:rsid w:val="000272C2"/>
    <w:rsid w:val="000274E3"/>
    <w:rsid w:val="0002754F"/>
    <w:rsid w:val="000275DF"/>
    <w:rsid w:val="00027651"/>
    <w:rsid w:val="00027C15"/>
    <w:rsid w:val="00027DE0"/>
    <w:rsid w:val="0003003E"/>
    <w:rsid w:val="000301E9"/>
    <w:rsid w:val="0003029A"/>
    <w:rsid w:val="00030815"/>
    <w:rsid w:val="00030852"/>
    <w:rsid w:val="0003089F"/>
    <w:rsid w:val="000308EA"/>
    <w:rsid w:val="00030A12"/>
    <w:rsid w:val="00030BD6"/>
    <w:rsid w:val="00030DFC"/>
    <w:rsid w:val="00030ED8"/>
    <w:rsid w:val="000310EE"/>
    <w:rsid w:val="00031362"/>
    <w:rsid w:val="000313B8"/>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5D8"/>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6D2"/>
    <w:rsid w:val="00036C71"/>
    <w:rsid w:val="00036CBB"/>
    <w:rsid w:val="00036CF4"/>
    <w:rsid w:val="00036D87"/>
    <w:rsid w:val="00036E72"/>
    <w:rsid w:val="00036F3C"/>
    <w:rsid w:val="00036F48"/>
    <w:rsid w:val="00037012"/>
    <w:rsid w:val="00037654"/>
    <w:rsid w:val="0003772C"/>
    <w:rsid w:val="000377D4"/>
    <w:rsid w:val="00037822"/>
    <w:rsid w:val="000378D4"/>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39B"/>
    <w:rsid w:val="00040421"/>
    <w:rsid w:val="00040480"/>
    <w:rsid w:val="000404EE"/>
    <w:rsid w:val="000405E1"/>
    <w:rsid w:val="000406DA"/>
    <w:rsid w:val="00040761"/>
    <w:rsid w:val="0004084E"/>
    <w:rsid w:val="00040A9F"/>
    <w:rsid w:val="00040AFA"/>
    <w:rsid w:val="00040B30"/>
    <w:rsid w:val="00040D1E"/>
    <w:rsid w:val="00040DA8"/>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381"/>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47E6A"/>
    <w:rsid w:val="0005046C"/>
    <w:rsid w:val="00050715"/>
    <w:rsid w:val="000507AC"/>
    <w:rsid w:val="000509C2"/>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5F7"/>
    <w:rsid w:val="00052657"/>
    <w:rsid w:val="0005277A"/>
    <w:rsid w:val="000528E0"/>
    <w:rsid w:val="00052966"/>
    <w:rsid w:val="00052B99"/>
    <w:rsid w:val="00052DC1"/>
    <w:rsid w:val="00053004"/>
    <w:rsid w:val="000530DC"/>
    <w:rsid w:val="000531F5"/>
    <w:rsid w:val="0005326E"/>
    <w:rsid w:val="000532A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1DD"/>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ED5"/>
    <w:rsid w:val="00056F2C"/>
    <w:rsid w:val="0005702C"/>
    <w:rsid w:val="000572D0"/>
    <w:rsid w:val="00057518"/>
    <w:rsid w:val="000575D2"/>
    <w:rsid w:val="00057693"/>
    <w:rsid w:val="000579D2"/>
    <w:rsid w:val="000579D4"/>
    <w:rsid w:val="00057A8E"/>
    <w:rsid w:val="00057BFD"/>
    <w:rsid w:val="00057C4D"/>
    <w:rsid w:val="00057C5D"/>
    <w:rsid w:val="00057C8C"/>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988"/>
    <w:rsid w:val="00061B54"/>
    <w:rsid w:val="00061D82"/>
    <w:rsid w:val="00061E57"/>
    <w:rsid w:val="000622F1"/>
    <w:rsid w:val="000623D4"/>
    <w:rsid w:val="00062456"/>
    <w:rsid w:val="00062525"/>
    <w:rsid w:val="00062695"/>
    <w:rsid w:val="00062A36"/>
    <w:rsid w:val="00062ACB"/>
    <w:rsid w:val="00062AE1"/>
    <w:rsid w:val="00062BA8"/>
    <w:rsid w:val="0006304C"/>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C9D"/>
    <w:rsid w:val="00065D0C"/>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54D"/>
    <w:rsid w:val="00070717"/>
    <w:rsid w:val="000707D0"/>
    <w:rsid w:val="000708A9"/>
    <w:rsid w:val="00070914"/>
    <w:rsid w:val="00070CF6"/>
    <w:rsid w:val="00070DD9"/>
    <w:rsid w:val="00070F5F"/>
    <w:rsid w:val="00070F7E"/>
    <w:rsid w:val="000710A9"/>
    <w:rsid w:val="000711B4"/>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E52"/>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B"/>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9B"/>
    <w:rsid w:val="00077DB2"/>
    <w:rsid w:val="00077E4A"/>
    <w:rsid w:val="000803D6"/>
    <w:rsid w:val="000803DE"/>
    <w:rsid w:val="000804E1"/>
    <w:rsid w:val="000804E4"/>
    <w:rsid w:val="0008083F"/>
    <w:rsid w:val="00080A4F"/>
    <w:rsid w:val="00080E21"/>
    <w:rsid w:val="00080EFF"/>
    <w:rsid w:val="000810A7"/>
    <w:rsid w:val="000810FE"/>
    <w:rsid w:val="0008122F"/>
    <w:rsid w:val="00081472"/>
    <w:rsid w:val="000816D8"/>
    <w:rsid w:val="0008177B"/>
    <w:rsid w:val="000817D8"/>
    <w:rsid w:val="000818F4"/>
    <w:rsid w:val="00081A9C"/>
    <w:rsid w:val="00081BE9"/>
    <w:rsid w:val="0008210E"/>
    <w:rsid w:val="000822B2"/>
    <w:rsid w:val="000823CE"/>
    <w:rsid w:val="000824EE"/>
    <w:rsid w:val="000826C2"/>
    <w:rsid w:val="00082927"/>
    <w:rsid w:val="000829CF"/>
    <w:rsid w:val="00082A2D"/>
    <w:rsid w:val="00082A3B"/>
    <w:rsid w:val="00082AB1"/>
    <w:rsid w:val="00082ACB"/>
    <w:rsid w:val="00082D16"/>
    <w:rsid w:val="0008308B"/>
    <w:rsid w:val="000831D2"/>
    <w:rsid w:val="00083405"/>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4A3"/>
    <w:rsid w:val="00085594"/>
    <w:rsid w:val="00085610"/>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323"/>
    <w:rsid w:val="000875A2"/>
    <w:rsid w:val="0008775A"/>
    <w:rsid w:val="000878AF"/>
    <w:rsid w:val="0008796C"/>
    <w:rsid w:val="00087CF0"/>
    <w:rsid w:val="00090169"/>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51A"/>
    <w:rsid w:val="000915B1"/>
    <w:rsid w:val="00091626"/>
    <w:rsid w:val="000918DA"/>
    <w:rsid w:val="00091B00"/>
    <w:rsid w:val="00091B3F"/>
    <w:rsid w:val="00091C53"/>
    <w:rsid w:val="00091C8C"/>
    <w:rsid w:val="00091CB3"/>
    <w:rsid w:val="0009202C"/>
    <w:rsid w:val="000921EC"/>
    <w:rsid w:val="0009229D"/>
    <w:rsid w:val="0009234A"/>
    <w:rsid w:val="000923C2"/>
    <w:rsid w:val="00092568"/>
    <w:rsid w:val="000926BD"/>
    <w:rsid w:val="0009288E"/>
    <w:rsid w:val="000928DB"/>
    <w:rsid w:val="00092D32"/>
    <w:rsid w:val="00092E4E"/>
    <w:rsid w:val="00092E76"/>
    <w:rsid w:val="00092F7D"/>
    <w:rsid w:val="000930D7"/>
    <w:rsid w:val="00093102"/>
    <w:rsid w:val="00093137"/>
    <w:rsid w:val="00093167"/>
    <w:rsid w:val="000931A1"/>
    <w:rsid w:val="000931F0"/>
    <w:rsid w:val="0009327A"/>
    <w:rsid w:val="00093374"/>
    <w:rsid w:val="0009349C"/>
    <w:rsid w:val="0009370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436"/>
    <w:rsid w:val="00096594"/>
    <w:rsid w:val="000965C9"/>
    <w:rsid w:val="00096648"/>
    <w:rsid w:val="000967AA"/>
    <w:rsid w:val="00096A07"/>
    <w:rsid w:val="00096BEF"/>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4CF"/>
    <w:rsid w:val="000A15E9"/>
    <w:rsid w:val="000A165D"/>
    <w:rsid w:val="000A190E"/>
    <w:rsid w:val="000A1935"/>
    <w:rsid w:val="000A1A4E"/>
    <w:rsid w:val="000A1BC9"/>
    <w:rsid w:val="000A1BEC"/>
    <w:rsid w:val="000A1C63"/>
    <w:rsid w:val="000A1CF1"/>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87"/>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44C"/>
    <w:rsid w:val="000B05D3"/>
    <w:rsid w:val="000B06E4"/>
    <w:rsid w:val="000B0969"/>
    <w:rsid w:val="000B0AE4"/>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0E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D37"/>
    <w:rsid w:val="000B5F99"/>
    <w:rsid w:val="000B6436"/>
    <w:rsid w:val="000B66FD"/>
    <w:rsid w:val="000B67D6"/>
    <w:rsid w:val="000B6824"/>
    <w:rsid w:val="000B686E"/>
    <w:rsid w:val="000B6BB0"/>
    <w:rsid w:val="000B6BBD"/>
    <w:rsid w:val="000B6E94"/>
    <w:rsid w:val="000B6F0E"/>
    <w:rsid w:val="000B718A"/>
    <w:rsid w:val="000B7439"/>
    <w:rsid w:val="000B752D"/>
    <w:rsid w:val="000B786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CC"/>
    <w:rsid w:val="000C10D7"/>
    <w:rsid w:val="000C127E"/>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0D"/>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11"/>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10"/>
    <w:rsid w:val="000C7FF5"/>
    <w:rsid w:val="000D0067"/>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02"/>
    <w:rsid w:val="000D1871"/>
    <w:rsid w:val="000D1A8B"/>
    <w:rsid w:val="000D1D25"/>
    <w:rsid w:val="000D1D35"/>
    <w:rsid w:val="000D1E97"/>
    <w:rsid w:val="000D203E"/>
    <w:rsid w:val="000D2151"/>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46F"/>
    <w:rsid w:val="000D354D"/>
    <w:rsid w:val="000D360C"/>
    <w:rsid w:val="000D37DF"/>
    <w:rsid w:val="000D37FD"/>
    <w:rsid w:val="000D3995"/>
    <w:rsid w:val="000D3A39"/>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909"/>
    <w:rsid w:val="000E1A67"/>
    <w:rsid w:val="000E1D19"/>
    <w:rsid w:val="000E1FCC"/>
    <w:rsid w:val="000E216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212"/>
    <w:rsid w:val="000E637D"/>
    <w:rsid w:val="000E645E"/>
    <w:rsid w:val="000E64B2"/>
    <w:rsid w:val="000E652E"/>
    <w:rsid w:val="000E65B6"/>
    <w:rsid w:val="000E66AA"/>
    <w:rsid w:val="000E66F1"/>
    <w:rsid w:val="000E67DC"/>
    <w:rsid w:val="000E6802"/>
    <w:rsid w:val="000E691A"/>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7FD"/>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989"/>
    <w:rsid w:val="00101BB2"/>
    <w:rsid w:val="00101DC8"/>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64"/>
    <w:rsid w:val="0010617C"/>
    <w:rsid w:val="001063C3"/>
    <w:rsid w:val="001066BB"/>
    <w:rsid w:val="001067A4"/>
    <w:rsid w:val="00106956"/>
    <w:rsid w:val="00106B99"/>
    <w:rsid w:val="00106BC9"/>
    <w:rsid w:val="00106CB0"/>
    <w:rsid w:val="00106CD9"/>
    <w:rsid w:val="00106D36"/>
    <w:rsid w:val="00106D59"/>
    <w:rsid w:val="00106E82"/>
    <w:rsid w:val="00106E95"/>
    <w:rsid w:val="00107111"/>
    <w:rsid w:val="00107257"/>
    <w:rsid w:val="00107260"/>
    <w:rsid w:val="0010729C"/>
    <w:rsid w:val="00107304"/>
    <w:rsid w:val="0010733E"/>
    <w:rsid w:val="0010734F"/>
    <w:rsid w:val="001077DF"/>
    <w:rsid w:val="0010784E"/>
    <w:rsid w:val="001078E1"/>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8A8"/>
    <w:rsid w:val="00112A7D"/>
    <w:rsid w:val="00112F1D"/>
    <w:rsid w:val="00112F21"/>
    <w:rsid w:val="0011300A"/>
    <w:rsid w:val="001131BB"/>
    <w:rsid w:val="0011322D"/>
    <w:rsid w:val="00113355"/>
    <w:rsid w:val="0011336D"/>
    <w:rsid w:val="001133FB"/>
    <w:rsid w:val="001134D7"/>
    <w:rsid w:val="00113514"/>
    <w:rsid w:val="001135BA"/>
    <w:rsid w:val="001137C7"/>
    <w:rsid w:val="00113A6C"/>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C04"/>
    <w:rsid w:val="00115CE3"/>
    <w:rsid w:val="00115DC3"/>
    <w:rsid w:val="00115F09"/>
    <w:rsid w:val="00115F48"/>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47C"/>
    <w:rsid w:val="001216B6"/>
    <w:rsid w:val="00121762"/>
    <w:rsid w:val="00121A87"/>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5B0"/>
    <w:rsid w:val="0012361A"/>
    <w:rsid w:val="00123720"/>
    <w:rsid w:val="001238C2"/>
    <w:rsid w:val="00123989"/>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9D"/>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A4E"/>
    <w:rsid w:val="00127B4C"/>
    <w:rsid w:val="00127C30"/>
    <w:rsid w:val="00127DF4"/>
    <w:rsid w:val="00127EA2"/>
    <w:rsid w:val="00130037"/>
    <w:rsid w:val="0013010A"/>
    <w:rsid w:val="001302B7"/>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7DE"/>
    <w:rsid w:val="00133C27"/>
    <w:rsid w:val="00133E05"/>
    <w:rsid w:val="00133EBF"/>
    <w:rsid w:val="00133F95"/>
    <w:rsid w:val="00134210"/>
    <w:rsid w:val="001343CC"/>
    <w:rsid w:val="00134434"/>
    <w:rsid w:val="0013449C"/>
    <w:rsid w:val="00134526"/>
    <w:rsid w:val="00134666"/>
    <w:rsid w:val="001346F4"/>
    <w:rsid w:val="00134727"/>
    <w:rsid w:val="001348A3"/>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DCB"/>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AC2"/>
    <w:rsid w:val="00141B8E"/>
    <w:rsid w:val="00141E23"/>
    <w:rsid w:val="00141F8E"/>
    <w:rsid w:val="001420CC"/>
    <w:rsid w:val="001421B1"/>
    <w:rsid w:val="001421D0"/>
    <w:rsid w:val="0014227B"/>
    <w:rsid w:val="00142290"/>
    <w:rsid w:val="001426D8"/>
    <w:rsid w:val="001426D9"/>
    <w:rsid w:val="001428EF"/>
    <w:rsid w:val="0014290B"/>
    <w:rsid w:val="00142911"/>
    <w:rsid w:val="001429DD"/>
    <w:rsid w:val="00142A5D"/>
    <w:rsid w:val="00142B0F"/>
    <w:rsid w:val="00142DC7"/>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5E"/>
    <w:rsid w:val="00144E8B"/>
    <w:rsid w:val="00144EFB"/>
    <w:rsid w:val="001451BD"/>
    <w:rsid w:val="00145254"/>
    <w:rsid w:val="0014536C"/>
    <w:rsid w:val="00145418"/>
    <w:rsid w:val="001454BD"/>
    <w:rsid w:val="00145789"/>
    <w:rsid w:val="001458A3"/>
    <w:rsid w:val="001458BB"/>
    <w:rsid w:val="00145AF5"/>
    <w:rsid w:val="00145AFF"/>
    <w:rsid w:val="00145B00"/>
    <w:rsid w:val="00145B29"/>
    <w:rsid w:val="00145B6F"/>
    <w:rsid w:val="00145CEA"/>
    <w:rsid w:val="00145D21"/>
    <w:rsid w:val="00145D6E"/>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1F"/>
    <w:rsid w:val="001507E0"/>
    <w:rsid w:val="001508B1"/>
    <w:rsid w:val="001508C8"/>
    <w:rsid w:val="001508D1"/>
    <w:rsid w:val="00150943"/>
    <w:rsid w:val="0015097A"/>
    <w:rsid w:val="00150B18"/>
    <w:rsid w:val="00150B39"/>
    <w:rsid w:val="00150D84"/>
    <w:rsid w:val="0015108D"/>
    <w:rsid w:val="001511AD"/>
    <w:rsid w:val="001511D9"/>
    <w:rsid w:val="00151276"/>
    <w:rsid w:val="0015129D"/>
    <w:rsid w:val="0015172E"/>
    <w:rsid w:val="0015178E"/>
    <w:rsid w:val="001518E2"/>
    <w:rsid w:val="001518F5"/>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2EA"/>
    <w:rsid w:val="00160661"/>
    <w:rsid w:val="001606D8"/>
    <w:rsid w:val="001607B3"/>
    <w:rsid w:val="001608FA"/>
    <w:rsid w:val="001609C9"/>
    <w:rsid w:val="00160C1B"/>
    <w:rsid w:val="00160C79"/>
    <w:rsid w:val="00160E42"/>
    <w:rsid w:val="00160ECF"/>
    <w:rsid w:val="00161189"/>
    <w:rsid w:val="0016136E"/>
    <w:rsid w:val="0016139B"/>
    <w:rsid w:val="001613CD"/>
    <w:rsid w:val="001615A6"/>
    <w:rsid w:val="00161925"/>
    <w:rsid w:val="00161DC1"/>
    <w:rsid w:val="00161DC7"/>
    <w:rsid w:val="00161E41"/>
    <w:rsid w:val="00161E86"/>
    <w:rsid w:val="00161EAD"/>
    <w:rsid w:val="00161F83"/>
    <w:rsid w:val="001620D5"/>
    <w:rsid w:val="0016229A"/>
    <w:rsid w:val="001623BE"/>
    <w:rsid w:val="00162472"/>
    <w:rsid w:val="00162620"/>
    <w:rsid w:val="00162A30"/>
    <w:rsid w:val="00162DA8"/>
    <w:rsid w:val="00162E3F"/>
    <w:rsid w:val="00162EFB"/>
    <w:rsid w:val="00163053"/>
    <w:rsid w:val="00163189"/>
    <w:rsid w:val="001631C7"/>
    <w:rsid w:val="0016331D"/>
    <w:rsid w:val="00163436"/>
    <w:rsid w:val="00163621"/>
    <w:rsid w:val="00163846"/>
    <w:rsid w:val="0016391F"/>
    <w:rsid w:val="00163B83"/>
    <w:rsid w:val="00163BEC"/>
    <w:rsid w:val="00163CE3"/>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24B"/>
    <w:rsid w:val="00165444"/>
    <w:rsid w:val="001654C6"/>
    <w:rsid w:val="001656CB"/>
    <w:rsid w:val="00165724"/>
    <w:rsid w:val="0016584C"/>
    <w:rsid w:val="00165877"/>
    <w:rsid w:val="00165B6C"/>
    <w:rsid w:val="00165C2D"/>
    <w:rsid w:val="00165D2C"/>
    <w:rsid w:val="00165F32"/>
    <w:rsid w:val="00165F6C"/>
    <w:rsid w:val="0016630A"/>
    <w:rsid w:val="00166941"/>
    <w:rsid w:val="00166981"/>
    <w:rsid w:val="00166A9F"/>
    <w:rsid w:val="00166AE0"/>
    <w:rsid w:val="00166BD4"/>
    <w:rsid w:val="00166BE4"/>
    <w:rsid w:val="00166E1E"/>
    <w:rsid w:val="00166EFA"/>
    <w:rsid w:val="00166FCE"/>
    <w:rsid w:val="00167010"/>
    <w:rsid w:val="001670BF"/>
    <w:rsid w:val="00167384"/>
    <w:rsid w:val="00167474"/>
    <w:rsid w:val="00167535"/>
    <w:rsid w:val="0016758C"/>
    <w:rsid w:val="001675B3"/>
    <w:rsid w:val="001678FF"/>
    <w:rsid w:val="00167AC5"/>
    <w:rsid w:val="00167ADD"/>
    <w:rsid w:val="00167B82"/>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D6E"/>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DC1"/>
    <w:rsid w:val="00172E1E"/>
    <w:rsid w:val="00172E90"/>
    <w:rsid w:val="0017348C"/>
    <w:rsid w:val="0017362D"/>
    <w:rsid w:val="001738B3"/>
    <w:rsid w:val="00173978"/>
    <w:rsid w:val="001739D8"/>
    <w:rsid w:val="00173AC7"/>
    <w:rsid w:val="00173B49"/>
    <w:rsid w:val="00173E2B"/>
    <w:rsid w:val="00173F22"/>
    <w:rsid w:val="0017417D"/>
    <w:rsid w:val="00174364"/>
    <w:rsid w:val="001743B2"/>
    <w:rsid w:val="001745B6"/>
    <w:rsid w:val="0017461C"/>
    <w:rsid w:val="00174837"/>
    <w:rsid w:val="00174838"/>
    <w:rsid w:val="00174881"/>
    <w:rsid w:val="00174951"/>
    <w:rsid w:val="001749E9"/>
    <w:rsid w:val="00175039"/>
    <w:rsid w:val="00175121"/>
    <w:rsid w:val="001753CB"/>
    <w:rsid w:val="00175564"/>
    <w:rsid w:val="001758A4"/>
    <w:rsid w:val="001759F9"/>
    <w:rsid w:val="00175B32"/>
    <w:rsid w:val="00175D6C"/>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2E"/>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BA1"/>
    <w:rsid w:val="00184BC7"/>
    <w:rsid w:val="00184F40"/>
    <w:rsid w:val="00184FBD"/>
    <w:rsid w:val="001850D4"/>
    <w:rsid w:val="00185150"/>
    <w:rsid w:val="001852DC"/>
    <w:rsid w:val="00185471"/>
    <w:rsid w:val="0018573F"/>
    <w:rsid w:val="00185747"/>
    <w:rsid w:val="001859DF"/>
    <w:rsid w:val="00185A0C"/>
    <w:rsid w:val="00185ABC"/>
    <w:rsid w:val="00185B5F"/>
    <w:rsid w:val="00185CDF"/>
    <w:rsid w:val="00185E36"/>
    <w:rsid w:val="00186104"/>
    <w:rsid w:val="00186550"/>
    <w:rsid w:val="00186615"/>
    <w:rsid w:val="001866F1"/>
    <w:rsid w:val="00186859"/>
    <w:rsid w:val="00186AC7"/>
    <w:rsid w:val="00186CDD"/>
    <w:rsid w:val="00186D1F"/>
    <w:rsid w:val="00186DEA"/>
    <w:rsid w:val="00186F27"/>
    <w:rsid w:val="00186F31"/>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8A"/>
    <w:rsid w:val="00190EB4"/>
    <w:rsid w:val="00191146"/>
    <w:rsid w:val="0019131D"/>
    <w:rsid w:val="00191573"/>
    <w:rsid w:val="00191609"/>
    <w:rsid w:val="00191630"/>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13"/>
    <w:rsid w:val="00193FB1"/>
    <w:rsid w:val="001940EF"/>
    <w:rsid w:val="0019423B"/>
    <w:rsid w:val="00194A18"/>
    <w:rsid w:val="00194C1C"/>
    <w:rsid w:val="00194CF1"/>
    <w:rsid w:val="00194FAC"/>
    <w:rsid w:val="00195094"/>
    <w:rsid w:val="00195535"/>
    <w:rsid w:val="001959BA"/>
    <w:rsid w:val="00195C9C"/>
    <w:rsid w:val="00195E10"/>
    <w:rsid w:val="00195E46"/>
    <w:rsid w:val="0019645B"/>
    <w:rsid w:val="001966C4"/>
    <w:rsid w:val="00196863"/>
    <w:rsid w:val="00196A49"/>
    <w:rsid w:val="00196DC5"/>
    <w:rsid w:val="00196DE0"/>
    <w:rsid w:val="00196EB9"/>
    <w:rsid w:val="00196F6F"/>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279"/>
    <w:rsid w:val="001A2316"/>
    <w:rsid w:val="001A236D"/>
    <w:rsid w:val="001A24E6"/>
    <w:rsid w:val="001A2548"/>
    <w:rsid w:val="001A29E7"/>
    <w:rsid w:val="001A2C5C"/>
    <w:rsid w:val="001A2D26"/>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B01"/>
    <w:rsid w:val="001A4C04"/>
    <w:rsid w:val="001A50B5"/>
    <w:rsid w:val="001A51EB"/>
    <w:rsid w:val="001A5218"/>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3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237"/>
    <w:rsid w:val="001B3308"/>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C3F"/>
    <w:rsid w:val="001B4CC3"/>
    <w:rsid w:val="001B4D92"/>
    <w:rsid w:val="001B4DB9"/>
    <w:rsid w:val="001B4E93"/>
    <w:rsid w:val="001B4F0A"/>
    <w:rsid w:val="001B4F31"/>
    <w:rsid w:val="001B4F5A"/>
    <w:rsid w:val="001B5032"/>
    <w:rsid w:val="001B52DB"/>
    <w:rsid w:val="001B5325"/>
    <w:rsid w:val="001B549C"/>
    <w:rsid w:val="001B559E"/>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AFA"/>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A0"/>
    <w:rsid w:val="001D01C9"/>
    <w:rsid w:val="001D034E"/>
    <w:rsid w:val="001D03C9"/>
    <w:rsid w:val="001D058C"/>
    <w:rsid w:val="001D05EB"/>
    <w:rsid w:val="001D07C5"/>
    <w:rsid w:val="001D07DE"/>
    <w:rsid w:val="001D096F"/>
    <w:rsid w:val="001D0CE4"/>
    <w:rsid w:val="001D0D9D"/>
    <w:rsid w:val="001D0DD1"/>
    <w:rsid w:val="001D0EEB"/>
    <w:rsid w:val="001D1055"/>
    <w:rsid w:val="001D11C6"/>
    <w:rsid w:val="001D1307"/>
    <w:rsid w:val="001D153C"/>
    <w:rsid w:val="001D155F"/>
    <w:rsid w:val="001D1660"/>
    <w:rsid w:val="001D16EF"/>
    <w:rsid w:val="001D189D"/>
    <w:rsid w:val="001D1B72"/>
    <w:rsid w:val="001D201F"/>
    <w:rsid w:val="001D243B"/>
    <w:rsid w:val="001D27BA"/>
    <w:rsid w:val="001D28F1"/>
    <w:rsid w:val="001D2CE6"/>
    <w:rsid w:val="001D2D19"/>
    <w:rsid w:val="001D2DA4"/>
    <w:rsid w:val="001D3093"/>
    <w:rsid w:val="001D325B"/>
    <w:rsid w:val="001D33CF"/>
    <w:rsid w:val="001D3507"/>
    <w:rsid w:val="001D3577"/>
    <w:rsid w:val="001D363E"/>
    <w:rsid w:val="001D3979"/>
    <w:rsid w:val="001D3A8A"/>
    <w:rsid w:val="001D3CC4"/>
    <w:rsid w:val="001D3F9B"/>
    <w:rsid w:val="001D40AA"/>
    <w:rsid w:val="001D4263"/>
    <w:rsid w:val="001D4374"/>
    <w:rsid w:val="001D451A"/>
    <w:rsid w:val="001D4603"/>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A34"/>
    <w:rsid w:val="001D6C50"/>
    <w:rsid w:val="001D6C5E"/>
    <w:rsid w:val="001D6E2D"/>
    <w:rsid w:val="001D6E59"/>
    <w:rsid w:val="001D6EBD"/>
    <w:rsid w:val="001D6F30"/>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DFE"/>
    <w:rsid w:val="001E1F07"/>
    <w:rsid w:val="001E204D"/>
    <w:rsid w:val="001E20F1"/>
    <w:rsid w:val="001E27FE"/>
    <w:rsid w:val="001E28F4"/>
    <w:rsid w:val="001E2952"/>
    <w:rsid w:val="001E2A4F"/>
    <w:rsid w:val="001E2B65"/>
    <w:rsid w:val="001E2D78"/>
    <w:rsid w:val="001E2E0C"/>
    <w:rsid w:val="001E2F8C"/>
    <w:rsid w:val="001E3033"/>
    <w:rsid w:val="001E30EF"/>
    <w:rsid w:val="001E3115"/>
    <w:rsid w:val="001E31CF"/>
    <w:rsid w:val="001E32EE"/>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EF0"/>
    <w:rsid w:val="001E4F90"/>
    <w:rsid w:val="001E516E"/>
    <w:rsid w:val="001E524D"/>
    <w:rsid w:val="001E53A3"/>
    <w:rsid w:val="001E53AE"/>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E1F"/>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1C"/>
    <w:rsid w:val="001F2FBD"/>
    <w:rsid w:val="001F31E4"/>
    <w:rsid w:val="001F345A"/>
    <w:rsid w:val="001F39EA"/>
    <w:rsid w:val="001F3C10"/>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12"/>
    <w:rsid w:val="00202D6B"/>
    <w:rsid w:val="00203036"/>
    <w:rsid w:val="0020329B"/>
    <w:rsid w:val="002032AC"/>
    <w:rsid w:val="00203335"/>
    <w:rsid w:val="00203375"/>
    <w:rsid w:val="00203641"/>
    <w:rsid w:val="00203706"/>
    <w:rsid w:val="0020379F"/>
    <w:rsid w:val="00203B81"/>
    <w:rsid w:val="00203BDA"/>
    <w:rsid w:val="00203C89"/>
    <w:rsid w:val="00203DB3"/>
    <w:rsid w:val="00203E63"/>
    <w:rsid w:val="00203EB9"/>
    <w:rsid w:val="00204222"/>
    <w:rsid w:val="002043AC"/>
    <w:rsid w:val="002043DA"/>
    <w:rsid w:val="002043ED"/>
    <w:rsid w:val="00204418"/>
    <w:rsid w:val="002044A4"/>
    <w:rsid w:val="0020465A"/>
    <w:rsid w:val="00204736"/>
    <w:rsid w:val="00204B9A"/>
    <w:rsid w:val="00204DA5"/>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49"/>
    <w:rsid w:val="00207C9C"/>
    <w:rsid w:val="00207EC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B9"/>
    <w:rsid w:val="00211FDD"/>
    <w:rsid w:val="00212045"/>
    <w:rsid w:val="0021211A"/>
    <w:rsid w:val="00212176"/>
    <w:rsid w:val="002124FE"/>
    <w:rsid w:val="002125D8"/>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725"/>
    <w:rsid w:val="002138FA"/>
    <w:rsid w:val="00213900"/>
    <w:rsid w:val="00213916"/>
    <w:rsid w:val="00213B48"/>
    <w:rsid w:val="00213C81"/>
    <w:rsid w:val="00213E13"/>
    <w:rsid w:val="00213FCD"/>
    <w:rsid w:val="002140A6"/>
    <w:rsid w:val="0021412D"/>
    <w:rsid w:val="002142B6"/>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83"/>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9FD"/>
    <w:rsid w:val="00225A0F"/>
    <w:rsid w:val="00225AD2"/>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4F6"/>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DA3"/>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4A0"/>
    <w:rsid w:val="002344AD"/>
    <w:rsid w:val="002344CC"/>
    <w:rsid w:val="002344CF"/>
    <w:rsid w:val="00234736"/>
    <w:rsid w:val="002349EC"/>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C5C"/>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BFC"/>
    <w:rsid w:val="00237C18"/>
    <w:rsid w:val="00237C3B"/>
    <w:rsid w:val="00237D55"/>
    <w:rsid w:val="00237DAA"/>
    <w:rsid w:val="00237E34"/>
    <w:rsid w:val="00237F0B"/>
    <w:rsid w:val="00240150"/>
    <w:rsid w:val="00240155"/>
    <w:rsid w:val="00240327"/>
    <w:rsid w:val="002406C4"/>
    <w:rsid w:val="002406E5"/>
    <w:rsid w:val="002407D3"/>
    <w:rsid w:val="002407EF"/>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3F2"/>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199"/>
    <w:rsid w:val="00243420"/>
    <w:rsid w:val="00243485"/>
    <w:rsid w:val="002434DF"/>
    <w:rsid w:val="0024356C"/>
    <w:rsid w:val="002435B0"/>
    <w:rsid w:val="00243622"/>
    <w:rsid w:val="002436EA"/>
    <w:rsid w:val="00243BB3"/>
    <w:rsid w:val="00243D0E"/>
    <w:rsid w:val="00243D1A"/>
    <w:rsid w:val="00243D73"/>
    <w:rsid w:val="00243F28"/>
    <w:rsid w:val="00244238"/>
    <w:rsid w:val="00244347"/>
    <w:rsid w:val="00244467"/>
    <w:rsid w:val="002444C2"/>
    <w:rsid w:val="002448EA"/>
    <w:rsid w:val="00244A42"/>
    <w:rsid w:val="00244A81"/>
    <w:rsid w:val="00244B69"/>
    <w:rsid w:val="00244BCF"/>
    <w:rsid w:val="00244DD6"/>
    <w:rsid w:val="00244E63"/>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4FC"/>
    <w:rsid w:val="00250600"/>
    <w:rsid w:val="00250662"/>
    <w:rsid w:val="002506CB"/>
    <w:rsid w:val="0025073A"/>
    <w:rsid w:val="0025080E"/>
    <w:rsid w:val="00250A1E"/>
    <w:rsid w:val="00250CA2"/>
    <w:rsid w:val="00250D5A"/>
    <w:rsid w:val="00250E2B"/>
    <w:rsid w:val="00250EA1"/>
    <w:rsid w:val="00250F8A"/>
    <w:rsid w:val="002511F6"/>
    <w:rsid w:val="0025126E"/>
    <w:rsid w:val="002512C5"/>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A4E"/>
    <w:rsid w:val="00252C14"/>
    <w:rsid w:val="00252E4D"/>
    <w:rsid w:val="002531EA"/>
    <w:rsid w:val="0025337F"/>
    <w:rsid w:val="002534E6"/>
    <w:rsid w:val="0025351C"/>
    <w:rsid w:val="0025379C"/>
    <w:rsid w:val="00253821"/>
    <w:rsid w:val="002538D9"/>
    <w:rsid w:val="00253BE8"/>
    <w:rsid w:val="002540D2"/>
    <w:rsid w:val="0025411F"/>
    <w:rsid w:val="002546F7"/>
    <w:rsid w:val="00254A95"/>
    <w:rsid w:val="00254BBD"/>
    <w:rsid w:val="00254C8E"/>
    <w:rsid w:val="00254E46"/>
    <w:rsid w:val="00254FBD"/>
    <w:rsid w:val="00255105"/>
    <w:rsid w:val="0025515D"/>
    <w:rsid w:val="00255197"/>
    <w:rsid w:val="002551A2"/>
    <w:rsid w:val="002552C6"/>
    <w:rsid w:val="0025542D"/>
    <w:rsid w:val="00255534"/>
    <w:rsid w:val="002555D7"/>
    <w:rsid w:val="00255681"/>
    <w:rsid w:val="00255735"/>
    <w:rsid w:val="002557D0"/>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529"/>
    <w:rsid w:val="0025758F"/>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13"/>
    <w:rsid w:val="00263BBA"/>
    <w:rsid w:val="00263CBA"/>
    <w:rsid w:val="00263CEB"/>
    <w:rsid w:val="00263D07"/>
    <w:rsid w:val="00263D7C"/>
    <w:rsid w:val="00263E42"/>
    <w:rsid w:val="00263E44"/>
    <w:rsid w:val="0026409B"/>
    <w:rsid w:val="00264242"/>
    <w:rsid w:val="0026426E"/>
    <w:rsid w:val="0026469F"/>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8CB"/>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1FB6"/>
    <w:rsid w:val="00272174"/>
    <w:rsid w:val="002722F2"/>
    <w:rsid w:val="00272404"/>
    <w:rsid w:val="00272414"/>
    <w:rsid w:val="0027256D"/>
    <w:rsid w:val="00272912"/>
    <w:rsid w:val="00272C38"/>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E20"/>
    <w:rsid w:val="00274E94"/>
    <w:rsid w:val="00274EAF"/>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C18"/>
    <w:rsid w:val="00276C61"/>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1DA"/>
    <w:rsid w:val="002802E9"/>
    <w:rsid w:val="002802F5"/>
    <w:rsid w:val="00280380"/>
    <w:rsid w:val="002803F8"/>
    <w:rsid w:val="0028049F"/>
    <w:rsid w:val="0028057C"/>
    <w:rsid w:val="00280862"/>
    <w:rsid w:val="00280880"/>
    <w:rsid w:val="0028097E"/>
    <w:rsid w:val="00280A38"/>
    <w:rsid w:val="00280AC8"/>
    <w:rsid w:val="00280B5D"/>
    <w:rsid w:val="00280C3C"/>
    <w:rsid w:val="00281228"/>
    <w:rsid w:val="002812B1"/>
    <w:rsid w:val="00281733"/>
    <w:rsid w:val="002817A9"/>
    <w:rsid w:val="00281807"/>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4D1"/>
    <w:rsid w:val="00283738"/>
    <w:rsid w:val="0028381E"/>
    <w:rsid w:val="002838C2"/>
    <w:rsid w:val="002838FA"/>
    <w:rsid w:val="002839CE"/>
    <w:rsid w:val="002839F5"/>
    <w:rsid w:val="00283B0F"/>
    <w:rsid w:val="00283B85"/>
    <w:rsid w:val="00283B98"/>
    <w:rsid w:val="00283C9E"/>
    <w:rsid w:val="00283D10"/>
    <w:rsid w:val="00283E28"/>
    <w:rsid w:val="00283E58"/>
    <w:rsid w:val="00284367"/>
    <w:rsid w:val="00284B55"/>
    <w:rsid w:val="00284B95"/>
    <w:rsid w:val="00284D1E"/>
    <w:rsid w:val="00284E17"/>
    <w:rsid w:val="00284E75"/>
    <w:rsid w:val="00284E93"/>
    <w:rsid w:val="002850B5"/>
    <w:rsid w:val="002850BF"/>
    <w:rsid w:val="0028516D"/>
    <w:rsid w:val="00285282"/>
    <w:rsid w:val="00285284"/>
    <w:rsid w:val="00285471"/>
    <w:rsid w:val="0028552E"/>
    <w:rsid w:val="00285642"/>
    <w:rsid w:val="00285843"/>
    <w:rsid w:val="002859C1"/>
    <w:rsid w:val="002859FF"/>
    <w:rsid w:val="00285A91"/>
    <w:rsid w:val="00285B7D"/>
    <w:rsid w:val="00285D9E"/>
    <w:rsid w:val="00285ED7"/>
    <w:rsid w:val="00285F11"/>
    <w:rsid w:val="0028609B"/>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70B6"/>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5B7"/>
    <w:rsid w:val="002916A3"/>
    <w:rsid w:val="00291BBE"/>
    <w:rsid w:val="00291D21"/>
    <w:rsid w:val="00291EE5"/>
    <w:rsid w:val="00291F17"/>
    <w:rsid w:val="00291FA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3054"/>
    <w:rsid w:val="002931E6"/>
    <w:rsid w:val="00293328"/>
    <w:rsid w:val="00293577"/>
    <w:rsid w:val="00293581"/>
    <w:rsid w:val="002936C6"/>
    <w:rsid w:val="002936C7"/>
    <w:rsid w:val="002936E4"/>
    <w:rsid w:val="00293835"/>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702"/>
    <w:rsid w:val="00295A03"/>
    <w:rsid w:val="00295B42"/>
    <w:rsid w:val="00295ED8"/>
    <w:rsid w:val="00296077"/>
    <w:rsid w:val="002960E9"/>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2A3"/>
    <w:rsid w:val="00297314"/>
    <w:rsid w:val="00297333"/>
    <w:rsid w:val="002974BF"/>
    <w:rsid w:val="00297519"/>
    <w:rsid w:val="0029752A"/>
    <w:rsid w:val="00297671"/>
    <w:rsid w:val="00297743"/>
    <w:rsid w:val="002977A1"/>
    <w:rsid w:val="002977E4"/>
    <w:rsid w:val="002977F2"/>
    <w:rsid w:val="00297918"/>
    <w:rsid w:val="00297BAA"/>
    <w:rsid w:val="00297CA4"/>
    <w:rsid w:val="00297D26"/>
    <w:rsid w:val="00297E2F"/>
    <w:rsid w:val="002A01EB"/>
    <w:rsid w:val="002A04D2"/>
    <w:rsid w:val="002A05A2"/>
    <w:rsid w:val="002A0739"/>
    <w:rsid w:val="002A0741"/>
    <w:rsid w:val="002A07EB"/>
    <w:rsid w:val="002A0D61"/>
    <w:rsid w:val="002A0D9B"/>
    <w:rsid w:val="002A0DE3"/>
    <w:rsid w:val="002A0E29"/>
    <w:rsid w:val="002A11D3"/>
    <w:rsid w:val="002A125F"/>
    <w:rsid w:val="002A145F"/>
    <w:rsid w:val="002A164F"/>
    <w:rsid w:val="002A182B"/>
    <w:rsid w:val="002A1831"/>
    <w:rsid w:val="002A1A8C"/>
    <w:rsid w:val="002A1BAA"/>
    <w:rsid w:val="002A1C8E"/>
    <w:rsid w:val="002A1CAD"/>
    <w:rsid w:val="002A1DB7"/>
    <w:rsid w:val="002A20D4"/>
    <w:rsid w:val="002A22A1"/>
    <w:rsid w:val="002A238C"/>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409D"/>
    <w:rsid w:val="002A4372"/>
    <w:rsid w:val="002A4427"/>
    <w:rsid w:val="002A4468"/>
    <w:rsid w:val="002A447F"/>
    <w:rsid w:val="002A44E2"/>
    <w:rsid w:val="002A45D8"/>
    <w:rsid w:val="002A46FF"/>
    <w:rsid w:val="002A4B57"/>
    <w:rsid w:val="002A5019"/>
    <w:rsid w:val="002A56D6"/>
    <w:rsid w:val="002A5790"/>
    <w:rsid w:val="002A5812"/>
    <w:rsid w:val="002A5A78"/>
    <w:rsid w:val="002A5BD5"/>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BD8"/>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AE7"/>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B0C"/>
    <w:rsid w:val="002B4D65"/>
    <w:rsid w:val="002B4EA9"/>
    <w:rsid w:val="002B4ECD"/>
    <w:rsid w:val="002B4F7A"/>
    <w:rsid w:val="002B532E"/>
    <w:rsid w:val="002B5565"/>
    <w:rsid w:val="002B5928"/>
    <w:rsid w:val="002B59EF"/>
    <w:rsid w:val="002B5AD0"/>
    <w:rsid w:val="002B5BD6"/>
    <w:rsid w:val="002B5D12"/>
    <w:rsid w:val="002B5DBD"/>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032"/>
    <w:rsid w:val="002C018C"/>
    <w:rsid w:val="002C019C"/>
    <w:rsid w:val="002C04E2"/>
    <w:rsid w:val="002C0553"/>
    <w:rsid w:val="002C061B"/>
    <w:rsid w:val="002C0634"/>
    <w:rsid w:val="002C066B"/>
    <w:rsid w:val="002C0853"/>
    <w:rsid w:val="002C09D3"/>
    <w:rsid w:val="002C0AF7"/>
    <w:rsid w:val="002C0ED2"/>
    <w:rsid w:val="002C1254"/>
    <w:rsid w:val="002C135B"/>
    <w:rsid w:val="002C1364"/>
    <w:rsid w:val="002C1378"/>
    <w:rsid w:val="002C1942"/>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03"/>
    <w:rsid w:val="002C5B15"/>
    <w:rsid w:val="002C5BBA"/>
    <w:rsid w:val="002C5CB7"/>
    <w:rsid w:val="002C5D62"/>
    <w:rsid w:val="002C5DC7"/>
    <w:rsid w:val="002C5F78"/>
    <w:rsid w:val="002C5F80"/>
    <w:rsid w:val="002C5FAC"/>
    <w:rsid w:val="002C6034"/>
    <w:rsid w:val="002C6092"/>
    <w:rsid w:val="002C6173"/>
    <w:rsid w:val="002C6318"/>
    <w:rsid w:val="002C6675"/>
    <w:rsid w:val="002C671F"/>
    <w:rsid w:val="002C69D9"/>
    <w:rsid w:val="002C7090"/>
    <w:rsid w:val="002C7198"/>
    <w:rsid w:val="002C71AF"/>
    <w:rsid w:val="002C7649"/>
    <w:rsid w:val="002C774A"/>
    <w:rsid w:val="002C78E2"/>
    <w:rsid w:val="002C790B"/>
    <w:rsid w:val="002C79A9"/>
    <w:rsid w:val="002C7A17"/>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0D3D"/>
    <w:rsid w:val="002D1070"/>
    <w:rsid w:val="002D111C"/>
    <w:rsid w:val="002D128A"/>
    <w:rsid w:val="002D12FE"/>
    <w:rsid w:val="002D15A9"/>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C2E"/>
    <w:rsid w:val="002D2D86"/>
    <w:rsid w:val="002D2F94"/>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669"/>
    <w:rsid w:val="002D4706"/>
    <w:rsid w:val="002D4828"/>
    <w:rsid w:val="002D4BEE"/>
    <w:rsid w:val="002D4C07"/>
    <w:rsid w:val="002D4D29"/>
    <w:rsid w:val="002D4D31"/>
    <w:rsid w:val="002D50FD"/>
    <w:rsid w:val="002D5127"/>
    <w:rsid w:val="002D5195"/>
    <w:rsid w:val="002D51B9"/>
    <w:rsid w:val="002D5230"/>
    <w:rsid w:val="002D52C9"/>
    <w:rsid w:val="002D56D9"/>
    <w:rsid w:val="002D5759"/>
    <w:rsid w:val="002D5832"/>
    <w:rsid w:val="002D5853"/>
    <w:rsid w:val="002D5A4C"/>
    <w:rsid w:val="002D5D34"/>
    <w:rsid w:val="002D5DE1"/>
    <w:rsid w:val="002D5E33"/>
    <w:rsid w:val="002D5E59"/>
    <w:rsid w:val="002D605C"/>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10F"/>
    <w:rsid w:val="002E268A"/>
    <w:rsid w:val="002E26B7"/>
    <w:rsid w:val="002E29D4"/>
    <w:rsid w:val="002E2C15"/>
    <w:rsid w:val="002E2C4F"/>
    <w:rsid w:val="002E2E96"/>
    <w:rsid w:val="002E3187"/>
    <w:rsid w:val="002E320D"/>
    <w:rsid w:val="002E359C"/>
    <w:rsid w:val="002E37FA"/>
    <w:rsid w:val="002E3B5F"/>
    <w:rsid w:val="002E3C96"/>
    <w:rsid w:val="002E3D77"/>
    <w:rsid w:val="002E4247"/>
    <w:rsid w:val="002E42FD"/>
    <w:rsid w:val="002E4300"/>
    <w:rsid w:val="002E43D6"/>
    <w:rsid w:val="002E43E4"/>
    <w:rsid w:val="002E4570"/>
    <w:rsid w:val="002E46BF"/>
    <w:rsid w:val="002E4A8E"/>
    <w:rsid w:val="002E4D1F"/>
    <w:rsid w:val="002E4E8D"/>
    <w:rsid w:val="002E4FE1"/>
    <w:rsid w:val="002E503A"/>
    <w:rsid w:val="002E508A"/>
    <w:rsid w:val="002E50F1"/>
    <w:rsid w:val="002E513B"/>
    <w:rsid w:val="002E52A0"/>
    <w:rsid w:val="002E5478"/>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3ED"/>
    <w:rsid w:val="002E648E"/>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A03"/>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34"/>
    <w:rsid w:val="002F3961"/>
    <w:rsid w:val="002F3AF8"/>
    <w:rsid w:val="002F3B05"/>
    <w:rsid w:val="002F3BA1"/>
    <w:rsid w:val="002F3BFB"/>
    <w:rsid w:val="002F3CA4"/>
    <w:rsid w:val="002F4252"/>
    <w:rsid w:val="002F4476"/>
    <w:rsid w:val="002F461C"/>
    <w:rsid w:val="002F462F"/>
    <w:rsid w:val="002F48D6"/>
    <w:rsid w:val="002F4A90"/>
    <w:rsid w:val="002F4C5D"/>
    <w:rsid w:val="002F4CC1"/>
    <w:rsid w:val="002F4CCB"/>
    <w:rsid w:val="002F5438"/>
    <w:rsid w:val="002F56E7"/>
    <w:rsid w:val="002F59E5"/>
    <w:rsid w:val="002F59FB"/>
    <w:rsid w:val="002F5E47"/>
    <w:rsid w:val="002F5FED"/>
    <w:rsid w:val="002F6205"/>
    <w:rsid w:val="002F625E"/>
    <w:rsid w:val="002F6278"/>
    <w:rsid w:val="002F6285"/>
    <w:rsid w:val="002F6571"/>
    <w:rsid w:val="002F65B4"/>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4F"/>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43F"/>
    <w:rsid w:val="0031055B"/>
    <w:rsid w:val="003108EC"/>
    <w:rsid w:val="00310A76"/>
    <w:rsid w:val="00310B79"/>
    <w:rsid w:val="00310C41"/>
    <w:rsid w:val="00310CD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D76"/>
    <w:rsid w:val="00314E4C"/>
    <w:rsid w:val="00314F85"/>
    <w:rsid w:val="0031501B"/>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892"/>
    <w:rsid w:val="00316C69"/>
    <w:rsid w:val="00316D0C"/>
    <w:rsid w:val="00317208"/>
    <w:rsid w:val="003173BD"/>
    <w:rsid w:val="00317477"/>
    <w:rsid w:val="0031759D"/>
    <w:rsid w:val="003175CB"/>
    <w:rsid w:val="0031771F"/>
    <w:rsid w:val="00317824"/>
    <w:rsid w:val="003178B6"/>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E2B"/>
    <w:rsid w:val="00321064"/>
    <w:rsid w:val="0032110F"/>
    <w:rsid w:val="00321113"/>
    <w:rsid w:val="0032126C"/>
    <w:rsid w:val="003213E8"/>
    <w:rsid w:val="003213FD"/>
    <w:rsid w:val="0032151E"/>
    <w:rsid w:val="00321576"/>
    <w:rsid w:val="0032159E"/>
    <w:rsid w:val="00321614"/>
    <w:rsid w:val="0032165D"/>
    <w:rsid w:val="0032170F"/>
    <w:rsid w:val="00321BA4"/>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79"/>
    <w:rsid w:val="003237D8"/>
    <w:rsid w:val="00323821"/>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6F"/>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56C"/>
    <w:rsid w:val="00340759"/>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7C3"/>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2"/>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BD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E53"/>
    <w:rsid w:val="00347EBF"/>
    <w:rsid w:val="00350083"/>
    <w:rsid w:val="0035018D"/>
    <w:rsid w:val="00350262"/>
    <w:rsid w:val="00350293"/>
    <w:rsid w:val="0035048F"/>
    <w:rsid w:val="00350509"/>
    <w:rsid w:val="0035053A"/>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82C"/>
    <w:rsid w:val="00354A59"/>
    <w:rsid w:val="00354AE4"/>
    <w:rsid w:val="00354BD6"/>
    <w:rsid w:val="00354C4F"/>
    <w:rsid w:val="00354C81"/>
    <w:rsid w:val="00354D39"/>
    <w:rsid w:val="00354F0D"/>
    <w:rsid w:val="0035505D"/>
    <w:rsid w:val="003551B6"/>
    <w:rsid w:val="00355492"/>
    <w:rsid w:val="003554D9"/>
    <w:rsid w:val="0035563E"/>
    <w:rsid w:val="00355836"/>
    <w:rsid w:val="0035583F"/>
    <w:rsid w:val="0035588C"/>
    <w:rsid w:val="00355AF5"/>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155"/>
    <w:rsid w:val="00363547"/>
    <w:rsid w:val="00363552"/>
    <w:rsid w:val="0036387C"/>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25"/>
    <w:rsid w:val="00364E3F"/>
    <w:rsid w:val="00364F38"/>
    <w:rsid w:val="00365094"/>
    <w:rsid w:val="003651F3"/>
    <w:rsid w:val="00365369"/>
    <w:rsid w:val="0036569E"/>
    <w:rsid w:val="0036571E"/>
    <w:rsid w:val="00365783"/>
    <w:rsid w:val="00365A52"/>
    <w:rsid w:val="00365A67"/>
    <w:rsid w:val="00365E21"/>
    <w:rsid w:val="00365FFC"/>
    <w:rsid w:val="003660DF"/>
    <w:rsid w:val="003663D5"/>
    <w:rsid w:val="00366435"/>
    <w:rsid w:val="00366658"/>
    <w:rsid w:val="0036668E"/>
    <w:rsid w:val="00366776"/>
    <w:rsid w:val="003667D0"/>
    <w:rsid w:val="00366850"/>
    <w:rsid w:val="00366A04"/>
    <w:rsid w:val="00366DEF"/>
    <w:rsid w:val="00366EB6"/>
    <w:rsid w:val="00366F7A"/>
    <w:rsid w:val="003670F1"/>
    <w:rsid w:val="00367718"/>
    <w:rsid w:val="00367827"/>
    <w:rsid w:val="00367E06"/>
    <w:rsid w:val="00367E11"/>
    <w:rsid w:val="00367E35"/>
    <w:rsid w:val="00370141"/>
    <w:rsid w:val="00370714"/>
    <w:rsid w:val="00370930"/>
    <w:rsid w:val="00370CC6"/>
    <w:rsid w:val="00370D82"/>
    <w:rsid w:val="00370F31"/>
    <w:rsid w:val="00370FEB"/>
    <w:rsid w:val="00371019"/>
    <w:rsid w:val="003711AF"/>
    <w:rsid w:val="00371231"/>
    <w:rsid w:val="003712DC"/>
    <w:rsid w:val="00371610"/>
    <w:rsid w:val="00371624"/>
    <w:rsid w:val="00371656"/>
    <w:rsid w:val="0037166A"/>
    <w:rsid w:val="003718D7"/>
    <w:rsid w:val="003719D6"/>
    <w:rsid w:val="00371A14"/>
    <w:rsid w:val="00371A4D"/>
    <w:rsid w:val="00371ABC"/>
    <w:rsid w:val="00371C07"/>
    <w:rsid w:val="00371E9A"/>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5182"/>
    <w:rsid w:val="003752E6"/>
    <w:rsid w:val="00375350"/>
    <w:rsid w:val="003753FC"/>
    <w:rsid w:val="0037540A"/>
    <w:rsid w:val="00375967"/>
    <w:rsid w:val="00375B24"/>
    <w:rsid w:val="00375BE5"/>
    <w:rsid w:val="00375CA2"/>
    <w:rsid w:val="00375E13"/>
    <w:rsid w:val="00375EB7"/>
    <w:rsid w:val="003761BF"/>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CAC"/>
    <w:rsid w:val="00380E8A"/>
    <w:rsid w:val="00381042"/>
    <w:rsid w:val="003810F3"/>
    <w:rsid w:val="0038123A"/>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2B9"/>
    <w:rsid w:val="00382316"/>
    <w:rsid w:val="003823F2"/>
    <w:rsid w:val="00382437"/>
    <w:rsid w:val="0038251E"/>
    <w:rsid w:val="00382699"/>
    <w:rsid w:val="0038292E"/>
    <w:rsid w:val="00382B86"/>
    <w:rsid w:val="00382C2A"/>
    <w:rsid w:val="00382C54"/>
    <w:rsid w:val="00382F03"/>
    <w:rsid w:val="00382FAA"/>
    <w:rsid w:val="0038301F"/>
    <w:rsid w:val="003831DB"/>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BB1"/>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568"/>
    <w:rsid w:val="0038772F"/>
    <w:rsid w:val="00387757"/>
    <w:rsid w:val="0038776D"/>
    <w:rsid w:val="003877AF"/>
    <w:rsid w:val="003877CD"/>
    <w:rsid w:val="0038780F"/>
    <w:rsid w:val="00387B15"/>
    <w:rsid w:val="00387C5C"/>
    <w:rsid w:val="00387EC7"/>
    <w:rsid w:val="00387F68"/>
    <w:rsid w:val="00390001"/>
    <w:rsid w:val="00390037"/>
    <w:rsid w:val="003900F8"/>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EE4"/>
    <w:rsid w:val="0039646A"/>
    <w:rsid w:val="00396743"/>
    <w:rsid w:val="00396846"/>
    <w:rsid w:val="003968D6"/>
    <w:rsid w:val="003968E0"/>
    <w:rsid w:val="00396C26"/>
    <w:rsid w:val="00396F75"/>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04"/>
    <w:rsid w:val="003A1134"/>
    <w:rsid w:val="003A13E7"/>
    <w:rsid w:val="003A1565"/>
    <w:rsid w:val="003A161D"/>
    <w:rsid w:val="003A1937"/>
    <w:rsid w:val="003A1964"/>
    <w:rsid w:val="003A1B15"/>
    <w:rsid w:val="003A1B3F"/>
    <w:rsid w:val="003A1BD2"/>
    <w:rsid w:val="003A1BF8"/>
    <w:rsid w:val="003A1DA5"/>
    <w:rsid w:val="003A1FBD"/>
    <w:rsid w:val="003A2309"/>
    <w:rsid w:val="003A273C"/>
    <w:rsid w:val="003A2747"/>
    <w:rsid w:val="003A2818"/>
    <w:rsid w:val="003A286C"/>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022"/>
    <w:rsid w:val="003A5188"/>
    <w:rsid w:val="003A51C9"/>
    <w:rsid w:val="003A5221"/>
    <w:rsid w:val="003A52C7"/>
    <w:rsid w:val="003A5312"/>
    <w:rsid w:val="003A5345"/>
    <w:rsid w:val="003A5709"/>
    <w:rsid w:val="003A571D"/>
    <w:rsid w:val="003A57BC"/>
    <w:rsid w:val="003A57C8"/>
    <w:rsid w:val="003A5861"/>
    <w:rsid w:val="003A5AF4"/>
    <w:rsid w:val="003A5C36"/>
    <w:rsid w:val="003A5DCE"/>
    <w:rsid w:val="003A5EE6"/>
    <w:rsid w:val="003A5F30"/>
    <w:rsid w:val="003A5FFA"/>
    <w:rsid w:val="003A603C"/>
    <w:rsid w:val="003A626C"/>
    <w:rsid w:val="003A63AB"/>
    <w:rsid w:val="003A64D1"/>
    <w:rsid w:val="003A65C0"/>
    <w:rsid w:val="003A667A"/>
    <w:rsid w:val="003A6683"/>
    <w:rsid w:val="003A6B6F"/>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0A"/>
    <w:rsid w:val="003B3862"/>
    <w:rsid w:val="003B3977"/>
    <w:rsid w:val="003B3BE9"/>
    <w:rsid w:val="003B3D4D"/>
    <w:rsid w:val="003B3DF3"/>
    <w:rsid w:val="003B3E81"/>
    <w:rsid w:val="003B3ED2"/>
    <w:rsid w:val="003B4058"/>
    <w:rsid w:val="003B410E"/>
    <w:rsid w:val="003B41A5"/>
    <w:rsid w:val="003B424A"/>
    <w:rsid w:val="003B4706"/>
    <w:rsid w:val="003B470A"/>
    <w:rsid w:val="003B4713"/>
    <w:rsid w:val="003B474A"/>
    <w:rsid w:val="003B4A5B"/>
    <w:rsid w:val="003B4E3F"/>
    <w:rsid w:val="003B4E81"/>
    <w:rsid w:val="003B50F7"/>
    <w:rsid w:val="003B50FB"/>
    <w:rsid w:val="003B525B"/>
    <w:rsid w:val="003B56FD"/>
    <w:rsid w:val="003B58CC"/>
    <w:rsid w:val="003B5A4E"/>
    <w:rsid w:val="003B5E4B"/>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9C4"/>
    <w:rsid w:val="003C4AAF"/>
    <w:rsid w:val="003C4AF0"/>
    <w:rsid w:val="003C4B51"/>
    <w:rsid w:val="003C4BCE"/>
    <w:rsid w:val="003C4DDB"/>
    <w:rsid w:val="003C5004"/>
    <w:rsid w:val="003C510E"/>
    <w:rsid w:val="003C52B8"/>
    <w:rsid w:val="003C5322"/>
    <w:rsid w:val="003C5336"/>
    <w:rsid w:val="003C5664"/>
    <w:rsid w:val="003C570C"/>
    <w:rsid w:val="003C58DA"/>
    <w:rsid w:val="003C59EC"/>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7C5"/>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8AE"/>
    <w:rsid w:val="003E0A75"/>
    <w:rsid w:val="003E0BF5"/>
    <w:rsid w:val="003E0DE5"/>
    <w:rsid w:val="003E10CB"/>
    <w:rsid w:val="003E113C"/>
    <w:rsid w:val="003E1186"/>
    <w:rsid w:val="003E138E"/>
    <w:rsid w:val="003E1398"/>
    <w:rsid w:val="003E16A6"/>
    <w:rsid w:val="003E16E0"/>
    <w:rsid w:val="003E1768"/>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3143"/>
    <w:rsid w:val="003E32A5"/>
    <w:rsid w:val="003E334A"/>
    <w:rsid w:val="003E338E"/>
    <w:rsid w:val="003E33EA"/>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5CC"/>
    <w:rsid w:val="003E6676"/>
    <w:rsid w:val="003E66B8"/>
    <w:rsid w:val="003E6827"/>
    <w:rsid w:val="003E687B"/>
    <w:rsid w:val="003E6A2B"/>
    <w:rsid w:val="003E6B88"/>
    <w:rsid w:val="003E6C2F"/>
    <w:rsid w:val="003E6D7D"/>
    <w:rsid w:val="003E6DA9"/>
    <w:rsid w:val="003E6DD9"/>
    <w:rsid w:val="003E6F61"/>
    <w:rsid w:val="003E6F72"/>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36"/>
    <w:rsid w:val="003F23E8"/>
    <w:rsid w:val="003F2424"/>
    <w:rsid w:val="003F250D"/>
    <w:rsid w:val="003F256B"/>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07"/>
    <w:rsid w:val="003F3D2C"/>
    <w:rsid w:val="003F3E7E"/>
    <w:rsid w:val="003F3F98"/>
    <w:rsid w:val="003F40F2"/>
    <w:rsid w:val="003F42FB"/>
    <w:rsid w:val="003F43E2"/>
    <w:rsid w:val="003F4485"/>
    <w:rsid w:val="003F46B9"/>
    <w:rsid w:val="003F4979"/>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E4"/>
    <w:rsid w:val="003F5E8E"/>
    <w:rsid w:val="003F5F70"/>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0CA"/>
    <w:rsid w:val="004001D9"/>
    <w:rsid w:val="0040023C"/>
    <w:rsid w:val="004003E9"/>
    <w:rsid w:val="00400483"/>
    <w:rsid w:val="00400744"/>
    <w:rsid w:val="00400A3B"/>
    <w:rsid w:val="00400B47"/>
    <w:rsid w:val="00400B96"/>
    <w:rsid w:val="00400C31"/>
    <w:rsid w:val="00400DA3"/>
    <w:rsid w:val="00400E66"/>
    <w:rsid w:val="00401030"/>
    <w:rsid w:val="00401044"/>
    <w:rsid w:val="004013C9"/>
    <w:rsid w:val="00401583"/>
    <w:rsid w:val="004015B6"/>
    <w:rsid w:val="004015C5"/>
    <w:rsid w:val="00401756"/>
    <w:rsid w:val="00401834"/>
    <w:rsid w:val="00401932"/>
    <w:rsid w:val="00401DD0"/>
    <w:rsid w:val="00401E7F"/>
    <w:rsid w:val="004023B6"/>
    <w:rsid w:val="00402514"/>
    <w:rsid w:val="00402FEA"/>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91E"/>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AF2"/>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97E"/>
    <w:rsid w:val="00415ABF"/>
    <w:rsid w:val="00415C1D"/>
    <w:rsid w:val="00415DAE"/>
    <w:rsid w:val="00415E1A"/>
    <w:rsid w:val="004161C9"/>
    <w:rsid w:val="00416280"/>
    <w:rsid w:val="00416625"/>
    <w:rsid w:val="00416818"/>
    <w:rsid w:val="00416937"/>
    <w:rsid w:val="00416977"/>
    <w:rsid w:val="004169A4"/>
    <w:rsid w:val="00416BB2"/>
    <w:rsid w:val="00416BC1"/>
    <w:rsid w:val="00416BCC"/>
    <w:rsid w:val="00416EA4"/>
    <w:rsid w:val="004170BC"/>
    <w:rsid w:val="004170F7"/>
    <w:rsid w:val="0041710D"/>
    <w:rsid w:val="00417203"/>
    <w:rsid w:val="004174B6"/>
    <w:rsid w:val="0041755F"/>
    <w:rsid w:val="0041796E"/>
    <w:rsid w:val="00417976"/>
    <w:rsid w:val="00417AD0"/>
    <w:rsid w:val="00417D3B"/>
    <w:rsid w:val="00417DF0"/>
    <w:rsid w:val="00417F68"/>
    <w:rsid w:val="00417FBC"/>
    <w:rsid w:val="004200E6"/>
    <w:rsid w:val="00420330"/>
    <w:rsid w:val="0042035D"/>
    <w:rsid w:val="004203D4"/>
    <w:rsid w:val="00420602"/>
    <w:rsid w:val="00420696"/>
    <w:rsid w:val="0042093F"/>
    <w:rsid w:val="004209B9"/>
    <w:rsid w:val="00420B94"/>
    <w:rsid w:val="00420CF6"/>
    <w:rsid w:val="00421071"/>
    <w:rsid w:val="00421077"/>
    <w:rsid w:val="00421196"/>
    <w:rsid w:val="004211F2"/>
    <w:rsid w:val="00421283"/>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2EDB"/>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8B"/>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262"/>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B8"/>
    <w:rsid w:val="004358D6"/>
    <w:rsid w:val="00435924"/>
    <w:rsid w:val="00435BF4"/>
    <w:rsid w:val="00435F1E"/>
    <w:rsid w:val="00435FBE"/>
    <w:rsid w:val="004360A1"/>
    <w:rsid w:val="00436239"/>
    <w:rsid w:val="004363FD"/>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466"/>
    <w:rsid w:val="0044252A"/>
    <w:rsid w:val="00442830"/>
    <w:rsid w:val="004429E6"/>
    <w:rsid w:val="00442A56"/>
    <w:rsid w:val="00442BCE"/>
    <w:rsid w:val="00442C2B"/>
    <w:rsid w:val="00442EC3"/>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D20"/>
    <w:rsid w:val="00444D3E"/>
    <w:rsid w:val="00444F2C"/>
    <w:rsid w:val="0044501F"/>
    <w:rsid w:val="00445406"/>
    <w:rsid w:val="00445420"/>
    <w:rsid w:val="004454C6"/>
    <w:rsid w:val="004454E0"/>
    <w:rsid w:val="00445641"/>
    <w:rsid w:val="004458E2"/>
    <w:rsid w:val="004459B2"/>
    <w:rsid w:val="00445A04"/>
    <w:rsid w:val="00445B35"/>
    <w:rsid w:val="00445F2C"/>
    <w:rsid w:val="00446028"/>
    <w:rsid w:val="00446128"/>
    <w:rsid w:val="0044612C"/>
    <w:rsid w:val="004463B0"/>
    <w:rsid w:val="004467E3"/>
    <w:rsid w:val="00446870"/>
    <w:rsid w:val="004469F6"/>
    <w:rsid w:val="00446D38"/>
    <w:rsid w:val="00446DFA"/>
    <w:rsid w:val="00446EAC"/>
    <w:rsid w:val="0044732A"/>
    <w:rsid w:val="004474D0"/>
    <w:rsid w:val="0044757E"/>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B93"/>
    <w:rsid w:val="00451CA0"/>
    <w:rsid w:val="00451D47"/>
    <w:rsid w:val="00451D6F"/>
    <w:rsid w:val="00451DAB"/>
    <w:rsid w:val="00451DF1"/>
    <w:rsid w:val="00451F43"/>
    <w:rsid w:val="00452261"/>
    <w:rsid w:val="004522B2"/>
    <w:rsid w:val="004522B5"/>
    <w:rsid w:val="0045235D"/>
    <w:rsid w:val="004523F8"/>
    <w:rsid w:val="00452567"/>
    <w:rsid w:val="00452ADB"/>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695"/>
    <w:rsid w:val="0045473C"/>
    <w:rsid w:val="0045474F"/>
    <w:rsid w:val="004547B0"/>
    <w:rsid w:val="0045492C"/>
    <w:rsid w:val="00454937"/>
    <w:rsid w:val="00454949"/>
    <w:rsid w:val="00454A07"/>
    <w:rsid w:val="00454A6C"/>
    <w:rsid w:val="00454AC7"/>
    <w:rsid w:val="00454B16"/>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1C72"/>
    <w:rsid w:val="0046208B"/>
    <w:rsid w:val="00462103"/>
    <w:rsid w:val="004622E9"/>
    <w:rsid w:val="00462478"/>
    <w:rsid w:val="004624B2"/>
    <w:rsid w:val="00462577"/>
    <w:rsid w:val="004628E0"/>
    <w:rsid w:val="00462C0E"/>
    <w:rsid w:val="00462D30"/>
    <w:rsid w:val="00462D5F"/>
    <w:rsid w:val="00462DE0"/>
    <w:rsid w:val="004630AB"/>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6DB2"/>
    <w:rsid w:val="00467112"/>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56"/>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488"/>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5B"/>
    <w:rsid w:val="0047436F"/>
    <w:rsid w:val="004743F0"/>
    <w:rsid w:val="004743F5"/>
    <w:rsid w:val="0047462B"/>
    <w:rsid w:val="00474695"/>
    <w:rsid w:val="004746E3"/>
    <w:rsid w:val="004746EB"/>
    <w:rsid w:val="00474887"/>
    <w:rsid w:val="00474956"/>
    <w:rsid w:val="004749E7"/>
    <w:rsid w:val="00474A0F"/>
    <w:rsid w:val="00474CDD"/>
    <w:rsid w:val="00474D87"/>
    <w:rsid w:val="00474DD6"/>
    <w:rsid w:val="00474EDC"/>
    <w:rsid w:val="004752E9"/>
    <w:rsid w:val="00475302"/>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58C"/>
    <w:rsid w:val="00477683"/>
    <w:rsid w:val="004776D9"/>
    <w:rsid w:val="004779AF"/>
    <w:rsid w:val="004779CD"/>
    <w:rsid w:val="00477B58"/>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0CE"/>
    <w:rsid w:val="0048413D"/>
    <w:rsid w:val="00484197"/>
    <w:rsid w:val="00484279"/>
    <w:rsid w:val="004842DF"/>
    <w:rsid w:val="00484602"/>
    <w:rsid w:val="004846F4"/>
    <w:rsid w:val="0048478B"/>
    <w:rsid w:val="004847C9"/>
    <w:rsid w:val="00484DCC"/>
    <w:rsid w:val="00484F97"/>
    <w:rsid w:val="004850FE"/>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62"/>
    <w:rsid w:val="004875AE"/>
    <w:rsid w:val="0048767F"/>
    <w:rsid w:val="004877A8"/>
    <w:rsid w:val="0048780F"/>
    <w:rsid w:val="00487C92"/>
    <w:rsid w:val="00487CAB"/>
    <w:rsid w:val="00487FED"/>
    <w:rsid w:val="00490013"/>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47"/>
    <w:rsid w:val="004915D5"/>
    <w:rsid w:val="00491767"/>
    <w:rsid w:val="004919C3"/>
    <w:rsid w:val="00491ADE"/>
    <w:rsid w:val="00491AF0"/>
    <w:rsid w:val="00491C4B"/>
    <w:rsid w:val="00491D0A"/>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21"/>
    <w:rsid w:val="004A10FE"/>
    <w:rsid w:val="004A1187"/>
    <w:rsid w:val="004A1207"/>
    <w:rsid w:val="004A1495"/>
    <w:rsid w:val="004A150D"/>
    <w:rsid w:val="004A1629"/>
    <w:rsid w:val="004A16CF"/>
    <w:rsid w:val="004A179C"/>
    <w:rsid w:val="004A1AA5"/>
    <w:rsid w:val="004A1AA9"/>
    <w:rsid w:val="004A1D47"/>
    <w:rsid w:val="004A1E26"/>
    <w:rsid w:val="004A2233"/>
    <w:rsid w:val="004A22D1"/>
    <w:rsid w:val="004A2539"/>
    <w:rsid w:val="004A259A"/>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5226"/>
    <w:rsid w:val="004A5286"/>
    <w:rsid w:val="004A5313"/>
    <w:rsid w:val="004A5340"/>
    <w:rsid w:val="004A5363"/>
    <w:rsid w:val="004A5650"/>
    <w:rsid w:val="004A5827"/>
    <w:rsid w:val="004A59CD"/>
    <w:rsid w:val="004A5B56"/>
    <w:rsid w:val="004A5C21"/>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1BD"/>
    <w:rsid w:val="004B02BA"/>
    <w:rsid w:val="004B04B6"/>
    <w:rsid w:val="004B0795"/>
    <w:rsid w:val="004B08D4"/>
    <w:rsid w:val="004B0A1F"/>
    <w:rsid w:val="004B0CCD"/>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57E"/>
    <w:rsid w:val="004B3B98"/>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21A"/>
    <w:rsid w:val="004B6494"/>
    <w:rsid w:val="004B65DA"/>
    <w:rsid w:val="004B670C"/>
    <w:rsid w:val="004B6751"/>
    <w:rsid w:val="004B68D7"/>
    <w:rsid w:val="004B6B82"/>
    <w:rsid w:val="004B710B"/>
    <w:rsid w:val="004B729B"/>
    <w:rsid w:val="004B72E5"/>
    <w:rsid w:val="004B7399"/>
    <w:rsid w:val="004B74BC"/>
    <w:rsid w:val="004B7617"/>
    <w:rsid w:val="004B7692"/>
    <w:rsid w:val="004B7950"/>
    <w:rsid w:val="004B7AC0"/>
    <w:rsid w:val="004B7CA7"/>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0CFB"/>
    <w:rsid w:val="004C1511"/>
    <w:rsid w:val="004C15F7"/>
    <w:rsid w:val="004C19EA"/>
    <w:rsid w:val="004C19FE"/>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2C2"/>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D22"/>
    <w:rsid w:val="004C7F23"/>
    <w:rsid w:val="004D013C"/>
    <w:rsid w:val="004D02DB"/>
    <w:rsid w:val="004D02E4"/>
    <w:rsid w:val="004D02F1"/>
    <w:rsid w:val="004D0395"/>
    <w:rsid w:val="004D0811"/>
    <w:rsid w:val="004D0C46"/>
    <w:rsid w:val="004D0E27"/>
    <w:rsid w:val="004D10A0"/>
    <w:rsid w:val="004D10F7"/>
    <w:rsid w:val="004D114C"/>
    <w:rsid w:val="004D1254"/>
    <w:rsid w:val="004D14B2"/>
    <w:rsid w:val="004D171C"/>
    <w:rsid w:val="004D1885"/>
    <w:rsid w:val="004D18C8"/>
    <w:rsid w:val="004D1A15"/>
    <w:rsid w:val="004D1D7A"/>
    <w:rsid w:val="004D1DB0"/>
    <w:rsid w:val="004D1DED"/>
    <w:rsid w:val="004D2098"/>
    <w:rsid w:val="004D222D"/>
    <w:rsid w:val="004D2238"/>
    <w:rsid w:val="004D2388"/>
    <w:rsid w:val="004D23F8"/>
    <w:rsid w:val="004D2498"/>
    <w:rsid w:val="004D258D"/>
    <w:rsid w:val="004D2730"/>
    <w:rsid w:val="004D2779"/>
    <w:rsid w:val="004D282B"/>
    <w:rsid w:val="004D28F5"/>
    <w:rsid w:val="004D2B5E"/>
    <w:rsid w:val="004D2C80"/>
    <w:rsid w:val="004D2D25"/>
    <w:rsid w:val="004D2ECC"/>
    <w:rsid w:val="004D3144"/>
    <w:rsid w:val="004D34B3"/>
    <w:rsid w:val="004D34E3"/>
    <w:rsid w:val="004D3503"/>
    <w:rsid w:val="004D35AC"/>
    <w:rsid w:val="004D37F2"/>
    <w:rsid w:val="004D3A3D"/>
    <w:rsid w:val="004D3A6A"/>
    <w:rsid w:val="004D3A7D"/>
    <w:rsid w:val="004D3AB8"/>
    <w:rsid w:val="004D3E0B"/>
    <w:rsid w:val="004D4077"/>
    <w:rsid w:val="004D40CC"/>
    <w:rsid w:val="004D4207"/>
    <w:rsid w:val="004D4211"/>
    <w:rsid w:val="004D43AB"/>
    <w:rsid w:val="004D45D3"/>
    <w:rsid w:val="004D4A48"/>
    <w:rsid w:val="004D4B1A"/>
    <w:rsid w:val="004D4ECD"/>
    <w:rsid w:val="004D4FB9"/>
    <w:rsid w:val="004D51FE"/>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7"/>
    <w:rsid w:val="004D67D8"/>
    <w:rsid w:val="004D68D4"/>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0F2"/>
    <w:rsid w:val="004E010A"/>
    <w:rsid w:val="004E0261"/>
    <w:rsid w:val="004E02D6"/>
    <w:rsid w:val="004E03C3"/>
    <w:rsid w:val="004E0677"/>
    <w:rsid w:val="004E06B6"/>
    <w:rsid w:val="004E06C8"/>
    <w:rsid w:val="004E07AE"/>
    <w:rsid w:val="004E0930"/>
    <w:rsid w:val="004E09B8"/>
    <w:rsid w:val="004E0A4D"/>
    <w:rsid w:val="004E0A63"/>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860"/>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95"/>
    <w:rsid w:val="004E40AF"/>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69"/>
    <w:rsid w:val="004E7A8B"/>
    <w:rsid w:val="004E7B7C"/>
    <w:rsid w:val="004E7CB4"/>
    <w:rsid w:val="004E7CFE"/>
    <w:rsid w:val="004E7FDC"/>
    <w:rsid w:val="004F030B"/>
    <w:rsid w:val="004F030C"/>
    <w:rsid w:val="004F0889"/>
    <w:rsid w:val="004F08D9"/>
    <w:rsid w:val="004F0A46"/>
    <w:rsid w:val="004F0AD5"/>
    <w:rsid w:val="004F0B03"/>
    <w:rsid w:val="004F0B10"/>
    <w:rsid w:val="004F0B7E"/>
    <w:rsid w:val="004F0DFC"/>
    <w:rsid w:val="004F1063"/>
    <w:rsid w:val="004F166A"/>
    <w:rsid w:val="004F1797"/>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4AF"/>
    <w:rsid w:val="004F45ED"/>
    <w:rsid w:val="004F48E8"/>
    <w:rsid w:val="004F4990"/>
    <w:rsid w:val="004F4AD1"/>
    <w:rsid w:val="004F4AD5"/>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D1B"/>
    <w:rsid w:val="004F7E8E"/>
    <w:rsid w:val="005002BB"/>
    <w:rsid w:val="00500381"/>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04"/>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9C1"/>
    <w:rsid w:val="00503AE2"/>
    <w:rsid w:val="00503BAD"/>
    <w:rsid w:val="00503D4B"/>
    <w:rsid w:val="00503D93"/>
    <w:rsid w:val="00503F1C"/>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91"/>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53B"/>
    <w:rsid w:val="00507560"/>
    <w:rsid w:val="0050767E"/>
    <w:rsid w:val="005076E8"/>
    <w:rsid w:val="00507912"/>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C74"/>
    <w:rsid w:val="00514E03"/>
    <w:rsid w:val="005150A7"/>
    <w:rsid w:val="0051515E"/>
    <w:rsid w:val="00515164"/>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CAB"/>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5FCA"/>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D13"/>
    <w:rsid w:val="00527F4E"/>
    <w:rsid w:val="00530003"/>
    <w:rsid w:val="005301B7"/>
    <w:rsid w:val="00530524"/>
    <w:rsid w:val="00530557"/>
    <w:rsid w:val="005305D5"/>
    <w:rsid w:val="005306BB"/>
    <w:rsid w:val="005307F7"/>
    <w:rsid w:val="0053086E"/>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8C9"/>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BDE"/>
    <w:rsid w:val="00536C43"/>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6C"/>
    <w:rsid w:val="0054269B"/>
    <w:rsid w:val="00542724"/>
    <w:rsid w:val="0054288C"/>
    <w:rsid w:val="00542986"/>
    <w:rsid w:val="00542C83"/>
    <w:rsid w:val="00542D43"/>
    <w:rsid w:val="00542E3B"/>
    <w:rsid w:val="00542EA8"/>
    <w:rsid w:val="00542F99"/>
    <w:rsid w:val="00542FCA"/>
    <w:rsid w:val="00543089"/>
    <w:rsid w:val="00543212"/>
    <w:rsid w:val="00543236"/>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C15"/>
    <w:rsid w:val="00545CB7"/>
    <w:rsid w:val="00545D21"/>
    <w:rsid w:val="00545DB0"/>
    <w:rsid w:val="00545E86"/>
    <w:rsid w:val="00545EC5"/>
    <w:rsid w:val="00545F7E"/>
    <w:rsid w:val="00545FA2"/>
    <w:rsid w:val="005461F8"/>
    <w:rsid w:val="005462F2"/>
    <w:rsid w:val="00546624"/>
    <w:rsid w:val="0054670D"/>
    <w:rsid w:val="0054682D"/>
    <w:rsid w:val="0054683D"/>
    <w:rsid w:val="0054684F"/>
    <w:rsid w:val="00546994"/>
    <w:rsid w:val="0054707E"/>
    <w:rsid w:val="005471BF"/>
    <w:rsid w:val="00547249"/>
    <w:rsid w:val="005474D2"/>
    <w:rsid w:val="0054764F"/>
    <w:rsid w:val="0054770C"/>
    <w:rsid w:val="00547754"/>
    <w:rsid w:val="00547AB8"/>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66D"/>
    <w:rsid w:val="00552AB3"/>
    <w:rsid w:val="00552B0F"/>
    <w:rsid w:val="00552D8C"/>
    <w:rsid w:val="00552DC6"/>
    <w:rsid w:val="00552ED1"/>
    <w:rsid w:val="00553B66"/>
    <w:rsid w:val="00553B8A"/>
    <w:rsid w:val="00553CA9"/>
    <w:rsid w:val="00553D3A"/>
    <w:rsid w:val="0055441C"/>
    <w:rsid w:val="00554469"/>
    <w:rsid w:val="005544A5"/>
    <w:rsid w:val="00554540"/>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46E"/>
    <w:rsid w:val="0056251E"/>
    <w:rsid w:val="0056251F"/>
    <w:rsid w:val="0056254F"/>
    <w:rsid w:val="005627CC"/>
    <w:rsid w:val="00562B1F"/>
    <w:rsid w:val="00562C30"/>
    <w:rsid w:val="00562C47"/>
    <w:rsid w:val="00562DE8"/>
    <w:rsid w:val="00563061"/>
    <w:rsid w:val="00563345"/>
    <w:rsid w:val="00563599"/>
    <w:rsid w:val="00563737"/>
    <w:rsid w:val="00563888"/>
    <w:rsid w:val="00563909"/>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D25"/>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076"/>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B6"/>
    <w:rsid w:val="005725EA"/>
    <w:rsid w:val="00572628"/>
    <w:rsid w:val="00572675"/>
    <w:rsid w:val="005726A3"/>
    <w:rsid w:val="0057288C"/>
    <w:rsid w:val="005728AD"/>
    <w:rsid w:val="00572928"/>
    <w:rsid w:val="005729EA"/>
    <w:rsid w:val="00572AA3"/>
    <w:rsid w:val="00572B60"/>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BB"/>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B10"/>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EE5"/>
    <w:rsid w:val="0058305B"/>
    <w:rsid w:val="00583063"/>
    <w:rsid w:val="00583091"/>
    <w:rsid w:val="005830F7"/>
    <w:rsid w:val="00583426"/>
    <w:rsid w:val="00583665"/>
    <w:rsid w:val="00583689"/>
    <w:rsid w:val="0058386F"/>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419"/>
    <w:rsid w:val="00585525"/>
    <w:rsid w:val="00585538"/>
    <w:rsid w:val="0058569F"/>
    <w:rsid w:val="0058570E"/>
    <w:rsid w:val="00585A99"/>
    <w:rsid w:val="00585D0D"/>
    <w:rsid w:val="00585DBA"/>
    <w:rsid w:val="00585EB7"/>
    <w:rsid w:val="005860CF"/>
    <w:rsid w:val="0058615F"/>
    <w:rsid w:val="005861E2"/>
    <w:rsid w:val="00586355"/>
    <w:rsid w:val="00586379"/>
    <w:rsid w:val="00586449"/>
    <w:rsid w:val="00586B1E"/>
    <w:rsid w:val="00586B99"/>
    <w:rsid w:val="00586D72"/>
    <w:rsid w:val="00586D7E"/>
    <w:rsid w:val="00587254"/>
    <w:rsid w:val="00587629"/>
    <w:rsid w:val="005878D1"/>
    <w:rsid w:val="00587F73"/>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958"/>
    <w:rsid w:val="00591A49"/>
    <w:rsid w:val="00591BB1"/>
    <w:rsid w:val="00591BC6"/>
    <w:rsid w:val="00591C17"/>
    <w:rsid w:val="00591C8C"/>
    <w:rsid w:val="00591CF1"/>
    <w:rsid w:val="00591FF2"/>
    <w:rsid w:val="00592063"/>
    <w:rsid w:val="0059212E"/>
    <w:rsid w:val="00592518"/>
    <w:rsid w:val="005925B7"/>
    <w:rsid w:val="00592632"/>
    <w:rsid w:val="005926EE"/>
    <w:rsid w:val="0059295E"/>
    <w:rsid w:val="00592A3C"/>
    <w:rsid w:val="00592ED8"/>
    <w:rsid w:val="00592F17"/>
    <w:rsid w:val="00593052"/>
    <w:rsid w:val="0059311C"/>
    <w:rsid w:val="005933B5"/>
    <w:rsid w:val="00593445"/>
    <w:rsid w:val="00593514"/>
    <w:rsid w:val="00593540"/>
    <w:rsid w:val="005935EC"/>
    <w:rsid w:val="005936C4"/>
    <w:rsid w:val="005936FB"/>
    <w:rsid w:val="00593AE8"/>
    <w:rsid w:val="00593C0B"/>
    <w:rsid w:val="00593D5B"/>
    <w:rsid w:val="00593DCE"/>
    <w:rsid w:val="00593F4B"/>
    <w:rsid w:val="00593F7C"/>
    <w:rsid w:val="00594092"/>
    <w:rsid w:val="00594111"/>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6FF8"/>
    <w:rsid w:val="00597382"/>
    <w:rsid w:val="005974EF"/>
    <w:rsid w:val="005974F7"/>
    <w:rsid w:val="005974FE"/>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30"/>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5E"/>
    <w:rsid w:val="005B2FFB"/>
    <w:rsid w:val="005B30AD"/>
    <w:rsid w:val="005B31FF"/>
    <w:rsid w:val="005B32B6"/>
    <w:rsid w:val="005B3761"/>
    <w:rsid w:val="005B3E37"/>
    <w:rsid w:val="005B3E79"/>
    <w:rsid w:val="005B3EA1"/>
    <w:rsid w:val="005B4004"/>
    <w:rsid w:val="005B4010"/>
    <w:rsid w:val="005B4171"/>
    <w:rsid w:val="005B41AD"/>
    <w:rsid w:val="005B42B9"/>
    <w:rsid w:val="005B44CC"/>
    <w:rsid w:val="005B450A"/>
    <w:rsid w:val="005B4531"/>
    <w:rsid w:val="005B472F"/>
    <w:rsid w:val="005B474E"/>
    <w:rsid w:val="005B49D4"/>
    <w:rsid w:val="005B4A2B"/>
    <w:rsid w:val="005B4CAC"/>
    <w:rsid w:val="005B4CDA"/>
    <w:rsid w:val="005B4D3F"/>
    <w:rsid w:val="005B4DB4"/>
    <w:rsid w:val="005B4FC5"/>
    <w:rsid w:val="005B5076"/>
    <w:rsid w:val="005B5201"/>
    <w:rsid w:val="005B53F6"/>
    <w:rsid w:val="005B5502"/>
    <w:rsid w:val="005B553C"/>
    <w:rsid w:val="005B5541"/>
    <w:rsid w:val="005B56BC"/>
    <w:rsid w:val="005B58FA"/>
    <w:rsid w:val="005B5A83"/>
    <w:rsid w:val="005B5B85"/>
    <w:rsid w:val="005B5CF9"/>
    <w:rsid w:val="005B5D3A"/>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98"/>
    <w:rsid w:val="005C09A5"/>
    <w:rsid w:val="005C0C36"/>
    <w:rsid w:val="005C0C76"/>
    <w:rsid w:val="005C104A"/>
    <w:rsid w:val="005C10B9"/>
    <w:rsid w:val="005C10C3"/>
    <w:rsid w:val="005C134A"/>
    <w:rsid w:val="005C13B2"/>
    <w:rsid w:val="005C14A1"/>
    <w:rsid w:val="005C14E3"/>
    <w:rsid w:val="005C1619"/>
    <w:rsid w:val="005C16D8"/>
    <w:rsid w:val="005C176B"/>
    <w:rsid w:val="005C191D"/>
    <w:rsid w:val="005C1BAB"/>
    <w:rsid w:val="005C1D14"/>
    <w:rsid w:val="005C1D8E"/>
    <w:rsid w:val="005C1E7E"/>
    <w:rsid w:val="005C1F21"/>
    <w:rsid w:val="005C22FD"/>
    <w:rsid w:val="005C2343"/>
    <w:rsid w:val="005C23B2"/>
    <w:rsid w:val="005C2443"/>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9BB"/>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1D53"/>
    <w:rsid w:val="005D1EC0"/>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17F"/>
    <w:rsid w:val="005D46A1"/>
    <w:rsid w:val="005D472B"/>
    <w:rsid w:val="005D4773"/>
    <w:rsid w:val="005D485F"/>
    <w:rsid w:val="005D4865"/>
    <w:rsid w:val="005D487E"/>
    <w:rsid w:val="005D4898"/>
    <w:rsid w:val="005D48DE"/>
    <w:rsid w:val="005D4BE3"/>
    <w:rsid w:val="005D4BE7"/>
    <w:rsid w:val="005D4F79"/>
    <w:rsid w:val="005D50F4"/>
    <w:rsid w:val="005D510B"/>
    <w:rsid w:val="005D53FE"/>
    <w:rsid w:val="005D56B6"/>
    <w:rsid w:val="005D576C"/>
    <w:rsid w:val="005D5786"/>
    <w:rsid w:val="005D588C"/>
    <w:rsid w:val="005D5945"/>
    <w:rsid w:val="005D5989"/>
    <w:rsid w:val="005D5CC7"/>
    <w:rsid w:val="005D5D53"/>
    <w:rsid w:val="005D6139"/>
    <w:rsid w:val="005D613B"/>
    <w:rsid w:val="005D61CF"/>
    <w:rsid w:val="005D6245"/>
    <w:rsid w:val="005D62E9"/>
    <w:rsid w:val="005D64D0"/>
    <w:rsid w:val="005D6594"/>
    <w:rsid w:val="005D65C0"/>
    <w:rsid w:val="005D6647"/>
    <w:rsid w:val="005D6683"/>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DD2"/>
    <w:rsid w:val="005D7E03"/>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2FE"/>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76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B27"/>
    <w:rsid w:val="005F5D1B"/>
    <w:rsid w:val="005F5E27"/>
    <w:rsid w:val="005F5EFB"/>
    <w:rsid w:val="005F60E5"/>
    <w:rsid w:val="005F6130"/>
    <w:rsid w:val="005F6664"/>
    <w:rsid w:val="005F66E7"/>
    <w:rsid w:val="005F6851"/>
    <w:rsid w:val="005F6AB3"/>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01"/>
    <w:rsid w:val="00600E6D"/>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E82"/>
    <w:rsid w:val="00602E9A"/>
    <w:rsid w:val="00602FBF"/>
    <w:rsid w:val="00603140"/>
    <w:rsid w:val="00603289"/>
    <w:rsid w:val="006032E4"/>
    <w:rsid w:val="006033D9"/>
    <w:rsid w:val="006036F6"/>
    <w:rsid w:val="00603732"/>
    <w:rsid w:val="0060374E"/>
    <w:rsid w:val="00603932"/>
    <w:rsid w:val="006039B5"/>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9E1"/>
    <w:rsid w:val="00606A7E"/>
    <w:rsid w:val="00606B38"/>
    <w:rsid w:val="00606D0E"/>
    <w:rsid w:val="00606EA2"/>
    <w:rsid w:val="006070F7"/>
    <w:rsid w:val="00607341"/>
    <w:rsid w:val="00607472"/>
    <w:rsid w:val="006075E7"/>
    <w:rsid w:val="006075F0"/>
    <w:rsid w:val="0060795F"/>
    <w:rsid w:val="00607ADA"/>
    <w:rsid w:val="00610111"/>
    <w:rsid w:val="00610457"/>
    <w:rsid w:val="00610650"/>
    <w:rsid w:val="00610720"/>
    <w:rsid w:val="00610940"/>
    <w:rsid w:val="00610BDC"/>
    <w:rsid w:val="00610C1F"/>
    <w:rsid w:val="00610E97"/>
    <w:rsid w:val="00610E9D"/>
    <w:rsid w:val="00611160"/>
    <w:rsid w:val="006112D0"/>
    <w:rsid w:val="0061153E"/>
    <w:rsid w:val="00611657"/>
    <w:rsid w:val="006117FC"/>
    <w:rsid w:val="00611910"/>
    <w:rsid w:val="00611D3A"/>
    <w:rsid w:val="00611DAE"/>
    <w:rsid w:val="00611EC8"/>
    <w:rsid w:val="00611F42"/>
    <w:rsid w:val="0061202A"/>
    <w:rsid w:val="0061213D"/>
    <w:rsid w:val="006122D7"/>
    <w:rsid w:val="006123CD"/>
    <w:rsid w:val="006123F7"/>
    <w:rsid w:val="0061256D"/>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C75"/>
    <w:rsid w:val="00616D08"/>
    <w:rsid w:val="00616D27"/>
    <w:rsid w:val="00616DAF"/>
    <w:rsid w:val="00616F57"/>
    <w:rsid w:val="00617006"/>
    <w:rsid w:val="00617170"/>
    <w:rsid w:val="0061724F"/>
    <w:rsid w:val="00617689"/>
    <w:rsid w:val="00617834"/>
    <w:rsid w:val="0061785B"/>
    <w:rsid w:val="00617890"/>
    <w:rsid w:val="006179A5"/>
    <w:rsid w:val="00617E7C"/>
    <w:rsid w:val="00617EC0"/>
    <w:rsid w:val="00617EE0"/>
    <w:rsid w:val="00617EF3"/>
    <w:rsid w:val="006200A4"/>
    <w:rsid w:val="006201F3"/>
    <w:rsid w:val="00620783"/>
    <w:rsid w:val="00620986"/>
    <w:rsid w:val="006209E4"/>
    <w:rsid w:val="00620A2B"/>
    <w:rsid w:val="00620B76"/>
    <w:rsid w:val="00620D75"/>
    <w:rsid w:val="00620E4B"/>
    <w:rsid w:val="00620E55"/>
    <w:rsid w:val="00620E64"/>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778"/>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35E"/>
    <w:rsid w:val="00624A3B"/>
    <w:rsid w:val="00624D92"/>
    <w:rsid w:val="00624DD8"/>
    <w:rsid w:val="00624E2A"/>
    <w:rsid w:val="00624EBA"/>
    <w:rsid w:val="00624F43"/>
    <w:rsid w:val="00625020"/>
    <w:rsid w:val="0062522C"/>
    <w:rsid w:val="0062523B"/>
    <w:rsid w:val="00625530"/>
    <w:rsid w:val="006255CE"/>
    <w:rsid w:val="00625608"/>
    <w:rsid w:val="006256B8"/>
    <w:rsid w:val="0062578D"/>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2"/>
    <w:rsid w:val="006303C0"/>
    <w:rsid w:val="0063052C"/>
    <w:rsid w:val="00630563"/>
    <w:rsid w:val="00630879"/>
    <w:rsid w:val="0063094A"/>
    <w:rsid w:val="00630AFA"/>
    <w:rsid w:val="00630B67"/>
    <w:rsid w:val="00630C70"/>
    <w:rsid w:val="00630C8E"/>
    <w:rsid w:val="00630D32"/>
    <w:rsid w:val="00630E40"/>
    <w:rsid w:val="0063104F"/>
    <w:rsid w:val="0063118F"/>
    <w:rsid w:val="00631199"/>
    <w:rsid w:val="0063154D"/>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DAF"/>
    <w:rsid w:val="00634E45"/>
    <w:rsid w:val="00635079"/>
    <w:rsid w:val="006350CA"/>
    <w:rsid w:val="0063512D"/>
    <w:rsid w:val="006352F1"/>
    <w:rsid w:val="006353E0"/>
    <w:rsid w:val="00635602"/>
    <w:rsid w:val="006356EF"/>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4D9"/>
    <w:rsid w:val="006407CD"/>
    <w:rsid w:val="00640CE4"/>
    <w:rsid w:val="00640CE9"/>
    <w:rsid w:val="00640DC3"/>
    <w:rsid w:val="00641029"/>
    <w:rsid w:val="006412C0"/>
    <w:rsid w:val="006416EF"/>
    <w:rsid w:val="0064175C"/>
    <w:rsid w:val="006417CB"/>
    <w:rsid w:val="006417D2"/>
    <w:rsid w:val="006419F1"/>
    <w:rsid w:val="006419F9"/>
    <w:rsid w:val="00641A13"/>
    <w:rsid w:val="00641A6E"/>
    <w:rsid w:val="00641C33"/>
    <w:rsid w:val="00641CA2"/>
    <w:rsid w:val="00641DCB"/>
    <w:rsid w:val="006420F9"/>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C55"/>
    <w:rsid w:val="00643E3E"/>
    <w:rsid w:val="006441DD"/>
    <w:rsid w:val="00644216"/>
    <w:rsid w:val="006442F6"/>
    <w:rsid w:val="006445D6"/>
    <w:rsid w:val="00644715"/>
    <w:rsid w:val="00644A7B"/>
    <w:rsid w:val="00644BFA"/>
    <w:rsid w:val="00644D18"/>
    <w:rsid w:val="00644D9C"/>
    <w:rsid w:val="00644E51"/>
    <w:rsid w:val="00644F0E"/>
    <w:rsid w:val="00644FD3"/>
    <w:rsid w:val="0064518D"/>
    <w:rsid w:val="00645274"/>
    <w:rsid w:val="0064541F"/>
    <w:rsid w:val="0064549E"/>
    <w:rsid w:val="006455B2"/>
    <w:rsid w:val="00645724"/>
    <w:rsid w:val="006457C5"/>
    <w:rsid w:val="0064589C"/>
    <w:rsid w:val="006459A1"/>
    <w:rsid w:val="006461F3"/>
    <w:rsid w:val="00646231"/>
    <w:rsid w:val="00646404"/>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6AB"/>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97"/>
    <w:rsid w:val="0065262D"/>
    <w:rsid w:val="00652675"/>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958"/>
    <w:rsid w:val="00655BD9"/>
    <w:rsid w:val="00655C13"/>
    <w:rsid w:val="00655C59"/>
    <w:rsid w:val="00655E71"/>
    <w:rsid w:val="00655EA1"/>
    <w:rsid w:val="00656176"/>
    <w:rsid w:val="00656195"/>
    <w:rsid w:val="0065642B"/>
    <w:rsid w:val="006568BA"/>
    <w:rsid w:val="0065696D"/>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813"/>
    <w:rsid w:val="006609EC"/>
    <w:rsid w:val="00660B02"/>
    <w:rsid w:val="00660B3B"/>
    <w:rsid w:val="00660BC0"/>
    <w:rsid w:val="00660CE6"/>
    <w:rsid w:val="00660E9A"/>
    <w:rsid w:val="00660FD4"/>
    <w:rsid w:val="006611C8"/>
    <w:rsid w:val="006614DE"/>
    <w:rsid w:val="00661871"/>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31"/>
    <w:rsid w:val="0066429A"/>
    <w:rsid w:val="00664420"/>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5F7D"/>
    <w:rsid w:val="00666037"/>
    <w:rsid w:val="006660B3"/>
    <w:rsid w:val="00666190"/>
    <w:rsid w:val="006661E6"/>
    <w:rsid w:val="00666368"/>
    <w:rsid w:val="006668C2"/>
    <w:rsid w:val="00666946"/>
    <w:rsid w:val="00666970"/>
    <w:rsid w:val="006669D2"/>
    <w:rsid w:val="006669E0"/>
    <w:rsid w:val="00666CE7"/>
    <w:rsid w:val="00666DCF"/>
    <w:rsid w:val="00666F6E"/>
    <w:rsid w:val="006674F2"/>
    <w:rsid w:val="00667684"/>
    <w:rsid w:val="00667768"/>
    <w:rsid w:val="006677DE"/>
    <w:rsid w:val="00667BC2"/>
    <w:rsid w:val="00667D9F"/>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2D2"/>
    <w:rsid w:val="00671328"/>
    <w:rsid w:val="006715E2"/>
    <w:rsid w:val="0067167C"/>
    <w:rsid w:val="006716B2"/>
    <w:rsid w:val="00671C4D"/>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6058"/>
    <w:rsid w:val="0067605C"/>
    <w:rsid w:val="006760AE"/>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4A"/>
    <w:rsid w:val="00685194"/>
    <w:rsid w:val="006852BD"/>
    <w:rsid w:val="00685386"/>
    <w:rsid w:val="0068538B"/>
    <w:rsid w:val="00685414"/>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9EA"/>
    <w:rsid w:val="00686ACA"/>
    <w:rsid w:val="00686B17"/>
    <w:rsid w:val="00686E56"/>
    <w:rsid w:val="006870BA"/>
    <w:rsid w:val="006873B6"/>
    <w:rsid w:val="0068766C"/>
    <w:rsid w:val="006876A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6E"/>
    <w:rsid w:val="006A2CA1"/>
    <w:rsid w:val="006A2D0A"/>
    <w:rsid w:val="006A2E73"/>
    <w:rsid w:val="006A2FDF"/>
    <w:rsid w:val="006A31C7"/>
    <w:rsid w:val="006A3241"/>
    <w:rsid w:val="006A3257"/>
    <w:rsid w:val="006A3375"/>
    <w:rsid w:val="006A3506"/>
    <w:rsid w:val="006A35C2"/>
    <w:rsid w:val="006A36C8"/>
    <w:rsid w:val="006A36E0"/>
    <w:rsid w:val="006A38E8"/>
    <w:rsid w:val="006A3964"/>
    <w:rsid w:val="006A398A"/>
    <w:rsid w:val="006A3DB6"/>
    <w:rsid w:val="006A3FF8"/>
    <w:rsid w:val="006A4265"/>
    <w:rsid w:val="006A444D"/>
    <w:rsid w:val="006A44A4"/>
    <w:rsid w:val="006A463F"/>
    <w:rsid w:val="006A47AA"/>
    <w:rsid w:val="006A47F3"/>
    <w:rsid w:val="006A48F0"/>
    <w:rsid w:val="006A49A3"/>
    <w:rsid w:val="006A4A2C"/>
    <w:rsid w:val="006A4A44"/>
    <w:rsid w:val="006A4B54"/>
    <w:rsid w:val="006A4B70"/>
    <w:rsid w:val="006A53CC"/>
    <w:rsid w:val="006A5775"/>
    <w:rsid w:val="006A58B4"/>
    <w:rsid w:val="006A58D0"/>
    <w:rsid w:val="006A597F"/>
    <w:rsid w:val="006A5B68"/>
    <w:rsid w:val="006A5C3B"/>
    <w:rsid w:val="006A6194"/>
    <w:rsid w:val="006A61F0"/>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53"/>
    <w:rsid w:val="006B00FB"/>
    <w:rsid w:val="006B01CC"/>
    <w:rsid w:val="006B05E0"/>
    <w:rsid w:val="006B07D9"/>
    <w:rsid w:val="006B09D5"/>
    <w:rsid w:val="006B0B90"/>
    <w:rsid w:val="006B0C14"/>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49"/>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EE9"/>
    <w:rsid w:val="006B2F30"/>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BB9"/>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90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254"/>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2FEB"/>
    <w:rsid w:val="006D325B"/>
    <w:rsid w:val="006D335B"/>
    <w:rsid w:val="006D342D"/>
    <w:rsid w:val="006D35BF"/>
    <w:rsid w:val="006D3849"/>
    <w:rsid w:val="006D38FC"/>
    <w:rsid w:val="006D3A84"/>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47"/>
    <w:rsid w:val="006D4B5C"/>
    <w:rsid w:val="006D4E2B"/>
    <w:rsid w:val="006D4EB1"/>
    <w:rsid w:val="006D5175"/>
    <w:rsid w:val="006D526A"/>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791"/>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1DAE"/>
    <w:rsid w:val="006E220A"/>
    <w:rsid w:val="006E237C"/>
    <w:rsid w:val="006E2596"/>
    <w:rsid w:val="006E25DF"/>
    <w:rsid w:val="006E2707"/>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0F37"/>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3FE"/>
    <w:rsid w:val="006F76D0"/>
    <w:rsid w:val="006F79BF"/>
    <w:rsid w:val="006F7C2F"/>
    <w:rsid w:val="006F7C45"/>
    <w:rsid w:val="006F7C58"/>
    <w:rsid w:val="006F7C86"/>
    <w:rsid w:val="006F7CAB"/>
    <w:rsid w:val="006F7E0A"/>
    <w:rsid w:val="006F7F61"/>
    <w:rsid w:val="00700146"/>
    <w:rsid w:val="00700162"/>
    <w:rsid w:val="007001C1"/>
    <w:rsid w:val="00700248"/>
    <w:rsid w:val="007003CD"/>
    <w:rsid w:val="0070044A"/>
    <w:rsid w:val="0070059B"/>
    <w:rsid w:val="00700840"/>
    <w:rsid w:val="00700913"/>
    <w:rsid w:val="00700CD9"/>
    <w:rsid w:val="007010F1"/>
    <w:rsid w:val="0070115A"/>
    <w:rsid w:val="00701174"/>
    <w:rsid w:val="007011BC"/>
    <w:rsid w:val="007011FE"/>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94"/>
    <w:rsid w:val="007034F8"/>
    <w:rsid w:val="00703745"/>
    <w:rsid w:val="00703820"/>
    <w:rsid w:val="007038B5"/>
    <w:rsid w:val="00703B66"/>
    <w:rsid w:val="00703B84"/>
    <w:rsid w:val="00703E0E"/>
    <w:rsid w:val="00703E35"/>
    <w:rsid w:val="00703F94"/>
    <w:rsid w:val="0070418B"/>
    <w:rsid w:val="0070427E"/>
    <w:rsid w:val="007043C2"/>
    <w:rsid w:val="007047F7"/>
    <w:rsid w:val="0070488B"/>
    <w:rsid w:val="00704951"/>
    <w:rsid w:val="00704A90"/>
    <w:rsid w:val="00704AD3"/>
    <w:rsid w:val="00704F48"/>
    <w:rsid w:val="00704FAF"/>
    <w:rsid w:val="007050BF"/>
    <w:rsid w:val="0070520E"/>
    <w:rsid w:val="00705211"/>
    <w:rsid w:val="007052BB"/>
    <w:rsid w:val="00705626"/>
    <w:rsid w:val="00705759"/>
    <w:rsid w:val="00705C86"/>
    <w:rsid w:val="007060DC"/>
    <w:rsid w:val="0070610A"/>
    <w:rsid w:val="00706161"/>
    <w:rsid w:val="007067C4"/>
    <w:rsid w:val="00706AA0"/>
    <w:rsid w:val="00706AA8"/>
    <w:rsid w:val="00706AE7"/>
    <w:rsid w:val="00706BA8"/>
    <w:rsid w:val="00706BAA"/>
    <w:rsid w:val="00706C43"/>
    <w:rsid w:val="00706DA5"/>
    <w:rsid w:val="00706F16"/>
    <w:rsid w:val="00706FCC"/>
    <w:rsid w:val="00706FDD"/>
    <w:rsid w:val="007072F8"/>
    <w:rsid w:val="007073C6"/>
    <w:rsid w:val="00707486"/>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95"/>
    <w:rsid w:val="007119A7"/>
    <w:rsid w:val="00711A2B"/>
    <w:rsid w:val="00711B30"/>
    <w:rsid w:val="00711B61"/>
    <w:rsid w:val="00711CA5"/>
    <w:rsid w:val="0071209A"/>
    <w:rsid w:val="0071227E"/>
    <w:rsid w:val="007123CD"/>
    <w:rsid w:val="007125E3"/>
    <w:rsid w:val="007127C5"/>
    <w:rsid w:val="007127DB"/>
    <w:rsid w:val="0071287F"/>
    <w:rsid w:val="007128C0"/>
    <w:rsid w:val="007129D4"/>
    <w:rsid w:val="00712AA2"/>
    <w:rsid w:val="00712B0C"/>
    <w:rsid w:val="00712B23"/>
    <w:rsid w:val="00712B2D"/>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CBB"/>
    <w:rsid w:val="00714DC4"/>
    <w:rsid w:val="00714E08"/>
    <w:rsid w:val="007150C3"/>
    <w:rsid w:val="007151E2"/>
    <w:rsid w:val="00715334"/>
    <w:rsid w:val="007153C7"/>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E3F"/>
    <w:rsid w:val="00720FC5"/>
    <w:rsid w:val="00721024"/>
    <w:rsid w:val="0072111B"/>
    <w:rsid w:val="007212CE"/>
    <w:rsid w:val="0072150D"/>
    <w:rsid w:val="00721800"/>
    <w:rsid w:val="00721871"/>
    <w:rsid w:val="00721A0F"/>
    <w:rsid w:val="00721ABB"/>
    <w:rsid w:val="00721AF1"/>
    <w:rsid w:val="00721B62"/>
    <w:rsid w:val="00721CFE"/>
    <w:rsid w:val="00721F7C"/>
    <w:rsid w:val="0072220A"/>
    <w:rsid w:val="007223D2"/>
    <w:rsid w:val="007224A0"/>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87A"/>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1D0"/>
    <w:rsid w:val="007252CC"/>
    <w:rsid w:val="00725667"/>
    <w:rsid w:val="00725696"/>
    <w:rsid w:val="0072594A"/>
    <w:rsid w:val="00725A30"/>
    <w:rsid w:val="00725BC4"/>
    <w:rsid w:val="00725CA0"/>
    <w:rsid w:val="00725F82"/>
    <w:rsid w:val="00725F92"/>
    <w:rsid w:val="00726066"/>
    <w:rsid w:val="0072626C"/>
    <w:rsid w:val="007262D6"/>
    <w:rsid w:val="00726391"/>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CE2"/>
    <w:rsid w:val="00731D4A"/>
    <w:rsid w:val="00731DA9"/>
    <w:rsid w:val="00731EA6"/>
    <w:rsid w:val="00731FA7"/>
    <w:rsid w:val="00732010"/>
    <w:rsid w:val="00732211"/>
    <w:rsid w:val="00732219"/>
    <w:rsid w:val="00732618"/>
    <w:rsid w:val="007326D7"/>
    <w:rsid w:val="00732A5A"/>
    <w:rsid w:val="00732D58"/>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71D3"/>
    <w:rsid w:val="0073721A"/>
    <w:rsid w:val="0073726B"/>
    <w:rsid w:val="00737335"/>
    <w:rsid w:val="007373F0"/>
    <w:rsid w:val="0073762A"/>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59B"/>
    <w:rsid w:val="007416B2"/>
    <w:rsid w:val="00741731"/>
    <w:rsid w:val="0074192E"/>
    <w:rsid w:val="007419AF"/>
    <w:rsid w:val="00741DB2"/>
    <w:rsid w:val="00741F43"/>
    <w:rsid w:val="00741FCC"/>
    <w:rsid w:val="00742095"/>
    <w:rsid w:val="007421C9"/>
    <w:rsid w:val="00742462"/>
    <w:rsid w:val="0074251E"/>
    <w:rsid w:val="00742786"/>
    <w:rsid w:val="0074282F"/>
    <w:rsid w:val="007428B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2F5"/>
    <w:rsid w:val="00746681"/>
    <w:rsid w:val="00746757"/>
    <w:rsid w:val="007468DF"/>
    <w:rsid w:val="007469AB"/>
    <w:rsid w:val="00746B1D"/>
    <w:rsid w:val="00746C35"/>
    <w:rsid w:val="00746F44"/>
    <w:rsid w:val="007470BB"/>
    <w:rsid w:val="007474D1"/>
    <w:rsid w:val="00747588"/>
    <w:rsid w:val="00747816"/>
    <w:rsid w:val="00747B3E"/>
    <w:rsid w:val="00747D58"/>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1021"/>
    <w:rsid w:val="00751037"/>
    <w:rsid w:val="00751182"/>
    <w:rsid w:val="0075137D"/>
    <w:rsid w:val="007516B6"/>
    <w:rsid w:val="00751986"/>
    <w:rsid w:val="00751C4A"/>
    <w:rsid w:val="00751CD8"/>
    <w:rsid w:val="00751E6C"/>
    <w:rsid w:val="00751E73"/>
    <w:rsid w:val="00751EE1"/>
    <w:rsid w:val="00751FC2"/>
    <w:rsid w:val="00752061"/>
    <w:rsid w:val="00752108"/>
    <w:rsid w:val="007521BD"/>
    <w:rsid w:val="007521DA"/>
    <w:rsid w:val="0075256E"/>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27A"/>
    <w:rsid w:val="00754588"/>
    <w:rsid w:val="00754903"/>
    <w:rsid w:val="00754DA7"/>
    <w:rsid w:val="00754DC9"/>
    <w:rsid w:val="00755058"/>
    <w:rsid w:val="0075512B"/>
    <w:rsid w:val="0075516E"/>
    <w:rsid w:val="00755261"/>
    <w:rsid w:val="0075536E"/>
    <w:rsid w:val="00755381"/>
    <w:rsid w:val="00755436"/>
    <w:rsid w:val="007557C1"/>
    <w:rsid w:val="00755832"/>
    <w:rsid w:val="007558E7"/>
    <w:rsid w:val="007558EA"/>
    <w:rsid w:val="00755B50"/>
    <w:rsid w:val="00755C05"/>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12A"/>
    <w:rsid w:val="0076017C"/>
    <w:rsid w:val="007602A0"/>
    <w:rsid w:val="0076033E"/>
    <w:rsid w:val="00760647"/>
    <w:rsid w:val="0076082E"/>
    <w:rsid w:val="007608D7"/>
    <w:rsid w:val="007609E0"/>
    <w:rsid w:val="00760A3E"/>
    <w:rsid w:val="00760AAE"/>
    <w:rsid w:val="007611C2"/>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20"/>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6A6"/>
    <w:rsid w:val="007656EB"/>
    <w:rsid w:val="0076573B"/>
    <w:rsid w:val="007657BF"/>
    <w:rsid w:val="00765835"/>
    <w:rsid w:val="00765853"/>
    <w:rsid w:val="00765898"/>
    <w:rsid w:val="00765D33"/>
    <w:rsid w:val="00765E1C"/>
    <w:rsid w:val="00765F43"/>
    <w:rsid w:val="00765FC8"/>
    <w:rsid w:val="0076608C"/>
    <w:rsid w:val="0076610D"/>
    <w:rsid w:val="00766357"/>
    <w:rsid w:val="0076641E"/>
    <w:rsid w:val="0076642B"/>
    <w:rsid w:val="007664CA"/>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6"/>
    <w:rsid w:val="0076738D"/>
    <w:rsid w:val="007673A6"/>
    <w:rsid w:val="007673C7"/>
    <w:rsid w:val="00767462"/>
    <w:rsid w:val="00767619"/>
    <w:rsid w:val="007677F6"/>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55"/>
    <w:rsid w:val="00773961"/>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71E"/>
    <w:rsid w:val="007759C0"/>
    <w:rsid w:val="00775BFF"/>
    <w:rsid w:val="00775DDB"/>
    <w:rsid w:val="00775FA1"/>
    <w:rsid w:val="007760F4"/>
    <w:rsid w:val="00776269"/>
    <w:rsid w:val="00776328"/>
    <w:rsid w:val="00776462"/>
    <w:rsid w:val="0077676B"/>
    <w:rsid w:val="00776CF8"/>
    <w:rsid w:val="00776D50"/>
    <w:rsid w:val="00776E00"/>
    <w:rsid w:val="00776F03"/>
    <w:rsid w:val="00776F15"/>
    <w:rsid w:val="0077712D"/>
    <w:rsid w:val="007772D4"/>
    <w:rsid w:val="007774C6"/>
    <w:rsid w:val="0077759D"/>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EDE"/>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4F42"/>
    <w:rsid w:val="007851B6"/>
    <w:rsid w:val="007852DD"/>
    <w:rsid w:val="0078532F"/>
    <w:rsid w:val="007854E6"/>
    <w:rsid w:val="00785650"/>
    <w:rsid w:val="007856D1"/>
    <w:rsid w:val="0078572F"/>
    <w:rsid w:val="0078575F"/>
    <w:rsid w:val="007857B8"/>
    <w:rsid w:val="007857CB"/>
    <w:rsid w:val="007858DC"/>
    <w:rsid w:val="00785A50"/>
    <w:rsid w:val="00785AEF"/>
    <w:rsid w:val="00785AF3"/>
    <w:rsid w:val="00785B4C"/>
    <w:rsid w:val="0078600C"/>
    <w:rsid w:val="007860AD"/>
    <w:rsid w:val="007860B9"/>
    <w:rsid w:val="007860F3"/>
    <w:rsid w:val="00786485"/>
    <w:rsid w:val="007864E6"/>
    <w:rsid w:val="0078653C"/>
    <w:rsid w:val="0078660D"/>
    <w:rsid w:val="00786697"/>
    <w:rsid w:val="007866D7"/>
    <w:rsid w:val="007869A5"/>
    <w:rsid w:val="00786A4C"/>
    <w:rsid w:val="00786EB7"/>
    <w:rsid w:val="0078701D"/>
    <w:rsid w:val="00787359"/>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780"/>
    <w:rsid w:val="00791787"/>
    <w:rsid w:val="00791A23"/>
    <w:rsid w:val="00791AEB"/>
    <w:rsid w:val="00791BB7"/>
    <w:rsid w:val="00791BB9"/>
    <w:rsid w:val="00791E59"/>
    <w:rsid w:val="00791F5F"/>
    <w:rsid w:val="00792092"/>
    <w:rsid w:val="00792285"/>
    <w:rsid w:val="00792420"/>
    <w:rsid w:val="007926F2"/>
    <w:rsid w:val="007927AE"/>
    <w:rsid w:val="00792BE3"/>
    <w:rsid w:val="00792DBD"/>
    <w:rsid w:val="007937A1"/>
    <w:rsid w:val="007939DA"/>
    <w:rsid w:val="00793D98"/>
    <w:rsid w:val="00793F17"/>
    <w:rsid w:val="0079405A"/>
    <w:rsid w:val="0079416C"/>
    <w:rsid w:val="007942DD"/>
    <w:rsid w:val="00794598"/>
    <w:rsid w:val="007945BB"/>
    <w:rsid w:val="00794628"/>
    <w:rsid w:val="007946FF"/>
    <w:rsid w:val="0079499E"/>
    <w:rsid w:val="00794A4D"/>
    <w:rsid w:val="00794A7A"/>
    <w:rsid w:val="00794C81"/>
    <w:rsid w:val="00794D6E"/>
    <w:rsid w:val="00794F6E"/>
    <w:rsid w:val="00795158"/>
    <w:rsid w:val="0079516A"/>
    <w:rsid w:val="007952A5"/>
    <w:rsid w:val="00795454"/>
    <w:rsid w:val="007956D0"/>
    <w:rsid w:val="007956F9"/>
    <w:rsid w:val="00795720"/>
    <w:rsid w:val="00795746"/>
    <w:rsid w:val="00795815"/>
    <w:rsid w:val="00795910"/>
    <w:rsid w:val="00795B63"/>
    <w:rsid w:val="00795C99"/>
    <w:rsid w:val="00795FDB"/>
    <w:rsid w:val="0079600D"/>
    <w:rsid w:val="007960BB"/>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F5"/>
    <w:rsid w:val="00796F2E"/>
    <w:rsid w:val="00797053"/>
    <w:rsid w:val="007970D4"/>
    <w:rsid w:val="00797153"/>
    <w:rsid w:val="00797220"/>
    <w:rsid w:val="00797292"/>
    <w:rsid w:val="007972B8"/>
    <w:rsid w:val="007974FD"/>
    <w:rsid w:val="00797502"/>
    <w:rsid w:val="0079768C"/>
    <w:rsid w:val="00797722"/>
    <w:rsid w:val="00797933"/>
    <w:rsid w:val="0079799C"/>
    <w:rsid w:val="007979FA"/>
    <w:rsid w:val="00797F5D"/>
    <w:rsid w:val="007A0088"/>
    <w:rsid w:val="007A00CF"/>
    <w:rsid w:val="007A00F4"/>
    <w:rsid w:val="007A037A"/>
    <w:rsid w:val="007A0537"/>
    <w:rsid w:val="007A07D7"/>
    <w:rsid w:val="007A08DF"/>
    <w:rsid w:val="007A0B87"/>
    <w:rsid w:val="007A0CFC"/>
    <w:rsid w:val="007A0D16"/>
    <w:rsid w:val="007A0D43"/>
    <w:rsid w:val="007A11C5"/>
    <w:rsid w:val="007A12AD"/>
    <w:rsid w:val="007A12FE"/>
    <w:rsid w:val="007A1323"/>
    <w:rsid w:val="007A1629"/>
    <w:rsid w:val="007A179D"/>
    <w:rsid w:val="007A181A"/>
    <w:rsid w:val="007A19AF"/>
    <w:rsid w:val="007A1B3A"/>
    <w:rsid w:val="007A1B7D"/>
    <w:rsid w:val="007A1C9C"/>
    <w:rsid w:val="007A1D47"/>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6DF"/>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55A"/>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50B"/>
    <w:rsid w:val="007B0557"/>
    <w:rsid w:val="007B058E"/>
    <w:rsid w:val="007B0607"/>
    <w:rsid w:val="007B0766"/>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8FD"/>
    <w:rsid w:val="007B3A1D"/>
    <w:rsid w:val="007B3C83"/>
    <w:rsid w:val="007B3E80"/>
    <w:rsid w:val="007B3F30"/>
    <w:rsid w:val="007B4239"/>
    <w:rsid w:val="007B4326"/>
    <w:rsid w:val="007B485A"/>
    <w:rsid w:val="007B4B65"/>
    <w:rsid w:val="007B4B83"/>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0CE"/>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145"/>
    <w:rsid w:val="007C529F"/>
    <w:rsid w:val="007C56A5"/>
    <w:rsid w:val="007C57B8"/>
    <w:rsid w:val="007C5831"/>
    <w:rsid w:val="007C5C58"/>
    <w:rsid w:val="007C5C89"/>
    <w:rsid w:val="007C5DDE"/>
    <w:rsid w:val="007C5F9D"/>
    <w:rsid w:val="007C6111"/>
    <w:rsid w:val="007C6284"/>
    <w:rsid w:val="007C6352"/>
    <w:rsid w:val="007C6392"/>
    <w:rsid w:val="007C65F5"/>
    <w:rsid w:val="007C6608"/>
    <w:rsid w:val="007C6654"/>
    <w:rsid w:val="007C6713"/>
    <w:rsid w:val="007C6762"/>
    <w:rsid w:val="007C681C"/>
    <w:rsid w:val="007C6897"/>
    <w:rsid w:val="007C6D81"/>
    <w:rsid w:val="007C6D85"/>
    <w:rsid w:val="007C7003"/>
    <w:rsid w:val="007C7075"/>
    <w:rsid w:val="007C74FF"/>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BBA"/>
    <w:rsid w:val="007D2C72"/>
    <w:rsid w:val="007D2E95"/>
    <w:rsid w:val="007D2EED"/>
    <w:rsid w:val="007D3219"/>
    <w:rsid w:val="007D3371"/>
    <w:rsid w:val="007D343F"/>
    <w:rsid w:val="007D350A"/>
    <w:rsid w:val="007D36D1"/>
    <w:rsid w:val="007D3749"/>
    <w:rsid w:val="007D393E"/>
    <w:rsid w:val="007D3A63"/>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9A5"/>
    <w:rsid w:val="007D6B98"/>
    <w:rsid w:val="007D6BEC"/>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D7EE9"/>
    <w:rsid w:val="007E011E"/>
    <w:rsid w:val="007E0290"/>
    <w:rsid w:val="007E02AA"/>
    <w:rsid w:val="007E0503"/>
    <w:rsid w:val="007E082A"/>
    <w:rsid w:val="007E0B60"/>
    <w:rsid w:val="007E0BB3"/>
    <w:rsid w:val="007E0E9C"/>
    <w:rsid w:val="007E0EEC"/>
    <w:rsid w:val="007E0EFF"/>
    <w:rsid w:val="007E0F92"/>
    <w:rsid w:val="007E1285"/>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799"/>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62"/>
    <w:rsid w:val="007E4E84"/>
    <w:rsid w:val="007E4F68"/>
    <w:rsid w:val="007E5036"/>
    <w:rsid w:val="007E55CB"/>
    <w:rsid w:val="007E5669"/>
    <w:rsid w:val="007E56A9"/>
    <w:rsid w:val="007E57B8"/>
    <w:rsid w:val="007E57D2"/>
    <w:rsid w:val="007E58CB"/>
    <w:rsid w:val="007E5AF4"/>
    <w:rsid w:val="007E5B7A"/>
    <w:rsid w:val="007E5C23"/>
    <w:rsid w:val="007E5CF5"/>
    <w:rsid w:val="007E5F18"/>
    <w:rsid w:val="007E6A7D"/>
    <w:rsid w:val="007E72AA"/>
    <w:rsid w:val="007E746D"/>
    <w:rsid w:val="007E7525"/>
    <w:rsid w:val="007E75B1"/>
    <w:rsid w:val="007E775F"/>
    <w:rsid w:val="007E7762"/>
    <w:rsid w:val="007E7865"/>
    <w:rsid w:val="007E7932"/>
    <w:rsid w:val="007E79E8"/>
    <w:rsid w:val="007E7A64"/>
    <w:rsid w:val="007E7A97"/>
    <w:rsid w:val="007E7B17"/>
    <w:rsid w:val="007E7EA9"/>
    <w:rsid w:val="007F0256"/>
    <w:rsid w:val="007F0396"/>
    <w:rsid w:val="007F0604"/>
    <w:rsid w:val="007F0810"/>
    <w:rsid w:val="007F0933"/>
    <w:rsid w:val="007F09FE"/>
    <w:rsid w:val="007F0A9B"/>
    <w:rsid w:val="007F0C02"/>
    <w:rsid w:val="007F0C8C"/>
    <w:rsid w:val="007F0DC3"/>
    <w:rsid w:val="007F0F77"/>
    <w:rsid w:val="007F0FA2"/>
    <w:rsid w:val="007F1339"/>
    <w:rsid w:val="007F1378"/>
    <w:rsid w:val="007F154E"/>
    <w:rsid w:val="007F15A7"/>
    <w:rsid w:val="007F1681"/>
    <w:rsid w:val="007F1845"/>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D0E"/>
    <w:rsid w:val="007F4DA8"/>
    <w:rsid w:val="007F5102"/>
    <w:rsid w:val="007F5714"/>
    <w:rsid w:val="007F57F7"/>
    <w:rsid w:val="007F594D"/>
    <w:rsid w:val="007F5999"/>
    <w:rsid w:val="007F5A92"/>
    <w:rsid w:val="007F5AFE"/>
    <w:rsid w:val="007F5BF3"/>
    <w:rsid w:val="007F5CE5"/>
    <w:rsid w:val="007F5E1F"/>
    <w:rsid w:val="007F5E32"/>
    <w:rsid w:val="007F6266"/>
    <w:rsid w:val="007F62E9"/>
    <w:rsid w:val="007F6579"/>
    <w:rsid w:val="007F658B"/>
    <w:rsid w:val="007F65D8"/>
    <w:rsid w:val="007F6684"/>
    <w:rsid w:val="007F6685"/>
    <w:rsid w:val="007F6705"/>
    <w:rsid w:val="007F6B00"/>
    <w:rsid w:val="007F6C8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37"/>
    <w:rsid w:val="0080147F"/>
    <w:rsid w:val="00801582"/>
    <w:rsid w:val="008015C4"/>
    <w:rsid w:val="008017BE"/>
    <w:rsid w:val="00801939"/>
    <w:rsid w:val="00801C3F"/>
    <w:rsid w:val="00801E43"/>
    <w:rsid w:val="00801E4B"/>
    <w:rsid w:val="0080243C"/>
    <w:rsid w:val="008024A4"/>
    <w:rsid w:val="008024B9"/>
    <w:rsid w:val="00802610"/>
    <w:rsid w:val="008026E6"/>
    <w:rsid w:val="00802804"/>
    <w:rsid w:val="008028DD"/>
    <w:rsid w:val="008028E6"/>
    <w:rsid w:val="00802D61"/>
    <w:rsid w:val="00802F64"/>
    <w:rsid w:val="00803157"/>
    <w:rsid w:val="00803587"/>
    <w:rsid w:val="00803648"/>
    <w:rsid w:val="0080373E"/>
    <w:rsid w:val="008037C5"/>
    <w:rsid w:val="00803CE9"/>
    <w:rsid w:val="00803CF1"/>
    <w:rsid w:val="00804011"/>
    <w:rsid w:val="00804024"/>
    <w:rsid w:val="0080432C"/>
    <w:rsid w:val="00804440"/>
    <w:rsid w:val="008046FA"/>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9EA"/>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8F3"/>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3CC"/>
    <w:rsid w:val="008175BC"/>
    <w:rsid w:val="00817667"/>
    <w:rsid w:val="008176CE"/>
    <w:rsid w:val="008176EF"/>
    <w:rsid w:val="008177EE"/>
    <w:rsid w:val="00817AD8"/>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ABE"/>
    <w:rsid w:val="00821B30"/>
    <w:rsid w:val="00821E3C"/>
    <w:rsid w:val="00821F08"/>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493"/>
    <w:rsid w:val="00823591"/>
    <w:rsid w:val="008235DD"/>
    <w:rsid w:val="008236A9"/>
    <w:rsid w:val="008237A2"/>
    <w:rsid w:val="008239A9"/>
    <w:rsid w:val="00823CFB"/>
    <w:rsid w:val="00823DCC"/>
    <w:rsid w:val="00823E32"/>
    <w:rsid w:val="00823EA1"/>
    <w:rsid w:val="00823FBB"/>
    <w:rsid w:val="00824036"/>
    <w:rsid w:val="008241EA"/>
    <w:rsid w:val="00824678"/>
    <w:rsid w:val="008248E4"/>
    <w:rsid w:val="008249A3"/>
    <w:rsid w:val="00824D28"/>
    <w:rsid w:val="00824E9F"/>
    <w:rsid w:val="008250C4"/>
    <w:rsid w:val="00825492"/>
    <w:rsid w:val="0082551C"/>
    <w:rsid w:val="00825588"/>
    <w:rsid w:val="0082574B"/>
    <w:rsid w:val="0082585A"/>
    <w:rsid w:val="00825967"/>
    <w:rsid w:val="00825ADF"/>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10C"/>
    <w:rsid w:val="0083063C"/>
    <w:rsid w:val="00830680"/>
    <w:rsid w:val="008306D9"/>
    <w:rsid w:val="0083072B"/>
    <w:rsid w:val="00830836"/>
    <w:rsid w:val="00830862"/>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65"/>
    <w:rsid w:val="00831FD2"/>
    <w:rsid w:val="0083205F"/>
    <w:rsid w:val="0083230F"/>
    <w:rsid w:val="008325D0"/>
    <w:rsid w:val="0083260C"/>
    <w:rsid w:val="008326D9"/>
    <w:rsid w:val="008327AC"/>
    <w:rsid w:val="0083282C"/>
    <w:rsid w:val="00832A0C"/>
    <w:rsid w:val="00832A88"/>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0CD"/>
    <w:rsid w:val="00836757"/>
    <w:rsid w:val="00836962"/>
    <w:rsid w:val="00836E76"/>
    <w:rsid w:val="008374DF"/>
    <w:rsid w:val="0083778E"/>
    <w:rsid w:val="00837C24"/>
    <w:rsid w:val="00837C2A"/>
    <w:rsid w:val="00840019"/>
    <w:rsid w:val="00840464"/>
    <w:rsid w:val="008404A3"/>
    <w:rsid w:val="0084053C"/>
    <w:rsid w:val="0084067F"/>
    <w:rsid w:val="00840A6C"/>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48F"/>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1D"/>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FB9"/>
    <w:rsid w:val="00846FF0"/>
    <w:rsid w:val="0084708F"/>
    <w:rsid w:val="0084723C"/>
    <w:rsid w:val="008472B1"/>
    <w:rsid w:val="0084749E"/>
    <w:rsid w:val="008474D9"/>
    <w:rsid w:val="00847647"/>
    <w:rsid w:val="008476F8"/>
    <w:rsid w:val="00847913"/>
    <w:rsid w:val="00847AE7"/>
    <w:rsid w:val="00847CBB"/>
    <w:rsid w:val="00847D11"/>
    <w:rsid w:val="00847E44"/>
    <w:rsid w:val="00847E6C"/>
    <w:rsid w:val="00847F25"/>
    <w:rsid w:val="00847F72"/>
    <w:rsid w:val="008502A9"/>
    <w:rsid w:val="008502CD"/>
    <w:rsid w:val="008502DA"/>
    <w:rsid w:val="008502EF"/>
    <w:rsid w:val="00850453"/>
    <w:rsid w:val="00850958"/>
    <w:rsid w:val="00850998"/>
    <w:rsid w:val="00850B07"/>
    <w:rsid w:val="00850CD6"/>
    <w:rsid w:val="00850CFF"/>
    <w:rsid w:val="00850D37"/>
    <w:rsid w:val="00850D72"/>
    <w:rsid w:val="00850DBA"/>
    <w:rsid w:val="00850E08"/>
    <w:rsid w:val="00850EE1"/>
    <w:rsid w:val="00850F67"/>
    <w:rsid w:val="00850F8F"/>
    <w:rsid w:val="0085108D"/>
    <w:rsid w:val="008510D3"/>
    <w:rsid w:val="00851185"/>
    <w:rsid w:val="00851216"/>
    <w:rsid w:val="0085127D"/>
    <w:rsid w:val="0085131B"/>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904"/>
    <w:rsid w:val="00852A0A"/>
    <w:rsid w:val="00852A48"/>
    <w:rsid w:val="008530D7"/>
    <w:rsid w:val="00853423"/>
    <w:rsid w:val="008535E7"/>
    <w:rsid w:val="008535EC"/>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B8F"/>
    <w:rsid w:val="00855C00"/>
    <w:rsid w:val="00855CDE"/>
    <w:rsid w:val="00855DFA"/>
    <w:rsid w:val="00855FFC"/>
    <w:rsid w:val="0085600A"/>
    <w:rsid w:val="0085613C"/>
    <w:rsid w:val="008561BF"/>
    <w:rsid w:val="008563D7"/>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3AC"/>
    <w:rsid w:val="008604BC"/>
    <w:rsid w:val="008606C5"/>
    <w:rsid w:val="008606E0"/>
    <w:rsid w:val="008608B6"/>
    <w:rsid w:val="00860AC6"/>
    <w:rsid w:val="00860B5D"/>
    <w:rsid w:val="00860E39"/>
    <w:rsid w:val="00860E7A"/>
    <w:rsid w:val="0086110B"/>
    <w:rsid w:val="0086114E"/>
    <w:rsid w:val="0086117F"/>
    <w:rsid w:val="008611CD"/>
    <w:rsid w:val="00861241"/>
    <w:rsid w:val="00861519"/>
    <w:rsid w:val="0086199A"/>
    <w:rsid w:val="00861B83"/>
    <w:rsid w:val="00861D6D"/>
    <w:rsid w:val="00861D70"/>
    <w:rsid w:val="00861F8F"/>
    <w:rsid w:val="00861FB2"/>
    <w:rsid w:val="00862155"/>
    <w:rsid w:val="008621A1"/>
    <w:rsid w:val="00862219"/>
    <w:rsid w:val="0086233F"/>
    <w:rsid w:val="008626DB"/>
    <w:rsid w:val="008627E1"/>
    <w:rsid w:val="008627FE"/>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997"/>
    <w:rsid w:val="00863A65"/>
    <w:rsid w:val="00863A6E"/>
    <w:rsid w:val="00863B0A"/>
    <w:rsid w:val="00863B36"/>
    <w:rsid w:val="00863C78"/>
    <w:rsid w:val="00863E01"/>
    <w:rsid w:val="00863E5F"/>
    <w:rsid w:val="00863ED8"/>
    <w:rsid w:val="00864157"/>
    <w:rsid w:val="0086416B"/>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4C"/>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A9D"/>
    <w:rsid w:val="00873CAB"/>
    <w:rsid w:val="00873CB1"/>
    <w:rsid w:val="008740DC"/>
    <w:rsid w:val="00874204"/>
    <w:rsid w:val="008742CF"/>
    <w:rsid w:val="008743DE"/>
    <w:rsid w:val="008745F4"/>
    <w:rsid w:val="008746DE"/>
    <w:rsid w:val="008749FA"/>
    <w:rsid w:val="00874C15"/>
    <w:rsid w:val="00874DA0"/>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337"/>
    <w:rsid w:val="0087749B"/>
    <w:rsid w:val="00877625"/>
    <w:rsid w:val="0087762B"/>
    <w:rsid w:val="00877683"/>
    <w:rsid w:val="008776DA"/>
    <w:rsid w:val="0087784C"/>
    <w:rsid w:val="0087798A"/>
    <w:rsid w:val="00877A07"/>
    <w:rsid w:val="00877F12"/>
    <w:rsid w:val="00880061"/>
    <w:rsid w:val="008800E2"/>
    <w:rsid w:val="00880210"/>
    <w:rsid w:val="00880211"/>
    <w:rsid w:val="00880438"/>
    <w:rsid w:val="0088046A"/>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785"/>
    <w:rsid w:val="00883980"/>
    <w:rsid w:val="00883A06"/>
    <w:rsid w:val="00883B5C"/>
    <w:rsid w:val="00883BAD"/>
    <w:rsid w:val="00883BE0"/>
    <w:rsid w:val="00883CF0"/>
    <w:rsid w:val="00883D6B"/>
    <w:rsid w:val="00883EFC"/>
    <w:rsid w:val="0088409A"/>
    <w:rsid w:val="00884365"/>
    <w:rsid w:val="008846FB"/>
    <w:rsid w:val="00884A54"/>
    <w:rsid w:val="00884ACD"/>
    <w:rsid w:val="00884B75"/>
    <w:rsid w:val="00884B87"/>
    <w:rsid w:val="00884BE1"/>
    <w:rsid w:val="00884C45"/>
    <w:rsid w:val="00884CC2"/>
    <w:rsid w:val="00885074"/>
    <w:rsid w:val="008850A6"/>
    <w:rsid w:val="008850BC"/>
    <w:rsid w:val="00885163"/>
    <w:rsid w:val="008852B5"/>
    <w:rsid w:val="008854A9"/>
    <w:rsid w:val="0088567C"/>
    <w:rsid w:val="00885848"/>
    <w:rsid w:val="008858F0"/>
    <w:rsid w:val="008859EB"/>
    <w:rsid w:val="00885AD0"/>
    <w:rsid w:val="00885BB6"/>
    <w:rsid w:val="00886001"/>
    <w:rsid w:val="008860BA"/>
    <w:rsid w:val="008861F5"/>
    <w:rsid w:val="00886479"/>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05"/>
    <w:rsid w:val="008931FC"/>
    <w:rsid w:val="008932E2"/>
    <w:rsid w:val="0089355D"/>
    <w:rsid w:val="0089364E"/>
    <w:rsid w:val="0089388D"/>
    <w:rsid w:val="00893A1A"/>
    <w:rsid w:val="00893B5B"/>
    <w:rsid w:val="00893E9F"/>
    <w:rsid w:val="00893F7D"/>
    <w:rsid w:val="00894121"/>
    <w:rsid w:val="00894452"/>
    <w:rsid w:val="00894548"/>
    <w:rsid w:val="008948A5"/>
    <w:rsid w:val="008949AA"/>
    <w:rsid w:val="00894CCA"/>
    <w:rsid w:val="00894D69"/>
    <w:rsid w:val="008950AA"/>
    <w:rsid w:val="00895250"/>
    <w:rsid w:val="0089534A"/>
    <w:rsid w:val="00895389"/>
    <w:rsid w:val="008956D7"/>
    <w:rsid w:val="00895A63"/>
    <w:rsid w:val="00895A99"/>
    <w:rsid w:val="00895CAE"/>
    <w:rsid w:val="00895CC5"/>
    <w:rsid w:val="00895CD6"/>
    <w:rsid w:val="00895DC9"/>
    <w:rsid w:val="00896126"/>
    <w:rsid w:val="00896415"/>
    <w:rsid w:val="00896469"/>
    <w:rsid w:val="00896650"/>
    <w:rsid w:val="00896834"/>
    <w:rsid w:val="00896C6B"/>
    <w:rsid w:val="00896D9D"/>
    <w:rsid w:val="00896F53"/>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A9F"/>
    <w:rsid w:val="008A0B5F"/>
    <w:rsid w:val="008A0C4A"/>
    <w:rsid w:val="008A0CB1"/>
    <w:rsid w:val="008A0EBB"/>
    <w:rsid w:val="008A1126"/>
    <w:rsid w:val="008A130E"/>
    <w:rsid w:val="008A1377"/>
    <w:rsid w:val="008A14E1"/>
    <w:rsid w:val="008A1780"/>
    <w:rsid w:val="008A19A4"/>
    <w:rsid w:val="008A1D55"/>
    <w:rsid w:val="008A1D73"/>
    <w:rsid w:val="008A1DAE"/>
    <w:rsid w:val="008A1E9A"/>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0C"/>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387"/>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2E77"/>
    <w:rsid w:val="008B300A"/>
    <w:rsid w:val="008B31CE"/>
    <w:rsid w:val="008B3699"/>
    <w:rsid w:val="008B397D"/>
    <w:rsid w:val="008B39CB"/>
    <w:rsid w:val="008B3A52"/>
    <w:rsid w:val="008B3B1C"/>
    <w:rsid w:val="008B3BEB"/>
    <w:rsid w:val="008B3C21"/>
    <w:rsid w:val="008B3CC2"/>
    <w:rsid w:val="008B3D62"/>
    <w:rsid w:val="008B3FEE"/>
    <w:rsid w:val="008B4028"/>
    <w:rsid w:val="008B419E"/>
    <w:rsid w:val="008B440D"/>
    <w:rsid w:val="008B449A"/>
    <w:rsid w:val="008B456B"/>
    <w:rsid w:val="008B46E3"/>
    <w:rsid w:val="008B4764"/>
    <w:rsid w:val="008B4813"/>
    <w:rsid w:val="008B4840"/>
    <w:rsid w:val="008B4868"/>
    <w:rsid w:val="008B4AD8"/>
    <w:rsid w:val="008B4B20"/>
    <w:rsid w:val="008B4B37"/>
    <w:rsid w:val="008B4D9E"/>
    <w:rsid w:val="008B4D9F"/>
    <w:rsid w:val="008B4F26"/>
    <w:rsid w:val="008B4F73"/>
    <w:rsid w:val="008B5015"/>
    <w:rsid w:val="008B50E4"/>
    <w:rsid w:val="008B5109"/>
    <w:rsid w:val="008B515E"/>
    <w:rsid w:val="008B5361"/>
    <w:rsid w:val="008B53AB"/>
    <w:rsid w:val="008B54CD"/>
    <w:rsid w:val="008B5928"/>
    <w:rsid w:val="008B598F"/>
    <w:rsid w:val="008B5A3C"/>
    <w:rsid w:val="008B5ACF"/>
    <w:rsid w:val="008B5BC4"/>
    <w:rsid w:val="008B5BFB"/>
    <w:rsid w:val="008B5C09"/>
    <w:rsid w:val="008B5C59"/>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59F"/>
    <w:rsid w:val="008B75E5"/>
    <w:rsid w:val="008B7656"/>
    <w:rsid w:val="008B780E"/>
    <w:rsid w:val="008B7B52"/>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A9F"/>
    <w:rsid w:val="008C2B89"/>
    <w:rsid w:val="008C2CBA"/>
    <w:rsid w:val="008C2CF7"/>
    <w:rsid w:val="008C2D29"/>
    <w:rsid w:val="008C2E26"/>
    <w:rsid w:val="008C2F1C"/>
    <w:rsid w:val="008C2F9E"/>
    <w:rsid w:val="008C3191"/>
    <w:rsid w:val="008C3279"/>
    <w:rsid w:val="008C33B3"/>
    <w:rsid w:val="008C3591"/>
    <w:rsid w:val="008C3684"/>
    <w:rsid w:val="008C3730"/>
    <w:rsid w:val="008C37B2"/>
    <w:rsid w:val="008C3841"/>
    <w:rsid w:val="008C3A1A"/>
    <w:rsid w:val="008C3FDD"/>
    <w:rsid w:val="008C3FF6"/>
    <w:rsid w:val="008C4224"/>
    <w:rsid w:val="008C4288"/>
    <w:rsid w:val="008C44FF"/>
    <w:rsid w:val="008C4640"/>
    <w:rsid w:val="008C46F7"/>
    <w:rsid w:val="008C4839"/>
    <w:rsid w:val="008C495E"/>
    <w:rsid w:val="008C4969"/>
    <w:rsid w:val="008C49BB"/>
    <w:rsid w:val="008C4A4E"/>
    <w:rsid w:val="008C4A62"/>
    <w:rsid w:val="008C4A98"/>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6FF"/>
    <w:rsid w:val="008C69CA"/>
    <w:rsid w:val="008C6AB0"/>
    <w:rsid w:val="008C6B69"/>
    <w:rsid w:val="008C6BC4"/>
    <w:rsid w:val="008C6BE3"/>
    <w:rsid w:val="008C6E40"/>
    <w:rsid w:val="008C708C"/>
    <w:rsid w:val="008C70AD"/>
    <w:rsid w:val="008C72BD"/>
    <w:rsid w:val="008C73EB"/>
    <w:rsid w:val="008C7405"/>
    <w:rsid w:val="008C78DF"/>
    <w:rsid w:val="008C78EA"/>
    <w:rsid w:val="008C791D"/>
    <w:rsid w:val="008C79AE"/>
    <w:rsid w:val="008C7A78"/>
    <w:rsid w:val="008C7AE8"/>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1F2B"/>
    <w:rsid w:val="008D2000"/>
    <w:rsid w:val="008D22B7"/>
    <w:rsid w:val="008D23D7"/>
    <w:rsid w:val="008D24EE"/>
    <w:rsid w:val="008D2626"/>
    <w:rsid w:val="008D2660"/>
    <w:rsid w:val="008D276E"/>
    <w:rsid w:val="008D277A"/>
    <w:rsid w:val="008D2821"/>
    <w:rsid w:val="008D2F49"/>
    <w:rsid w:val="008D2FD9"/>
    <w:rsid w:val="008D315E"/>
    <w:rsid w:val="008D33D1"/>
    <w:rsid w:val="008D3538"/>
    <w:rsid w:val="008D35CD"/>
    <w:rsid w:val="008D37D7"/>
    <w:rsid w:val="008D3921"/>
    <w:rsid w:val="008D3A6C"/>
    <w:rsid w:val="008D3D33"/>
    <w:rsid w:val="008D3E0F"/>
    <w:rsid w:val="008D3FBF"/>
    <w:rsid w:val="008D3FF6"/>
    <w:rsid w:val="008D4299"/>
    <w:rsid w:val="008D4341"/>
    <w:rsid w:val="008D4364"/>
    <w:rsid w:val="008D43A9"/>
    <w:rsid w:val="008D44F7"/>
    <w:rsid w:val="008D45D7"/>
    <w:rsid w:val="008D4C63"/>
    <w:rsid w:val="008D4C85"/>
    <w:rsid w:val="008D4CC5"/>
    <w:rsid w:val="008D4E04"/>
    <w:rsid w:val="008D5046"/>
    <w:rsid w:val="008D50BB"/>
    <w:rsid w:val="008D51C8"/>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7B"/>
    <w:rsid w:val="008E01AC"/>
    <w:rsid w:val="008E02AA"/>
    <w:rsid w:val="008E0421"/>
    <w:rsid w:val="008E05D7"/>
    <w:rsid w:val="008E063F"/>
    <w:rsid w:val="008E074A"/>
    <w:rsid w:val="008E08F2"/>
    <w:rsid w:val="008E09BE"/>
    <w:rsid w:val="008E0AE8"/>
    <w:rsid w:val="008E0BC1"/>
    <w:rsid w:val="008E0D09"/>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C39"/>
    <w:rsid w:val="008E4D25"/>
    <w:rsid w:val="008E4D4C"/>
    <w:rsid w:val="008E4E3C"/>
    <w:rsid w:val="008E4E40"/>
    <w:rsid w:val="008E54D5"/>
    <w:rsid w:val="008E5771"/>
    <w:rsid w:val="008E5B93"/>
    <w:rsid w:val="008E5CED"/>
    <w:rsid w:val="008E5DE9"/>
    <w:rsid w:val="008E5DF5"/>
    <w:rsid w:val="008E5E6E"/>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D9D"/>
    <w:rsid w:val="008F4F99"/>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4A"/>
    <w:rsid w:val="008F699F"/>
    <w:rsid w:val="008F6B17"/>
    <w:rsid w:val="008F6B89"/>
    <w:rsid w:val="008F6C3B"/>
    <w:rsid w:val="008F6CC4"/>
    <w:rsid w:val="008F6D47"/>
    <w:rsid w:val="008F6F15"/>
    <w:rsid w:val="008F7260"/>
    <w:rsid w:val="008F751E"/>
    <w:rsid w:val="008F7564"/>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D75"/>
    <w:rsid w:val="00900ED7"/>
    <w:rsid w:val="00900EF6"/>
    <w:rsid w:val="0090111F"/>
    <w:rsid w:val="009014D4"/>
    <w:rsid w:val="0090155C"/>
    <w:rsid w:val="00901599"/>
    <w:rsid w:val="0090159B"/>
    <w:rsid w:val="009015C1"/>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8A"/>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EDA"/>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2D2"/>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449"/>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204"/>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81F"/>
    <w:rsid w:val="0091787D"/>
    <w:rsid w:val="009178AE"/>
    <w:rsid w:val="00917913"/>
    <w:rsid w:val="00917A58"/>
    <w:rsid w:val="00917D48"/>
    <w:rsid w:val="00917DBA"/>
    <w:rsid w:val="00917F6F"/>
    <w:rsid w:val="0092038B"/>
    <w:rsid w:val="009204A0"/>
    <w:rsid w:val="009204CF"/>
    <w:rsid w:val="00920531"/>
    <w:rsid w:val="00920606"/>
    <w:rsid w:val="00920B5C"/>
    <w:rsid w:val="00920BC9"/>
    <w:rsid w:val="00920BE1"/>
    <w:rsid w:val="00920CDC"/>
    <w:rsid w:val="00920CE8"/>
    <w:rsid w:val="0092120C"/>
    <w:rsid w:val="009213AA"/>
    <w:rsid w:val="009213DB"/>
    <w:rsid w:val="009213E8"/>
    <w:rsid w:val="009214B1"/>
    <w:rsid w:val="00921527"/>
    <w:rsid w:val="0092187C"/>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DB6"/>
    <w:rsid w:val="00923EE2"/>
    <w:rsid w:val="00924A8A"/>
    <w:rsid w:val="00924C95"/>
    <w:rsid w:val="00924DED"/>
    <w:rsid w:val="00924F5F"/>
    <w:rsid w:val="00925116"/>
    <w:rsid w:val="0092515A"/>
    <w:rsid w:val="0092557D"/>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597"/>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AB2"/>
    <w:rsid w:val="00935D20"/>
    <w:rsid w:val="00935EA3"/>
    <w:rsid w:val="0093602D"/>
    <w:rsid w:val="0093615C"/>
    <w:rsid w:val="00936177"/>
    <w:rsid w:val="00936291"/>
    <w:rsid w:val="0093652B"/>
    <w:rsid w:val="00936567"/>
    <w:rsid w:val="00936703"/>
    <w:rsid w:val="0093682F"/>
    <w:rsid w:val="00936916"/>
    <w:rsid w:val="0093698C"/>
    <w:rsid w:val="00936AA9"/>
    <w:rsid w:val="00936B7D"/>
    <w:rsid w:val="00936D15"/>
    <w:rsid w:val="00936DC4"/>
    <w:rsid w:val="00936ED8"/>
    <w:rsid w:val="0093700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165"/>
    <w:rsid w:val="0094118A"/>
    <w:rsid w:val="00941237"/>
    <w:rsid w:val="0094132A"/>
    <w:rsid w:val="009413A3"/>
    <w:rsid w:val="009414F8"/>
    <w:rsid w:val="009415D0"/>
    <w:rsid w:val="00941755"/>
    <w:rsid w:val="00941815"/>
    <w:rsid w:val="009418FC"/>
    <w:rsid w:val="00941921"/>
    <w:rsid w:val="00941BD9"/>
    <w:rsid w:val="00941C32"/>
    <w:rsid w:val="00941C60"/>
    <w:rsid w:val="00941F76"/>
    <w:rsid w:val="00942072"/>
    <w:rsid w:val="009422E0"/>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BB"/>
    <w:rsid w:val="009447CE"/>
    <w:rsid w:val="00944806"/>
    <w:rsid w:val="0094481F"/>
    <w:rsid w:val="00944B23"/>
    <w:rsid w:val="00944B45"/>
    <w:rsid w:val="00944BCB"/>
    <w:rsid w:val="00944D30"/>
    <w:rsid w:val="00944E7B"/>
    <w:rsid w:val="00944F41"/>
    <w:rsid w:val="009450E3"/>
    <w:rsid w:val="0094516E"/>
    <w:rsid w:val="009452C7"/>
    <w:rsid w:val="0094537F"/>
    <w:rsid w:val="009453B7"/>
    <w:rsid w:val="0094545C"/>
    <w:rsid w:val="009454D2"/>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DD5"/>
    <w:rsid w:val="00947F71"/>
    <w:rsid w:val="0095004D"/>
    <w:rsid w:val="00950341"/>
    <w:rsid w:val="009503E8"/>
    <w:rsid w:val="009506D3"/>
    <w:rsid w:val="009507B0"/>
    <w:rsid w:val="0095088A"/>
    <w:rsid w:val="00950891"/>
    <w:rsid w:val="009509FD"/>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408"/>
    <w:rsid w:val="009544E1"/>
    <w:rsid w:val="00954587"/>
    <w:rsid w:val="00954679"/>
    <w:rsid w:val="00954788"/>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57DA9"/>
    <w:rsid w:val="00957F6C"/>
    <w:rsid w:val="009600FD"/>
    <w:rsid w:val="00960533"/>
    <w:rsid w:val="0096064B"/>
    <w:rsid w:val="00960746"/>
    <w:rsid w:val="00960888"/>
    <w:rsid w:val="0096089E"/>
    <w:rsid w:val="0096092D"/>
    <w:rsid w:val="00960976"/>
    <w:rsid w:val="009609FC"/>
    <w:rsid w:val="00960B34"/>
    <w:rsid w:val="00960E7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A30"/>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C16"/>
    <w:rsid w:val="00966F12"/>
    <w:rsid w:val="009676E4"/>
    <w:rsid w:val="00967738"/>
    <w:rsid w:val="009678AD"/>
    <w:rsid w:val="009678D9"/>
    <w:rsid w:val="00967978"/>
    <w:rsid w:val="00967BB4"/>
    <w:rsid w:val="00967E8B"/>
    <w:rsid w:val="0097016F"/>
    <w:rsid w:val="009702C1"/>
    <w:rsid w:val="00970312"/>
    <w:rsid w:val="0097035A"/>
    <w:rsid w:val="00970405"/>
    <w:rsid w:val="0097047F"/>
    <w:rsid w:val="00970492"/>
    <w:rsid w:val="009704BD"/>
    <w:rsid w:val="00970502"/>
    <w:rsid w:val="0097061F"/>
    <w:rsid w:val="00970970"/>
    <w:rsid w:val="00970BD6"/>
    <w:rsid w:val="00970BEB"/>
    <w:rsid w:val="00970D23"/>
    <w:rsid w:val="00970DF1"/>
    <w:rsid w:val="00970E4C"/>
    <w:rsid w:val="00970ECC"/>
    <w:rsid w:val="00970F83"/>
    <w:rsid w:val="00971023"/>
    <w:rsid w:val="0097110F"/>
    <w:rsid w:val="009711C7"/>
    <w:rsid w:val="00971725"/>
    <w:rsid w:val="009719D2"/>
    <w:rsid w:val="00971BE0"/>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343"/>
    <w:rsid w:val="009745B8"/>
    <w:rsid w:val="009745F9"/>
    <w:rsid w:val="00974D25"/>
    <w:rsid w:val="00974EBA"/>
    <w:rsid w:val="00975103"/>
    <w:rsid w:val="00975140"/>
    <w:rsid w:val="009752BD"/>
    <w:rsid w:val="00975867"/>
    <w:rsid w:val="00975890"/>
    <w:rsid w:val="00975A10"/>
    <w:rsid w:val="00975C24"/>
    <w:rsid w:val="00975F9F"/>
    <w:rsid w:val="00976425"/>
    <w:rsid w:val="0097666D"/>
    <w:rsid w:val="0097668A"/>
    <w:rsid w:val="00976734"/>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5FC"/>
    <w:rsid w:val="00982635"/>
    <w:rsid w:val="00982699"/>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D6"/>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44D5"/>
    <w:rsid w:val="009845A3"/>
    <w:rsid w:val="00984618"/>
    <w:rsid w:val="00984801"/>
    <w:rsid w:val="00984AE2"/>
    <w:rsid w:val="00984C26"/>
    <w:rsid w:val="00984D5A"/>
    <w:rsid w:val="00984D6C"/>
    <w:rsid w:val="0098525B"/>
    <w:rsid w:val="009852CB"/>
    <w:rsid w:val="00985329"/>
    <w:rsid w:val="00985361"/>
    <w:rsid w:val="00985526"/>
    <w:rsid w:val="009856AA"/>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1B"/>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B38"/>
    <w:rsid w:val="00990CD6"/>
    <w:rsid w:val="00990D14"/>
    <w:rsid w:val="00990E21"/>
    <w:rsid w:val="00990EEC"/>
    <w:rsid w:val="00990F70"/>
    <w:rsid w:val="009910A4"/>
    <w:rsid w:val="00991116"/>
    <w:rsid w:val="00991121"/>
    <w:rsid w:val="00991286"/>
    <w:rsid w:val="00991455"/>
    <w:rsid w:val="0099154D"/>
    <w:rsid w:val="009917D7"/>
    <w:rsid w:val="009919AA"/>
    <w:rsid w:val="009919F9"/>
    <w:rsid w:val="00991EC5"/>
    <w:rsid w:val="00992519"/>
    <w:rsid w:val="0099251E"/>
    <w:rsid w:val="00992524"/>
    <w:rsid w:val="0099272F"/>
    <w:rsid w:val="00992AEB"/>
    <w:rsid w:val="00992B64"/>
    <w:rsid w:val="00992B9B"/>
    <w:rsid w:val="00992E8B"/>
    <w:rsid w:val="00992ECB"/>
    <w:rsid w:val="0099305B"/>
    <w:rsid w:val="0099319B"/>
    <w:rsid w:val="00993382"/>
    <w:rsid w:val="009935A9"/>
    <w:rsid w:val="0099380D"/>
    <w:rsid w:val="00993870"/>
    <w:rsid w:val="009938AE"/>
    <w:rsid w:val="00993962"/>
    <w:rsid w:val="009939D8"/>
    <w:rsid w:val="00993A37"/>
    <w:rsid w:val="00993BFB"/>
    <w:rsid w:val="00993D0E"/>
    <w:rsid w:val="00993E62"/>
    <w:rsid w:val="009941F1"/>
    <w:rsid w:val="00994292"/>
    <w:rsid w:val="00994447"/>
    <w:rsid w:val="009945E1"/>
    <w:rsid w:val="0099463F"/>
    <w:rsid w:val="00994642"/>
    <w:rsid w:val="00994811"/>
    <w:rsid w:val="00994B1D"/>
    <w:rsid w:val="00994D6F"/>
    <w:rsid w:val="00994E24"/>
    <w:rsid w:val="00994EB8"/>
    <w:rsid w:val="00994EFD"/>
    <w:rsid w:val="00994F7B"/>
    <w:rsid w:val="0099516F"/>
    <w:rsid w:val="00995433"/>
    <w:rsid w:val="0099566C"/>
    <w:rsid w:val="0099589F"/>
    <w:rsid w:val="009958BE"/>
    <w:rsid w:val="009958C7"/>
    <w:rsid w:val="009959FA"/>
    <w:rsid w:val="00995A9D"/>
    <w:rsid w:val="00995CC7"/>
    <w:rsid w:val="00995D8C"/>
    <w:rsid w:val="00996363"/>
    <w:rsid w:val="0099640D"/>
    <w:rsid w:val="009966A4"/>
    <w:rsid w:val="009966DC"/>
    <w:rsid w:val="0099676A"/>
    <w:rsid w:val="00996C3A"/>
    <w:rsid w:val="009971B2"/>
    <w:rsid w:val="00997420"/>
    <w:rsid w:val="00997536"/>
    <w:rsid w:val="00997957"/>
    <w:rsid w:val="00997A79"/>
    <w:rsid w:val="00997A7B"/>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1A1"/>
    <w:rsid w:val="009A122C"/>
    <w:rsid w:val="009A128C"/>
    <w:rsid w:val="009A15FA"/>
    <w:rsid w:val="009A167C"/>
    <w:rsid w:val="009A169C"/>
    <w:rsid w:val="009A16E2"/>
    <w:rsid w:val="009A175E"/>
    <w:rsid w:val="009A19D3"/>
    <w:rsid w:val="009A1C62"/>
    <w:rsid w:val="009A1CF9"/>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5EB8"/>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B7"/>
    <w:rsid w:val="009A7D78"/>
    <w:rsid w:val="009A7F8D"/>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A6B"/>
    <w:rsid w:val="009B1AAE"/>
    <w:rsid w:val="009B1E02"/>
    <w:rsid w:val="009B1E14"/>
    <w:rsid w:val="009B1F99"/>
    <w:rsid w:val="009B2041"/>
    <w:rsid w:val="009B2046"/>
    <w:rsid w:val="009B216A"/>
    <w:rsid w:val="009B2235"/>
    <w:rsid w:val="009B2400"/>
    <w:rsid w:val="009B260A"/>
    <w:rsid w:val="009B2711"/>
    <w:rsid w:val="009B2875"/>
    <w:rsid w:val="009B2B06"/>
    <w:rsid w:val="009B2B3E"/>
    <w:rsid w:val="009B2E35"/>
    <w:rsid w:val="009B2F06"/>
    <w:rsid w:val="009B2F0B"/>
    <w:rsid w:val="009B2F41"/>
    <w:rsid w:val="009B3012"/>
    <w:rsid w:val="009B32D0"/>
    <w:rsid w:val="009B354E"/>
    <w:rsid w:val="009B35F7"/>
    <w:rsid w:val="009B3697"/>
    <w:rsid w:val="009B3A85"/>
    <w:rsid w:val="009B3CA9"/>
    <w:rsid w:val="009B3E83"/>
    <w:rsid w:val="009B417D"/>
    <w:rsid w:val="009B420C"/>
    <w:rsid w:val="009B4369"/>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8EA"/>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B5D"/>
    <w:rsid w:val="009C3B9A"/>
    <w:rsid w:val="009C3BF1"/>
    <w:rsid w:val="009C3DF6"/>
    <w:rsid w:val="009C3F0D"/>
    <w:rsid w:val="009C404E"/>
    <w:rsid w:val="009C43DE"/>
    <w:rsid w:val="009C458C"/>
    <w:rsid w:val="009C458E"/>
    <w:rsid w:val="009C4704"/>
    <w:rsid w:val="009C48CF"/>
    <w:rsid w:val="009C49F8"/>
    <w:rsid w:val="009C4A12"/>
    <w:rsid w:val="009C4A36"/>
    <w:rsid w:val="009C4D99"/>
    <w:rsid w:val="009C519E"/>
    <w:rsid w:val="009C52CB"/>
    <w:rsid w:val="009C5331"/>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D8E"/>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B4C"/>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8C2"/>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46"/>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BB6"/>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4F"/>
    <w:rsid w:val="009E4CA2"/>
    <w:rsid w:val="009E4F77"/>
    <w:rsid w:val="009E5064"/>
    <w:rsid w:val="009E5075"/>
    <w:rsid w:val="009E51A9"/>
    <w:rsid w:val="009E523F"/>
    <w:rsid w:val="009E55CD"/>
    <w:rsid w:val="009E5607"/>
    <w:rsid w:val="009E5686"/>
    <w:rsid w:val="009E5777"/>
    <w:rsid w:val="009E586B"/>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8F"/>
    <w:rsid w:val="009F13EE"/>
    <w:rsid w:val="009F153D"/>
    <w:rsid w:val="009F1555"/>
    <w:rsid w:val="009F15B7"/>
    <w:rsid w:val="009F1895"/>
    <w:rsid w:val="009F18CD"/>
    <w:rsid w:val="009F1923"/>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464"/>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2C6"/>
    <w:rsid w:val="009F7335"/>
    <w:rsid w:val="009F74FD"/>
    <w:rsid w:val="009F7B09"/>
    <w:rsid w:val="009F7FA4"/>
    <w:rsid w:val="00A00018"/>
    <w:rsid w:val="00A00177"/>
    <w:rsid w:val="00A002B7"/>
    <w:rsid w:val="00A004F5"/>
    <w:rsid w:val="00A00800"/>
    <w:rsid w:val="00A008C1"/>
    <w:rsid w:val="00A0099F"/>
    <w:rsid w:val="00A009FA"/>
    <w:rsid w:val="00A00C24"/>
    <w:rsid w:val="00A00CE6"/>
    <w:rsid w:val="00A00D03"/>
    <w:rsid w:val="00A00D51"/>
    <w:rsid w:val="00A00E1C"/>
    <w:rsid w:val="00A00E41"/>
    <w:rsid w:val="00A010E3"/>
    <w:rsid w:val="00A0110C"/>
    <w:rsid w:val="00A011C6"/>
    <w:rsid w:val="00A0135A"/>
    <w:rsid w:val="00A0148E"/>
    <w:rsid w:val="00A01531"/>
    <w:rsid w:val="00A01552"/>
    <w:rsid w:val="00A0161B"/>
    <w:rsid w:val="00A01658"/>
    <w:rsid w:val="00A0170C"/>
    <w:rsid w:val="00A017D5"/>
    <w:rsid w:val="00A01862"/>
    <w:rsid w:val="00A01873"/>
    <w:rsid w:val="00A01A77"/>
    <w:rsid w:val="00A02025"/>
    <w:rsid w:val="00A0212E"/>
    <w:rsid w:val="00A026DC"/>
    <w:rsid w:val="00A02BE8"/>
    <w:rsid w:val="00A02EFA"/>
    <w:rsid w:val="00A03019"/>
    <w:rsid w:val="00A03287"/>
    <w:rsid w:val="00A0329C"/>
    <w:rsid w:val="00A033A0"/>
    <w:rsid w:val="00A035C8"/>
    <w:rsid w:val="00A038BA"/>
    <w:rsid w:val="00A03973"/>
    <w:rsid w:val="00A03A0C"/>
    <w:rsid w:val="00A03A81"/>
    <w:rsid w:val="00A03C16"/>
    <w:rsid w:val="00A04158"/>
    <w:rsid w:val="00A043B7"/>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314"/>
    <w:rsid w:val="00A05408"/>
    <w:rsid w:val="00A05422"/>
    <w:rsid w:val="00A0545C"/>
    <w:rsid w:val="00A05474"/>
    <w:rsid w:val="00A0571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CEA"/>
    <w:rsid w:val="00A10D42"/>
    <w:rsid w:val="00A11133"/>
    <w:rsid w:val="00A1119E"/>
    <w:rsid w:val="00A111E8"/>
    <w:rsid w:val="00A1131E"/>
    <w:rsid w:val="00A11644"/>
    <w:rsid w:val="00A116DF"/>
    <w:rsid w:val="00A118FA"/>
    <w:rsid w:val="00A11B72"/>
    <w:rsid w:val="00A11E96"/>
    <w:rsid w:val="00A12241"/>
    <w:rsid w:val="00A1233C"/>
    <w:rsid w:val="00A12539"/>
    <w:rsid w:val="00A128FD"/>
    <w:rsid w:val="00A12CB2"/>
    <w:rsid w:val="00A12EE2"/>
    <w:rsid w:val="00A12EE6"/>
    <w:rsid w:val="00A12F1E"/>
    <w:rsid w:val="00A1315A"/>
    <w:rsid w:val="00A131FE"/>
    <w:rsid w:val="00A1320E"/>
    <w:rsid w:val="00A132EB"/>
    <w:rsid w:val="00A13685"/>
    <w:rsid w:val="00A1379A"/>
    <w:rsid w:val="00A137F2"/>
    <w:rsid w:val="00A139DA"/>
    <w:rsid w:val="00A13ACA"/>
    <w:rsid w:val="00A13B89"/>
    <w:rsid w:val="00A13E05"/>
    <w:rsid w:val="00A13EFE"/>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ED"/>
    <w:rsid w:val="00A158D5"/>
    <w:rsid w:val="00A15910"/>
    <w:rsid w:val="00A15AB8"/>
    <w:rsid w:val="00A15B04"/>
    <w:rsid w:val="00A15D3E"/>
    <w:rsid w:val="00A1602E"/>
    <w:rsid w:val="00A16087"/>
    <w:rsid w:val="00A16410"/>
    <w:rsid w:val="00A1654E"/>
    <w:rsid w:val="00A1663A"/>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464"/>
    <w:rsid w:val="00A21539"/>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1B6"/>
    <w:rsid w:val="00A231F5"/>
    <w:rsid w:val="00A23221"/>
    <w:rsid w:val="00A233B2"/>
    <w:rsid w:val="00A2359B"/>
    <w:rsid w:val="00A23765"/>
    <w:rsid w:val="00A23816"/>
    <w:rsid w:val="00A2389A"/>
    <w:rsid w:val="00A23AAC"/>
    <w:rsid w:val="00A23BAD"/>
    <w:rsid w:val="00A23BB3"/>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D9C"/>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6AC"/>
    <w:rsid w:val="00A348FF"/>
    <w:rsid w:val="00A34BBD"/>
    <w:rsid w:val="00A34D48"/>
    <w:rsid w:val="00A34DE7"/>
    <w:rsid w:val="00A34EFF"/>
    <w:rsid w:val="00A352DC"/>
    <w:rsid w:val="00A3547E"/>
    <w:rsid w:val="00A35520"/>
    <w:rsid w:val="00A3568D"/>
    <w:rsid w:val="00A35737"/>
    <w:rsid w:val="00A357D3"/>
    <w:rsid w:val="00A35802"/>
    <w:rsid w:val="00A359F0"/>
    <w:rsid w:val="00A35C22"/>
    <w:rsid w:val="00A35F5C"/>
    <w:rsid w:val="00A3604A"/>
    <w:rsid w:val="00A36189"/>
    <w:rsid w:val="00A36446"/>
    <w:rsid w:val="00A36496"/>
    <w:rsid w:val="00A364F3"/>
    <w:rsid w:val="00A366AC"/>
    <w:rsid w:val="00A3679E"/>
    <w:rsid w:val="00A36B98"/>
    <w:rsid w:val="00A36C52"/>
    <w:rsid w:val="00A36EB1"/>
    <w:rsid w:val="00A36EF2"/>
    <w:rsid w:val="00A36FE5"/>
    <w:rsid w:val="00A3700A"/>
    <w:rsid w:val="00A37173"/>
    <w:rsid w:val="00A37470"/>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0AA"/>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376"/>
    <w:rsid w:val="00A42598"/>
    <w:rsid w:val="00A425FE"/>
    <w:rsid w:val="00A42E77"/>
    <w:rsid w:val="00A42EC4"/>
    <w:rsid w:val="00A42FC9"/>
    <w:rsid w:val="00A43212"/>
    <w:rsid w:val="00A4328B"/>
    <w:rsid w:val="00A432EA"/>
    <w:rsid w:val="00A43558"/>
    <w:rsid w:val="00A43695"/>
    <w:rsid w:val="00A4381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5B5"/>
    <w:rsid w:val="00A50788"/>
    <w:rsid w:val="00A509F7"/>
    <w:rsid w:val="00A50D3F"/>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5DD"/>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3DFF"/>
    <w:rsid w:val="00A540DF"/>
    <w:rsid w:val="00A540E1"/>
    <w:rsid w:val="00A54353"/>
    <w:rsid w:val="00A54456"/>
    <w:rsid w:val="00A54679"/>
    <w:rsid w:val="00A549C9"/>
    <w:rsid w:val="00A549F8"/>
    <w:rsid w:val="00A54AA0"/>
    <w:rsid w:val="00A54AB2"/>
    <w:rsid w:val="00A54E7B"/>
    <w:rsid w:val="00A55057"/>
    <w:rsid w:val="00A550E0"/>
    <w:rsid w:val="00A551CE"/>
    <w:rsid w:val="00A55517"/>
    <w:rsid w:val="00A55590"/>
    <w:rsid w:val="00A558C0"/>
    <w:rsid w:val="00A55B6C"/>
    <w:rsid w:val="00A55FB2"/>
    <w:rsid w:val="00A561D5"/>
    <w:rsid w:val="00A561FD"/>
    <w:rsid w:val="00A562A2"/>
    <w:rsid w:val="00A562E6"/>
    <w:rsid w:val="00A5638B"/>
    <w:rsid w:val="00A56463"/>
    <w:rsid w:val="00A564D7"/>
    <w:rsid w:val="00A5656D"/>
    <w:rsid w:val="00A566B0"/>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5"/>
    <w:rsid w:val="00A62A2A"/>
    <w:rsid w:val="00A62A3E"/>
    <w:rsid w:val="00A62B69"/>
    <w:rsid w:val="00A62C4F"/>
    <w:rsid w:val="00A62C6C"/>
    <w:rsid w:val="00A62CDE"/>
    <w:rsid w:val="00A63067"/>
    <w:rsid w:val="00A6317B"/>
    <w:rsid w:val="00A631D8"/>
    <w:rsid w:val="00A631E9"/>
    <w:rsid w:val="00A632CE"/>
    <w:rsid w:val="00A633E3"/>
    <w:rsid w:val="00A6356C"/>
    <w:rsid w:val="00A63856"/>
    <w:rsid w:val="00A638DD"/>
    <w:rsid w:val="00A638E4"/>
    <w:rsid w:val="00A63A22"/>
    <w:rsid w:val="00A63C31"/>
    <w:rsid w:val="00A63DC3"/>
    <w:rsid w:val="00A63E18"/>
    <w:rsid w:val="00A63E70"/>
    <w:rsid w:val="00A63FB6"/>
    <w:rsid w:val="00A64040"/>
    <w:rsid w:val="00A640F7"/>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ED1"/>
    <w:rsid w:val="00A71007"/>
    <w:rsid w:val="00A710C3"/>
    <w:rsid w:val="00A710FB"/>
    <w:rsid w:val="00A71163"/>
    <w:rsid w:val="00A7117A"/>
    <w:rsid w:val="00A7119B"/>
    <w:rsid w:val="00A71286"/>
    <w:rsid w:val="00A712D2"/>
    <w:rsid w:val="00A7130D"/>
    <w:rsid w:val="00A71660"/>
    <w:rsid w:val="00A718C9"/>
    <w:rsid w:val="00A71932"/>
    <w:rsid w:val="00A71B76"/>
    <w:rsid w:val="00A71B78"/>
    <w:rsid w:val="00A71BB5"/>
    <w:rsid w:val="00A71DD3"/>
    <w:rsid w:val="00A71E98"/>
    <w:rsid w:val="00A71EBC"/>
    <w:rsid w:val="00A722C7"/>
    <w:rsid w:val="00A723EE"/>
    <w:rsid w:val="00A72436"/>
    <w:rsid w:val="00A72483"/>
    <w:rsid w:val="00A7254F"/>
    <w:rsid w:val="00A72550"/>
    <w:rsid w:val="00A72602"/>
    <w:rsid w:val="00A7266D"/>
    <w:rsid w:val="00A727C8"/>
    <w:rsid w:val="00A728A8"/>
    <w:rsid w:val="00A72AD4"/>
    <w:rsid w:val="00A72B07"/>
    <w:rsid w:val="00A72BF3"/>
    <w:rsid w:val="00A72E1D"/>
    <w:rsid w:val="00A72F0A"/>
    <w:rsid w:val="00A72F3C"/>
    <w:rsid w:val="00A72F46"/>
    <w:rsid w:val="00A72FBC"/>
    <w:rsid w:val="00A73077"/>
    <w:rsid w:val="00A730A2"/>
    <w:rsid w:val="00A730EC"/>
    <w:rsid w:val="00A7315C"/>
    <w:rsid w:val="00A7315F"/>
    <w:rsid w:val="00A73304"/>
    <w:rsid w:val="00A7336E"/>
    <w:rsid w:val="00A7340A"/>
    <w:rsid w:val="00A735BD"/>
    <w:rsid w:val="00A73647"/>
    <w:rsid w:val="00A736CD"/>
    <w:rsid w:val="00A739B3"/>
    <w:rsid w:val="00A73B99"/>
    <w:rsid w:val="00A73D97"/>
    <w:rsid w:val="00A73ECA"/>
    <w:rsid w:val="00A73F31"/>
    <w:rsid w:val="00A74050"/>
    <w:rsid w:val="00A74054"/>
    <w:rsid w:val="00A740BB"/>
    <w:rsid w:val="00A74550"/>
    <w:rsid w:val="00A745C8"/>
    <w:rsid w:val="00A74D2F"/>
    <w:rsid w:val="00A74D6D"/>
    <w:rsid w:val="00A74F03"/>
    <w:rsid w:val="00A7508F"/>
    <w:rsid w:val="00A75224"/>
    <w:rsid w:val="00A752F9"/>
    <w:rsid w:val="00A75431"/>
    <w:rsid w:val="00A75962"/>
    <w:rsid w:val="00A75985"/>
    <w:rsid w:val="00A75989"/>
    <w:rsid w:val="00A75AD1"/>
    <w:rsid w:val="00A75CBE"/>
    <w:rsid w:val="00A75CDD"/>
    <w:rsid w:val="00A75CF9"/>
    <w:rsid w:val="00A75D94"/>
    <w:rsid w:val="00A75E11"/>
    <w:rsid w:val="00A75F5F"/>
    <w:rsid w:val="00A76017"/>
    <w:rsid w:val="00A7601A"/>
    <w:rsid w:val="00A761C3"/>
    <w:rsid w:val="00A761FA"/>
    <w:rsid w:val="00A7632A"/>
    <w:rsid w:val="00A76381"/>
    <w:rsid w:val="00A763FE"/>
    <w:rsid w:val="00A76840"/>
    <w:rsid w:val="00A7692F"/>
    <w:rsid w:val="00A769FF"/>
    <w:rsid w:val="00A76DA0"/>
    <w:rsid w:val="00A76F22"/>
    <w:rsid w:val="00A77074"/>
    <w:rsid w:val="00A7719E"/>
    <w:rsid w:val="00A771B7"/>
    <w:rsid w:val="00A77222"/>
    <w:rsid w:val="00A77543"/>
    <w:rsid w:val="00A77562"/>
    <w:rsid w:val="00A7757B"/>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B82"/>
    <w:rsid w:val="00A82BDB"/>
    <w:rsid w:val="00A82DD3"/>
    <w:rsid w:val="00A8312C"/>
    <w:rsid w:val="00A8313B"/>
    <w:rsid w:val="00A833B8"/>
    <w:rsid w:val="00A8360E"/>
    <w:rsid w:val="00A8361E"/>
    <w:rsid w:val="00A83657"/>
    <w:rsid w:val="00A83806"/>
    <w:rsid w:val="00A83831"/>
    <w:rsid w:val="00A83C9A"/>
    <w:rsid w:val="00A83E94"/>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256"/>
    <w:rsid w:val="00A85348"/>
    <w:rsid w:val="00A855F6"/>
    <w:rsid w:val="00A85661"/>
    <w:rsid w:val="00A858ED"/>
    <w:rsid w:val="00A8595E"/>
    <w:rsid w:val="00A85965"/>
    <w:rsid w:val="00A85CE6"/>
    <w:rsid w:val="00A85D21"/>
    <w:rsid w:val="00A85D5F"/>
    <w:rsid w:val="00A85E6A"/>
    <w:rsid w:val="00A85E70"/>
    <w:rsid w:val="00A86055"/>
    <w:rsid w:val="00A865F4"/>
    <w:rsid w:val="00A8666B"/>
    <w:rsid w:val="00A86778"/>
    <w:rsid w:val="00A86881"/>
    <w:rsid w:val="00A86C74"/>
    <w:rsid w:val="00A86D8C"/>
    <w:rsid w:val="00A86FA9"/>
    <w:rsid w:val="00A87160"/>
    <w:rsid w:val="00A872FB"/>
    <w:rsid w:val="00A873C7"/>
    <w:rsid w:val="00A877AD"/>
    <w:rsid w:val="00A87820"/>
    <w:rsid w:val="00A87B07"/>
    <w:rsid w:val="00A87E04"/>
    <w:rsid w:val="00A900F9"/>
    <w:rsid w:val="00A903C4"/>
    <w:rsid w:val="00A90564"/>
    <w:rsid w:val="00A9062C"/>
    <w:rsid w:val="00A90A1A"/>
    <w:rsid w:val="00A90BBE"/>
    <w:rsid w:val="00A90F44"/>
    <w:rsid w:val="00A90F65"/>
    <w:rsid w:val="00A912B2"/>
    <w:rsid w:val="00A913C7"/>
    <w:rsid w:val="00A91486"/>
    <w:rsid w:val="00A91564"/>
    <w:rsid w:val="00A915DA"/>
    <w:rsid w:val="00A91626"/>
    <w:rsid w:val="00A917C1"/>
    <w:rsid w:val="00A9188C"/>
    <w:rsid w:val="00A91941"/>
    <w:rsid w:val="00A91A55"/>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549"/>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5FD"/>
    <w:rsid w:val="00AA0659"/>
    <w:rsid w:val="00AA07C8"/>
    <w:rsid w:val="00AA08F4"/>
    <w:rsid w:val="00AA0950"/>
    <w:rsid w:val="00AA09B1"/>
    <w:rsid w:val="00AA0D9C"/>
    <w:rsid w:val="00AA0E4F"/>
    <w:rsid w:val="00AA0E76"/>
    <w:rsid w:val="00AA1019"/>
    <w:rsid w:val="00AA1027"/>
    <w:rsid w:val="00AA107E"/>
    <w:rsid w:val="00AA148A"/>
    <w:rsid w:val="00AA14A8"/>
    <w:rsid w:val="00AA1595"/>
    <w:rsid w:val="00AA15D8"/>
    <w:rsid w:val="00AA1906"/>
    <w:rsid w:val="00AA19D0"/>
    <w:rsid w:val="00AA1A03"/>
    <w:rsid w:val="00AA1A48"/>
    <w:rsid w:val="00AA1AC4"/>
    <w:rsid w:val="00AA1C20"/>
    <w:rsid w:val="00AA1C84"/>
    <w:rsid w:val="00AA1CDC"/>
    <w:rsid w:val="00AA1CFE"/>
    <w:rsid w:val="00AA20D6"/>
    <w:rsid w:val="00AA22E3"/>
    <w:rsid w:val="00AA238E"/>
    <w:rsid w:val="00AA23CF"/>
    <w:rsid w:val="00AA25DC"/>
    <w:rsid w:val="00AA26FC"/>
    <w:rsid w:val="00AA28E9"/>
    <w:rsid w:val="00AA2A79"/>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5F"/>
    <w:rsid w:val="00AA4578"/>
    <w:rsid w:val="00AA4792"/>
    <w:rsid w:val="00AA47A3"/>
    <w:rsid w:val="00AA47D0"/>
    <w:rsid w:val="00AA47D1"/>
    <w:rsid w:val="00AA4960"/>
    <w:rsid w:val="00AA4ADE"/>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481"/>
    <w:rsid w:val="00AA6526"/>
    <w:rsid w:val="00AA670B"/>
    <w:rsid w:val="00AA68FD"/>
    <w:rsid w:val="00AA6941"/>
    <w:rsid w:val="00AA7169"/>
    <w:rsid w:val="00AA721A"/>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0B"/>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53E"/>
    <w:rsid w:val="00AB659A"/>
    <w:rsid w:val="00AB67B9"/>
    <w:rsid w:val="00AB67D8"/>
    <w:rsid w:val="00AB68BA"/>
    <w:rsid w:val="00AB6960"/>
    <w:rsid w:val="00AB6A1B"/>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4B4"/>
    <w:rsid w:val="00AC1545"/>
    <w:rsid w:val="00AC18C5"/>
    <w:rsid w:val="00AC1A4E"/>
    <w:rsid w:val="00AC1B10"/>
    <w:rsid w:val="00AC1BB3"/>
    <w:rsid w:val="00AC1C9C"/>
    <w:rsid w:val="00AC1D17"/>
    <w:rsid w:val="00AC1D83"/>
    <w:rsid w:val="00AC1DE5"/>
    <w:rsid w:val="00AC1E2B"/>
    <w:rsid w:val="00AC1FA7"/>
    <w:rsid w:val="00AC20AD"/>
    <w:rsid w:val="00AC2367"/>
    <w:rsid w:val="00AC238C"/>
    <w:rsid w:val="00AC2407"/>
    <w:rsid w:val="00AC25D2"/>
    <w:rsid w:val="00AC262B"/>
    <w:rsid w:val="00AC2DD2"/>
    <w:rsid w:val="00AC3078"/>
    <w:rsid w:val="00AC320D"/>
    <w:rsid w:val="00AC3611"/>
    <w:rsid w:val="00AC3744"/>
    <w:rsid w:val="00AC3772"/>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A98"/>
    <w:rsid w:val="00AC6B53"/>
    <w:rsid w:val="00AC6BB2"/>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DD3"/>
    <w:rsid w:val="00AD1109"/>
    <w:rsid w:val="00AD135E"/>
    <w:rsid w:val="00AD14AB"/>
    <w:rsid w:val="00AD14D5"/>
    <w:rsid w:val="00AD1681"/>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F6"/>
    <w:rsid w:val="00AD6639"/>
    <w:rsid w:val="00AD69D2"/>
    <w:rsid w:val="00AD7015"/>
    <w:rsid w:val="00AD71FF"/>
    <w:rsid w:val="00AD733A"/>
    <w:rsid w:val="00AD7410"/>
    <w:rsid w:val="00AD741B"/>
    <w:rsid w:val="00AD741E"/>
    <w:rsid w:val="00AD7A1D"/>
    <w:rsid w:val="00AD7A23"/>
    <w:rsid w:val="00AD7AD4"/>
    <w:rsid w:val="00AD7C70"/>
    <w:rsid w:val="00AD7D4D"/>
    <w:rsid w:val="00AD7E30"/>
    <w:rsid w:val="00AD7F71"/>
    <w:rsid w:val="00AE0042"/>
    <w:rsid w:val="00AE0274"/>
    <w:rsid w:val="00AE034E"/>
    <w:rsid w:val="00AE04BD"/>
    <w:rsid w:val="00AE060C"/>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134"/>
    <w:rsid w:val="00AE3293"/>
    <w:rsid w:val="00AE3299"/>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2C1"/>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3F5F"/>
    <w:rsid w:val="00AF405D"/>
    <w:rsid w:val="00AF41E3"/>
    <w:rsid w:val="00AF4241"/>
    <w:rsid w:val="00AF436B"/>
    <w:rsid w:val="00AF45EA"/>
    <w:rsid w:val="00AF4629"/>
    <w:rsid w:val="00AF4733"/>
    <w:rsid w:val="00AF48CE"/>
    <w:rsid w:val="00AF4BF2"/>
    <w:rsid w:val="00AF4E5A"/>
    <w:rsid w:val="00AF4ED4"/>
    <w:rsid w:val="00AF51D3"/>
    <w:rsid w:val="00AF540F"/>
    <w:rsid w:val="00AF58E1"/>
    <w:rsid w:val="00AF5AF5"/>
    <w:rsid w:val="00AF5F40"/>
    <w:rsid w:val="00AF5F50"/>
    <w:rsid w:val="00AF623E"/>
    <w:rsid w:val="00AF62C1"/>
    <w:rsid w:val="00AF62CB"/>
    <w:rsid w:val="00AF62F1"/>
    <w:rsid w:val="00AF6491"/>
    <w:rsid w:val="00AF65A4"/>
    <w:rsid w:val="00AF686B"/>
    <w:rsid w:val="00AF68AD"/>
    <w:rsid w:val="00AF694E"/>
    <w:rsid w:val="00AF6AD5"/>
    <w:rsid w:val="00AF6BCF"/>
    <w:rsid w:val="00AF6D34"/>
    <w:rsid w:val="00AF6E27"/>
    <w:rsid w:val="00AF7084"/>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81E"/>
    <w:rsid w:val="00B01996"/>
    <w:rsid w:val="00B01C28"/>
    <w:rsid w:val="00B01CDA"/>
    <w:rsid w:val="00B01ED8"/>
    <w:rsid w:val="00B01F87"/>
    <w:rsid w:val="00B0224D"/>
    <w:rsid w:val="00B022FC"/>
    <w:rsid w:val="00B02422"/>
    <w:rsid w:val="00B02469"/>
    <w:rsid w:val="00B024FF"/>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65"/>
    <w:rsid w:val="00B0360C"/>
    <w:rsid w:val="00B03692"/>
    <w:rsid w:val="00B03CD6"/>
    <w:rsid w:val="00B04290"/>
    <w:rsid w:val="00B04336"/>
    <w:rsid w:val="00B0436D"/>
    <w:rsid w:val="00B0451B"/>
    <w:rsid w:val="00B04606"/>
    <w:rsid w:val="00B046DA"/>
    <w:rsid w:val="00B048AF"/>
    <w:rsid w:val="00B04944"/>
    <w:rsid w:val="00B04988"/>
    <w:rsid w:val="00B04B0D"/>
    <w:rsid w:val="00B04C8D"/>
    <w:rsid w:val="00B04ED4"/>
    <w:rsid w:val="00B04FC0"/>
    <w:rsid w:val="00B05042"/>
    <w:rsid w:val="00B050A8"/>
    <w:rsid w:val="00B05155"/>
    <w:rsid w:val="00B052EA"/>
    <w:rsid w:val="00B0537A"/>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7356"/>
    <w:rsid w:val="00B0744B"/>
    <w:rsid w:val="00B07611"/>
    <w:rsid w:val="00B07619"/>
    <w:rsid w:val="00B07668"/>
    <w:rsid w:val="00B07684"/>
    <w:rsid w:val="00B07896"/>
    <w:rsid w:val="00B07A00"/>
    <w:rsid w:val="00B07C0D"/>
    <w:rsid w:val="00B07CA2"/>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310F"/>
    <w:rsid w:val="00B134F1"/>
    <w:rsid w:val="00B136D0"/>
    <w:rsid w:val="00B137E1"/>
    <w:rsid w:val="00B13922"/>
    <w:rsid w:val="00B13939"/>
    <w:rsid w:val="00B13CB4"/>
    <w:rsid w:val="00B13EFF"/>
    <w:rsid w:val="00B13F79"/>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95B"/>
    <w:rsid w:val="00B16A38"/>
    <w:rsid w:val="00B16AF8"/>
    <w:rsid w:val="00B16B95"/>
    <w:rsid w:val="00B16BDE"/>
    <w:rsid w:val="00B16DDC"/>
    <w:rsid w:val="00B17115"/>
    <w:rsid w:val="00B1717A"/>
    <w:rsid w:val="00B17632"/>
    <w:rsid w:val="00B176FE"/>
    <w:rsid w:val="00B1773D"/>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A3"/>
    <w:rsid w:val="00B219C0"/>
    <w:rsid w:val="00B219CC"/>
    <w:rsid w:val="00B21C2E"/>
    <w:rsid w:val="00B21C3D"/>
    <w:rsid w:val="00B21E50"/>
    <w:rsid w:val="00B21F3C"/>
    <w:rsid w:val="00B21F46"/>
    <w:rsid w:val="00B21FD6"/>
    <w:rsid w:val="00B222A1"/>
    <w:rsid w:val="00B22305"/>
    <w:rsid w:val="00B22677"/>
    <w:rsid w:val="00B2269C"/>
    <w:rsid w:val="00B22748"/>
    <w:rsid w:val="00B229D5"/>
    <w:rsid w:val="00B22AE7"/>
    <w:rsid w:val="00B22CA6"/>
    <w:rsid w:val="00B22E11"/>
    <w:rsid w:val="00B22E87"/>
    <w:rsid w:val="00B231DC"/>
    <w:rsid w:val="00B23439"/>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98"/>
    <w:rsid w:val="00B24975"/>
    <w:rsid w:val="00B24C8F"/>
    <w:rsid w:val="00B24DCF"/>
    <w:rsid w:val="00B24E6A"/>
    <w:rsid w:val="00B24F0E"/>
    <w:rsid w:val="00B24F10"/>
    <w:rsid w:val="00B24F39"/>
    <w:rsid w:val="00B24F86"/>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425"/>
    <w:rsid w:val="00B267D9"/>
    <w:rsid w:val="00B26AD5"/>
    <w:rsid w:val="00B26BDD"/>
    <w:rsid w:val="00B26D31"/>
    <w:rsid w:val="00B272AD"/>
    <w:rsid w:val="00B272B2"/>
    <w:rsid w:val="00B2741C"/>
    <w:rsid w:val="00B27490"/>
    <w:rsid w:val="00B27546"/>
    <w:rsid w:val="00B27732"/>
    <w:rsid w:val="00B278AB"/>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FF1"/>
    <w:rsid w:val="00B3109B"/>
    <w:rsid w:val="00B310D7"/>
    <w:rsid w:val="00B311FA"/>
    <w:rsid w:val="00B31277"/>
    <w:rsid w:val="00B3131A"/>
    <w:rsid w:val="00B3139D"/>
    <w:rsid w:val="00B313B2"/>
    <w:rsid w:val="00B31598"/>
    <w:rsid w:val="00B316C4"/>
    <w:rsid w:val="00B31C0C"/>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B87"/>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87"/>
    <w:rsid w:val="00B40F25"/>
    <w:rsid w:val="00B40F77"/>
    <w:rsid w:val="00B411AA"/>
    <w:rsid w:val="00B4131F"/>
    <w:rsid w:val="00B41554"/>
    <w:rsid w:val="00B41A36"/>
    <w:rsid w:val="00B41A71"/>
    <w:rsid w:val="00B41A9D"/>
    <w:rsid w:val="00B41C04"/>
    <w:rsid w:val="00B41C7D"/>
    <w:rsid w:val="00B41F32"/>
    <w:rsid w:val="00B41F4B"/>
    <w:rsid w:val="00B41FA0"/>
    <w:rsid w:val="00B4207D"/>
    <w:rsid w:val="00B420C9"/>
    <w:rsid w:val="00B421F5"/>
    <w:rsid w:val="00B426E3"/>
    <w:rsid w:val="00B429F5"/>
    <w:rsid w:val="00B42ABC"/>
    <w:rsid w:val="00B42B65"/>
    <w:rsid w:val="00B42D0C"/>
    <w:rsid w:val="00B43025"/>
    <w:rsid w:val="00B4305C"/>
    <w:rsid w:val="00B43158"/>
    <w:rsid w:val="00B43318"/>
    <w:rsid w:val="00B43396"/>
    <w:rsid w:val="00B433BF"/>
    <w:rsid w:val="00B43459"/>
    <w:rsid w:val="00B43482"/>
    <w:rsid w:val="00B43517"/>
    <w:rsid w:val="00B43754"/>
    <w:rsid w:val="00B43833"/>
    <w:rsid w:val="00B43D8F"/>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634"/>
    <w:rsid w:val="00B46687"/>
    <w:rsid w:val="00B46814"/>
    <w:rsid w:val="00B4698F"/>
    <w:rsid w:val="00B469D5"/>
    <w:rsid w:val="00B46A3C"/>
    <w:rsid w:val="00B46EE5"/>
    <w:rsid w:val="00B4713C"/>
    <w:rsid w:val="00B472EF"/>
    <w:rsid w:val="00B475CF"/>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B14"/>
    <w:rsid w:val="00B50B44"/>
    <w:rsid w:val="00B50BAB"/>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737"/>
    <w:rsid w:val="00B5277D"/>
    <w:rsid w:val="00B527C7"/>
    <w:rsid w:val="00B5283E"/>
    <w:rsid w:val="00B5288B"/>
    <w:rsid w:val="00B528EE"/>
    <w:rsid w:val="00B528FA"/>
    <w:rsid w:val="00B52A97"/>
    <w:rsid w:val="00B52B2E"/>
    <w:rsid w:val="00B52CFB"/>
    <w:rsid w:val="00B52ED5"/>
    <w:rsid w:val="00B52EE0"/>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3E"/>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46C"/>
    <w:rsid w:val="00B6153F"/>
    <w:rsid w:val="00B617AF"/>
    <w:rsid w:val="00B61864"/>
    <w:rsid w:val="00B61B51"/>
    <w:rsid w:val="00B61B76"/>
    <w:rsid w:val="00B61B84"/>
    <w:rsid w:val="00B61C2C"/>
    <w:rsid w:val="00B61DC9"/>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F3"/>
    <w:rsid w:val="00B65752"/>
    <w:rsid w:val="00B6577C"/>
    <w:rsid w:val="00B658F2"/>
    <w:rsid w:val="00B65939"/>
    <w:rsid w:val="00B659C7"/>
    <w:rsid w:val="00B65B6A"/>
    <w:rsid w:val="00B65C44"/>
    <w:rsid w:val="00B65CF4"/>
    <w:rsid w:val="00B65E1E"/>
    <w:rsid w:val="00B65E98"/>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67E3F"/>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A04"/>
    <w:rsid w:val="00B77F66"/>
    <w:rsid w:val="00B80040"/>
    <w:rsid w:val="00B80380"/>
    <w:rsid w:val="00B80490"/>
    <w:rsid w:val="00B8094D"/>
    <w:rsid w:val="00B8097E"/>
    <w:rsid w:val="00B80A06"/>
    <w:rsid w:val="00B80AAC"/>
    <w:rsid w:val="00B80C2F"/>
    <w:rsid w:val="00B80FD6"/>
    <w:rsid w:val="00B811D5"/>
    <w:rsid w:val="00B813B3"/>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B79"/>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A38"/>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30"/>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A1"/>
    <w:rsid w:val="00B91860"/>
    <w:rsid w:val="00B91C7D"/>
    <w:rsid w:val="00B91CFE"/>
    <w:rsid w:val="00B91F2F"/>
    <w:rsid w:val="00B91FC3"/>
    <w:rsid w:val="00B9216D"/>
    <w:rsid w:val="00B92218"/>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95"/>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1B"/>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1F27"/>
    <w:rsid w:val="00BA2056"/>
    <w:rsid w:val="00BA2176"/>
    <w:rsid w:val="00BA220E"/>
    <w:rsid w:val="00BA226F"/>
    <w:rsid w:val="00BA2464"/>
    <w:rsid w:val="00BA25E1"/>
    <w:rsid w:val="00BA2620"/>
    <w:rsid w:val="00BA2652"/>
    <w:rsid w:val="00BA2770"/>
    <w:rsid w:val="00BA278B"/>
    <w:rsid w:val="00BA2802"/>
    <w:rsid w:val="00BA297B"/>
    <w:rsid w:val="00BA2AEB"/>
    <w:rsid w:val="00BA2B67"/>
    <w:rsid w:val="00BA2B95"/>
    <w:rsid w:val="00BA2CD8"/>
    <w:rsid w:val="00BA2DB5"/>
    <w:rsid w:val="00BA2DF6"/>
    <w:rsid w:val="00BA2DFE"/>
    <w:rsid w:val="00BA2E8C"/>
    <w:rsid w:val="00BA2EA2"/>
    <w:rsid w:val="00BA32EF"/>
    <w:rsid w:val="00BA3738"/>
    <w:rsid w:val="00BA37BE"/>
    <w:rsid w:val="00BA3983"/>
    <w:rsid w:val="00BA3A00"/>
    <w:rsid w:val="00BA3D04"/>
    <w:rsid w:val="00BA3E17"/>
    <w:rsid w:val="00BA3EF6"/>
    <w:rsid w:val="00BA3F40"/>
    <w:rsid w:val="00BA4002"/>
    <w:rsid w:val="00BA40BD"/>
    <w:rsid w:val="00BA40E5"/>
    <w:rsid w:val="00BA418A"/>
    <w:rsid w:val="00BA4239"/>
    <w:rsid w:val="00BA4788"/>
    <w:rsid w:val="00BA4940"/>
    <w:rsid w:val="00BA49EA"/>
    <w:rsid w:val="00BA4AF9"/>
    <w:rsid w:val="00BA4B19"/>
    <w:rsid w:val="00BA4D21"/>
    <w:rsid w:val="00BA4D39"/>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C86"/>
    <w:rsid w:val="00BA6D33"/>
    <w:rsid w:val="00BA6E30"/>
    <w:rsid w:val="00BA6F1B"/>
    <w:rsid w:val="00BA71E2"/>
    <w:rsid w:val="00BA74E8"/>
    <w:rsid w:val="00BA7771"/>
    <w:rsid w:val="00BA792A"/>
    <w:rsid w:val="00BA7938"/>
    <w:rsid w:val="00BA7AF9"/>
    <w:rsid w:val="00BA7B00"/>
    <w:rsid w:val="00BA7CDF"/>
    <w:rsid w:val="00BA7D79"/>
    <w:rsid w:val="00BA7FC8"/>
    <w:rsid w:val="00BA7FE2"/>
    <w:rsid w:val="00BB0028"/>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2C"/>
    <w:rsid w:val="00BB20AA"/>
    <w:rsid w:val="00BB23E1"/>
    <w:rsid w:val="00BB2433"/>
    <w:rsid w:val="00BB2565"/>
    <w:rsid w:val="00BB26AE"/>
    <w:rsid w:val="00BB28A5"/>
    <w:rsid w:val="00BB2A90"/>
    <w:rsid w:val="00BB2B3E"/>
    <w:rsid w:val="00BB2B7D"/>
    <w:rsid w:val="00BB2B88"/>
    <w:rsid w:val="00BB2ED8"/>
    <w:rsid w:val="00BB301D"/>
    <w:rsid w:val="00BB31FC"/>
    <w:rsid w:val="00BB33DD"/>
    <w:rsid w:val="00BB346E"/>
    <w:rsid w:val="00BB3500"/>
    <w:rsid w:val="00BB368B"/>
    <w:rsid w:val="00BB37E6"/>
    <w:rsid w:val="00BB3987"/>
    <w:rsid w:val="00BB3B54"/>
    <w:rsid w:val="00BB3B94"/>
    <w:rsid w:val="00BB3CB6"/>
    <w:rsid w:val="00BB3D7A"/>
    <w:rsid w:val="00BB3DFE"/>
    <w:rsid w:val="00BB3E93"/>
    <w:rsid w:val="00BB40A3"/>
    <w:rsid w:val="00BB419C"/>
    <w:rsid w:val="00BB4624"/>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A53"/>
    <w:rsid w:val="00BB5B75"/>
    <w:rsid w:val="00BB5C88"/>
    <w:rsid w:val="00BB5F67"/>
    <w:rsid w:val="00BB6126"/>
    <w:rsid w:val="00BB644D"/>
    <w:rsid w:val="00BB64F6"/>
    <w:rsid w:val="00BB6612"/>
    <w:rsid w:val="00BB6705"/>
    <w:rsid w:val="00BB671B"/>
    <w:rsid w:val="00BB6720"/>
    <w:rsid w:val="00BB68A1"/>
    <w:rsid w:val="00BB68EC"/>
    <w:rsid w:val="00BB69CE"/>
    <w:rsid w:val="00BB6D5A"/>
    <w:rsid w:val="00BB6E22"/>
    <w:rsid w:val="00BB6E82"/>
    <w:rsid w:val="00BB7070"/>
    <w:rsid w:val="00BB714D"/>
    <w:rsid w:val="00BB72DF"/>
    <w:rsid w:val="00BB74EA"/>
    <w:rsid w:val="00BB78A5"/>
    <w:rsid w:val="00BB7BA5"/>
    <w:rsid w:val="00BB7D1B"/>
    <w:rsid w:val="00BB7D97"/>
    <w:rsid w:val="00BC002D"/>
    <w:rsid w:val="00BC0114"/>
    <w:rsid w:val="00BC029A"/>
    <w:rsid w:val="00BC043D"/>
    <w:rsid w:val="00BC0478"/>
    <w:rsid w:val="00BC0599"/>
    <w:rsid w:val="00BC0A05"/>
    <w:rsid w:val="00BC0A1E"/>
    <w:rsid w:val="00BC0B2E"/>
    <w:rsid w:val="00BC0B8F"/>
    <w:rsid w:val="00BC0DBE"/>
    <w:rsid w:val="00BC0EDE"/>
    <w:rsid w:val="00BC0F10"/>
    <w:rsid w:val="00BC0F55"/>
    <w:rsid w:val="00BC101F"/>
    <w:rsid w:val="00BC12B1"/>
    <w:rsid w:val="00BC135E"/>
    <w:rsid w:val="00BC13AE"/>
    <w:rsid w:val="00BC1610"/>
    <w:rsid w:val="00BC1786"/>
    <w:rsid w:val="00BC18A3"/>
    <w:rsid w:val="00BC18F9"/>
    <w:rsid w:val="00BC1A2C"/>
    <w:rsid w:val="00BC1BBE"/>
    <w:rsid w:val="00BC1BE6"/>
    <w:rsid w:val="00BC1D8A"/>
    <w:rsid w:val="00BC1DA3"/>
    <w:rsid w:val="00BC1F64"/>
    <w:rsid w:val="00BC2185"/>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E1E"/>
    <w:rsid w:val="00BC4E3E"/>
    <w:rsid w:val="00BC4E88"/>
    <w:rsid w:val="00BC4EED"/>
    <w:rsid w:val="00BC4F29"/>
    <w:rsid w:val="00BC4F49"/>
    <w:rsid w:val="00BC50C1"/>
    <w:rsid w:val="00BC5482"/>
    <w:rsid w:val="00BC55A8"/>
    <w:rsid w:val="00BC5638"/>
    <w:rsid w:val="00BC57ED"/>
    <w:rsid w:val="00BC57F9"/>
    <w:rsid w:val="00BC5915"/>
    <w:rsid w:val="00BC5A7B"/>
    <w:rsid w:val="00BC5B6B"/>
    <w:rsid w:val="00BC5E64"/>
    <w:rsid w:val="00BC5E89"/>
    <w:rsid w:val="00BC5FAB"/>
    <w:rsid w:val="00BC6068"/>
    <w:rsid w:val="00BC62B7"/>
    <w:rsid w:val="00BC62B8"/>
    <w:rsid w:val="00BC6390"/>
    <w:rsid w:val="00BC65D3"/>
    <w:rsid w:val="00BC663F"/>
    <w:rsid w:val="00BC67BD"/>
    <w:rsid w:val="00BC686D"/>
    <w:rsid w:val="00BC6C36"/>
    <w:rsid w:val="00BC6D6D"/>
    <w:rsid w:val="00BC7011"/>
    <w:rsid w:val="00BC71E9"/>
    <w:rsid w:val="00BC728F"/>
    <w:rsid w:val="00BC73AE"/>
    <w:rsid w:val="00BC73F8"/>
    <w:rsid w:val="00BC748E"/>
    <w:rsid w:val="00BC776A"/>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9B6"/>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4E8"/>
    <w:rsid w:val="00BD47C7"/>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7222"/>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321"/>
    <w:rsid w:val="00BE1434"/>
    <w:rsid w:val="00BE14D7"/>
    <w:rsid w:val="00BE16FD"/>
    <w:rsid w:val="00BE17FA"/>
    <w:rsid w:val="00BE188B"/>
    <w:rsid w:val="00BE18FC"/>
    <w:rsid w:val="00BE1917"/>
    <w:rsid w:val="00BE1DD2"/>
    <w:rsid w:val="00BE1E53"/>
    <w:rsid w:val="00BE20CE"/>
    <w:rsid w:val="00BE214C"/>
    <w:rsid w:val="00BE235E"/>
    <w:rsid w:val="00BE2427"/>
    <w:rsid w:val="00BE25B9"/>
    <w:rsid w:val="00BE25DF"/>
    <w:rsid w:val="00BE25F4"/>
    <w:rsid w:val="00BE2B77"/>
    <w:rsid w:val="00BE2BD2"/>
    <w:rsid w:val="00BE2CEF"/>
    <w:rsid w:val="00BE2E6A"/>
    <w:rsid w:val="00BE2FAC"/>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6061"/>
    <w:rsid w:val="00BE60A9"/>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6B7"/>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546"/>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FB4"/>
    <w:rsid w:val="00C00097"/>
    <w:rsid w:val="00C000F8"/>
    <w:rsid w:val="00C000FF"/>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C1"/>
    <w:rsid w:val="00C068FA"/>
    <w:rsid w:val="00C0697A"/>
    <w:rsid w:val="00C06A97"/>
    <w:rsid w:val="00C06B05"/>
    <w:rsid w:val="00C06C7E"/>
    <w:rsid w:val="00C06CEC"/>
    <w:rsid w:val="00C06DA1"/>
    <w:rsid w:val="00C06F0E"/>
    <w:rsid w:val="00C0707C"/>
    <w:rsid w:val="00C07260"/>
    <w:rsid w:val="00C07455"/>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A4"/>
    <w:rsid w:val="00C10F26"/>
    <w:rsid w:val="00C10F89"/>
    <w:rsid w:val="00C1104A"/>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DCA"/>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B7D"/>
    <w:rsid w:val="00C14CAB"/>
    <w:rsid w:val="00C14E01"/>
    <w:rsid w:val="00C1505E"/>
    <w:rsid w:val="00C15176"/>
    <w:rsid w:val="00C15268"/>
    <w:rsid w:val="00C15291"/>
    <w:rsid w:val="00C15383"/>
    <w:rsid w:val="00C15650"/>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088"/>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036"/>
    <w:rsid w:val="00C2037F"/>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1FE5"/>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E09"/>
    <w:rsid w:val="00C24F21"/>
    <w:rsid w:val="00C252AC"/>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9A5"/>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C2F"/>
    <w:rsid w:val="00C35ED7"/>
    <w:rsid w:val="00C35FA5"/>
    <w:rsid w:val="00C36320"/>
    <w:rsid w:val="00C3636E"/>
    <w:rsid w:val="00C364C9"/>
    <w:rsid w:val="00C366CB"/>
    <w:rsid w:val="00C367A9"/>
    <w:rsid w:val="00C36A16"/>
    <w:rsid w:val="00C36A35"/>
    <w:rsid w:val="00C36C00"/>
    <w:rsid w:val="00C36E26"/>
    <w:rsid w:val="00C36FF3"/>
    <w:rsid w:val="00C3712E"/>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30DB"/>
    <w:rsid w:val="00C43401"/>
    <w:rsid w:val="00C43551"/>
    <w:rsid w:val="00C435AB"/>
    <w:rsid w:val="00C436B2"/>
    <w:rsid w:val="00C43732"/>
    <w:rsid w:val="00C43B0A"/>
    <w:rsid w:val="00C43B10"/>
    <w:rsid w:val="00C43F1D"/>
    <w:rsid w:val="00C4439B"/>
    <w:rsid w:val="00C444B6"/>
    <w:rsid w:val="00C444CB"/>
    <w:rsid w:val="00C4473F"/>
    <w:rsid w:val="00C44789"/>
    <w:rsid w:val="00C447CC"/>
    <w:rsid w:val="00C449DC"/>
    <w:rsid w:val="00C44B1E"/>
    <w:rsid w:val="00C44B7B"/>
    <w:rsid w:val="00C44FDC"/>
    <w:rsid w:val="00C45251"/>
    <w:rsid w:val="00C45459"/>
    <w:rsid w:val="00C4560F"/>
    <w:rsid w:val="00C457B7"/>
    <w:rsid w:val="00C4593D"/>
    <w:rsid w:val="00C45998"/>
    <w:rsid w:val="00C45C4A"/>
    <w:rsid w:val="00C45DB8"/>
    <w:rsid w:val="00C46266"/>
    <w:rsid w:val="00C462D3"/>
    <w:rsid w:val="00C46626"/>
    <w:rsid w:val="00C46889"/>
    <w:rsid w:val="00C46A0C"/>
    <w:rsid w:val="00C46CA1"/>
    <w:rsid w:val="00C46FF0"/>
    <w:rsid w:val="00C47167"/>
    <w:rsid w:val="00C471B7"/>
    <w:rsid w:val="00C4733E"/>
    <w:rsid w:val="00C474FD"/>
    <w:rsid w:val="00C47503"/>
    <w:rsid w:val="00C4752F"/>
    <w:rsid w:val="00C476B3"/>
    <w:rsid w:val="00C47A75"/>
    <w:rsid w:val="00C47D70"/>
    <w:rsid w:val="00C47FDB"/>
    <w:rsid w:val="00C47FF2"/>
    <w:rsid w:val="00C5038E"/>
    <w:rsid w:val="00C503C3"/>
    <w:rsid w:val="00C5095D"/>
    <w:rsid w:val="00C50A36"/>
    <w:rsid w:val="00C50D29"/>
    <w:rsid w:val="00C50D8A"/>
    <w:rsid w:val="00C50F23"/>
    <w:rsid w:val="00C50FA7"/>
    <w:rsid w:val="00C5112E"/>
    <w:rsid w:val="00C51714"/>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993"/>
    <w:rsid w:val="00C52AC4"/>
    <w:rsid w:val="00C52CCD"/>
    <w:rsid w:val="00C52D48"/>
    <w:rsid w:val="00C52E95"/>
    <w:rsid w:val="00C52FFA"/>
    <w:rsid w:val="00C536B6"/>
    <w:rsid w:val="00C53776"/>
    <w:rsid w:val="00C53959"/>
    <w:rsid w:val="00C5398E"/>
    <w:rsid w:val="00C53B09"/>
    <w:rsid w:val="00C53B8F"/>
    <w:rsid w:val="00C53BAB"/>
    <w:rsid w:val="00C53CDA"/>
    <w:rsid w:val="00C53EDE"/>
    <w:rsid w:val="00C53FD6"/>
    <w:rsid w:val="00C53FF8"/>
    <w:rsid w:val="00C54287"/>
    <w:rsid w:val="00C542A7"/>
    <w:rsid w:val="00C54319"/>
    <w:rsid w:val="00C543A7"/>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5A8"/>
    <w:rsid w:val="00C567C0"/>
    <w:rsid w:val="00C56A61"/>
    <w:rsid w:val="00C56CCA"/>
    <w:rsid w:val="00C56CCB"/>
    <w:rsid w:val="00C56D4C"/>
    <w:rsid w:val="00C56DFE"/>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A3B"/>
    <w:rsid w:val="00C60B1C"/>
    <w:rsid w:val="00C60C1F"/>
    <w:rsid w:val="00C60D77"/>
    <w:rsid w:val="00C60F37"/>
    <w:rsid w:val="00C61071"/>
    <w:rsid w:val="00C6127E"/>
    <w:rsid w:val="00C61574"/>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97"/>
    <w:rsid w:val="00C663BF"/>
    <w:rsid w:val="00C66667"/>
    <w:rsid w:val="00C667A0"/>
    <w:rsid w:val="00C66849"/>
    <w:rsid w:val="00C66893"/>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120"/>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2097"/>
    <w:rsid w:val="00C72159"/>
    <w:rsid w:val="00C724E8"/>
    <w:rsid w:val="00C72A26"/>
    <w:rsid w:val="00C72AB2"/>
    <w:rsid w:val="00C72ADD"/>
    <w:rsid w:val="00C72CBF"/>
    <w:rsid w:val="00C72D0B"/>
    <w:rsid w:val="00C72D48"/>
    <w:rsid w:val="00C72E04"/>
    <w:rsid w:val="00C72E99"/>
    <w:rsid w:val="00C7301F"/>
    <w:rsid w:val="00C7302F"/>
    <w:rsid w:val="00C73179"/>
    <w:rsid w:val="00C73352"/>
    <w:rsid w:val="00C73679"/>
    <w:rsid w:val="00C7367B"/>
    <w:rsid w:val="00C7367D"/>
    <w:rsid w:val="00C73873"/>
    <w:rsid w:val="00C73926"/>
    <w:rsid w:val="00C73B3B"/>
    <w:rsid w:val="00C73BA6"/>
    <w:rsid w:val="00C73D4E"/>
    <w:rsid w:val="00C73EF3"/>
    <w:rsid w:val="00C74011"/>
    <w:rsid w:val="00C7415E"/>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EAF"/>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DEB"/>
    <w:rsid w:val="00C85EC0"/>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30EB"/>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0F8"/>
    <w:rsid w:val="00C9716C"/>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58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87"/>
    <w:rsid w:val="00CA1CC4"/>
    <w:rsid w:val="00CA1E5F"/>
    <w:rsid w:val="00CA1EEF"/>
    <w:rsid w:val="00CA200F"/>
    <w:rsid w:val="00CA2010"/>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873"/>
    <w:rsid w:val="00CA39D8"/>
    <w:rsid w:val="00CA3F9E"/>
    <w:rsid w:val="00CA3FBC"/>
    <w:rsid w:val="00CA409B"/>
    <w:rsid w:val="00CA43C5"/>
    <w:rsid w:val="00CA43CA"/>
    <w:rsid w:val="00CA4455"/>
    <w:rsid w:val="00CA4721"/>
    <w:rsid w:val="00CA4883"/>
    <w:rsid w:val="00CA48A8"/>
    <w:rsid w:val="00CA4E1C"/>
    <w:rsid w:val="00CA4FC2"/>
    <w:rsid w:val="00CA5093"/>
    <w:rsid w:val="00CA531A"/>
    <w:rsid w:val="00CA5414"/>
    <w:rsid w:val="00CA54D4"/>
    <w:rsid w:val="00CA5CB1"/>
    <w:rsid w:val="00CA5D14"/>
    <w:rsid w:val="00CA5E4C"/>
    <w:rsid w:val="00CA6467"/>
    <w:rsid w:val="00CA6AC9"/>
    <w:rsid w:val="00CA70A6"/>
    <w:rsid w:val="00CA7479"/>
    <w:rsid w:val="00CA74F1"/>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0EC"/>
    <w:rsid w:val="00CB111E"/>
    <w:rsid w:val="00CB19AF"/>
    <w:rsid w:val="00CB1A3A"/>
    <w:rsid w:val="00CB1AD3"/>
    <w:rsid w:val="00CB1BFB"/>
    <w:rsid w:val="00CB1C95"/>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172"/>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A25"/>
    <w:rsid w:val="00CB7A81"/>
    <w:rsid w:val="00CB7D67"/>
    <w:rsid w:val="00CB7E14"/>
    <w:rsid w:val="00CB7E83"/>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684"/>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B82"/>
    <w:rsid w:val="00CC4DAA"/>
    <w:rsid w:val="00CC4F26"/>
    <w:rsid w:val="00CC4F60"/>
    <w:rsid w:val="00CC4F7F"/>
    <w:rsid w:val="00CC506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2163"/>
    <w:rsid w:val="00CD2188"/>
    <w:rsid w:val="00CD21F0"/>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41"/>
    <w:rsid w:val="00CD5BED"/>
    <w:rsid w:val="00CD5C5C"/>
    <w:rsid w:val="00CD5D81"/>
    <w:rsid w:val="00CD5E55"/>
    <w:rsid w:val="00CD5E67"/>
    <w:rsid w:val="00CD60CF"/>
    <w:rsid w:val="00CD60DD"/>
    <w:rsid w:val="00CD6189"/>
    <w:rsid w:val="00CD6299"/>
    <w:rsid w:val="00CD6681"/>
    <w:rsid w:val="00CD66DB"/>
    <w:rsid w:val="00CD66F5"/>
    <w:rsid w:val="00CD676E"/>
    <w:rsid w:val="00CD67AD"/>
    <w:rsid w:val="00CD6A55"/>
    <w:rsid w:val="00CD6A5A"/>
    <w:rsid w:val="00CD6F25"/>
    <w:rsid w:val="00CD6FBE"/>
    <w:rsid w:val="00CD70A7"/>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923"/>
    <w:rsid w:val="00CE2E71"/>
    <w:rsid w:val="00CE30AF"/>
    <w:rsid w:val="00CE325E"/>
    <w:rsid w:val="00CE334A"/>
    <w:rsid w:val="00CE3401"/>
    <w:rsid w:val="00CE34DC"/>
    <w:rsid w:val="00CE351F"/>
    <w:rsid w:val="00CE3642"/>
    <w:rsid w:val="00CE39CE"/>
    <w:rsid w:val="00CE39E4"/>
    <w:rsid w:val="00CE3DB2"/>
    <w:rsid w:val="00CE3F3F"/>
    <w:rsid w:val="00CE415C"/>
    <w:rsid w:val="00CE416E"/>
    <w:rsid w:val="00CE41F3"/>
    <w:rsid w:val="00CE420E"/>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CAA"/>
    <w:rsid w:val="00CE5D05"/>
    <w:rsid w:val="00CE5D29"/>
    <w:rsid w:val="00CE5F66"/>
    <w:rsid w:val="00CE6079"/>
    <w:rsid w:val="00CE61C8"/>
    <w:rsid w:val="00CE6343"/>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223"/>
    <w:rsid w:val="00CF03AA"/>
    <w:rsid w:val="00CF0420"/>
    <w:rsid w:val="00CF0A55"/>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CF7EC6"/>
    <w:rsid w:val="00D00167"/>
    <w:rsid w:val="00D003E3"/>
    <w:rsid w:val="00D00511"/>
    <w:rsid w:val="00D007B5"/>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E13"/>
    <w:rsid w:val="00D03E9B"/>
    <w:rsid w:val="00D03F4D"/>
    <w:rsid w:val="00D04090"/>
    <w:rsid w:val="00D04130"/>
    <w:rsid w:val="00D041E8"/>
    <w:rsid w:val="00D0455E"/>
    <w:rsid w:val="00D046B4"/>
    <w:rsid w:val="00D049D3"/>
    <w:rsid w:val="00D04AE2"/>
    <w:rsid w:val="00D04B1F"/>
    <w:rsid w:val="00D04B69"/>
    <w:rsid w:val="00D04BA7"/>
    <w:rsid w:val="00D04CFD"/>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30"/>
    <w:rsid w:val="00D0716C"/>
    <w:rsid w:val="00D07184"/>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2E"/>
    <w:rsid w:val="00D07B88"/>
    <w:rsid w:val="00D07C42"/>
    <w:rsid w:val="00D07C75"/>
    <w:rsid w:val="00D07CE8"/>
    <w:rsid w:val="00D07DA5"/>
    <w:rsid w:val="00D100BF"/>
    <w:rsid w:val="00D100D8"/>
    <w:rsid w:val="00D101FA"/>
    <w:rsid w:val="00D10473"/>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A8"/>
    <w:rsid w:val="00D123BA"/>
    <w:rsid w:val="00D126F4"/>
    <w:rsid w:val="00D12912"/>
    <w:rsid w:val="00D12933"/>
    <w:rsid w:val="00D1295E"/>
    <w:rsid w:val="00D12A3C"/>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A09"/>
    <w:rsid w:val="00D14EF9"/>
    <w:rsid w:val="00D14FE6"/>
    <w:rsid w:val="00D150CA"/>
    <w:rsid w:val="00D151F7"/>
    <w:rsid w:val="00D15242"/>
    <w:rsid w:val="00D159B7"/>
    <w:rsid w:val="00D15CF7"/>
    <w:rsid w:val="00D15D61"/>
    <w:rsid w:val="00D15E49"/>
    <w:rsid w:val="00D16644"/>
    <w:rsid w:val="00D1664A"/>
    <w:rsid w:val="00D16767"/>
    <w:rsid w:val="00D169CD"/>
    <w:rsid w:val="00D16B4C"/>
    <w:rsid w:val="00D16B76"/>
    <w:rsid w:val="00D16BDC"/>
    <w:rsid w:val="00D16D55"/>
    <w:rsid w:val="00D16F99"/>
    <w:rsid w:val="00D17295"/>
    <w:rsid w:val="00D173CD"/>
    <w:rsid w:val="00D17418"/>
    <w:rsid w:val="00D17541"/>
    <w:rsid w:val="00D17824"/>
    <w:rsid w:val="00D17ABE"/>
    <w:rsid w:val="00D17B3E"/>
    <w:rsid w:val="00D17BA3"/>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37F"/>
    <w:rsid w:val="00D23556"/>
    <w:rsid w:val="00D23587"/>
    <w:rsid w:val="00D23697"/>
    <w:rsid w:val="00D23B79"/>
    <w:rsid w:val="00D23CA7"/>
    <w:rsid w:val="00D23D7D"/>
    <w:rsid w:val="00D23E9E"/>
    <w:rsid w:val="00D23F64"/>
    <w:rsid w:val="00D2437B"/>
    <w:rsid w:val="00D2437D"/>
    <w:rsid w:val="00D24385"/>
    <w:rsid w:val="00D2438E"/>
    <w:rsid w:val="00D243B4"/>
    <w:rsid w:val="00D2441A"/>
    <w:rsid w:val="00D24765"/>
    <w:rsid w:val="00D24807"/>
    <w:rsid w:val="00D2490A"/>
    <w:rsid w:val="00D24AED"/>
    <w:rsid w:val="00D24E68"/>
    <w:rsid w:val="00D24EDF"/>
    <w:rsid w:val="00D24FB7"/>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48F"/>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3AD"/>
    <w:rsid w:val="00D30744"/>
    <w:rsid w:val="00D30891"/>
    <w:rsid w:val="00D30914"/>
    <w:rsid w:val="00D30AA0"/>
    <w:rsid w:val="00D30AC7"/>
    <w:rsid w:val="00D30B2E"/>
    <w:rsid w:val="00D30D22"/>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28E"/>
    <w:rsid w:val="00D322C7"/>
    <w:rsid w:val="00D32492"/>
    <w:rsid w:val="00D325D5"/>
    <w:rsid w:val="00D326A6"/>
    <w:rsid w:val="00D327D3"/>
    <w:rsid w:val="00D3289C"/>
    <w:rsid w:val="00D32AAE"/>
    <w:rsid w:val="00D32F90"/>
    <w:rsid w:val="00D32FF2"/>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EF"/>
    <w:rsid w:val="00D348C9"/>
    <w:rsid w:val="00D349E8"/>
    <w:rsid w:val="00D34A13"/>
    <w:rsid w:val="00D34BBD"/>
    <w:rsid w:val="00D34BEF"/>
    <w:rsid w:val="00D34CF9"/>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748"/>
    <w:rsid w:val="00D438E1"/>
    <w:rsid w:val="00D439E1"/>
    <w:rsid w:val="00D43B6A"/>
    <w:rsid w:val="00D43C2E"/>
    <w:rsid w:val="00D43C65"/>
    <w:rsid w:val="00D43C68"/>
    <w:rsid w:val="00D43F98"/>
    <w:rsid w:val="00D440F3"/>
    <w:rsid w:val="00D4423E"/>
    <w:rsid w:val="00D44383"/>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881"/>
    <w:rsid w:val="00D54974"/>
    <w:rsid w:val="00D54B55"/>
    <w:rsid w:val="00D54B93"/>
    <w:rsid w:val="00D54C01"/>
    <w:rsid w:val="00D54C6F"/>
    <w:rsid w:val="00D54CB0"/>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77"/>
    <w:rsid w:val="00D56093"/>
    <w:rsid w:val="00D561D7"/>
    <w:rsid w:val="00D56415"/>
    <w:rsid w:val="00D56536"/>
    <w:rsid w:val="00D56723"/>
    <w:rsid w:val="00D567E8"/>
    <w:rsid w:val="00D5681A"/>
    <w:rsid w:val="00D5692D"/>
    <w:rsid w:val="00D56B6D"/>
    <w:rsid w:val="00D56EC7"/>
    <w:rsid w:val="00D56ECA"/>
    <w:rsid w:val="00D56F30"/>
    <w:rsid w:val="00D5711C"/>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79"/>
    <w:rsid w:val="00D610BA"/>
    <w:rsid w:val="00D6116E"/>
    <w:rsid w:val="00D612A1"/>
    <w:rsid w:val="00D61396"/>
    <w:rsid w:val="00D6157A"/>
    <w:rsid w:val="00D61714"/>
    <w:rsid w:val="00D61844"/>
    <w:rsid w:val="00D6189E"/>
    <w:rsid w:val="00D61942"/>
    <w:rsid w:val="00D619F7"/>
    <w:rsid w:val="00D61AFA"/>
    <w:rsid w:val="00D61C6C"/>
    <w:rsid w:val="00D61E0A"/>
    <w:rsid w:val="00D61F37"/>
    <w:rsid w:val="00D61F9C"/>
    <w:rsid w:val="00D61FCE"/>
    <w:rsid w:val="00D62356"/>
    <w:rsid w:val="00D626E1"/>
    <w:rsid w:val="00D62ABE"/>
    <w:rsid w:val="00D62AF7"/>
    <w:rsid w:val="00D62C91"/>
    <w:rsid w:val="00D62D92"/>
    <w:rsid w:val="00D62DBB"/>
    <w:rsid w:val="00D630C3"/>
    <w:rsid w:val="00D63204"/>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841"/>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D"/>
    <w:rsid w:val="00D71633"/>
    <w:rsid w:val="00D719D2"/>
    <w:rsid w:val="00D71D2C"/>
    <w:rsid w:val="00D71E10"/>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4BF"/>
    <w:rsid w:val="00D7559E"/>
    <w:rsid w:val="00D755A3"/>
    <w:rsid w:val="00D757E4"/>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7A3"/>
    <w:rsid w:val="00D7796F"/>
    <w:rsid w:val="00D77A1A"/>
    <w:rsid w:val="00D77C05"/>
    <w:rsid w:val="00D77D6E"/>
    <w:rsid w:val="00D77DF4"/>
    <w:rsid w:val="00D77E13"/>
    <w:rsid w:val="00D80002"/>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F03"/>
    <w:rsid w:val="00D810EC"/>
    <w:rsid w:val="00D81155"/>
    <w:rsid w:val="00D81424"/>
    <w:rsid w:val="00D81519"/>
    <w:rsid w:val="00D81550"/>
    <w:rsid w:val="00D81557"/>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A58"/>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DCB"/>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A0"/>
    <w:rsid w:val="00D95BE6"/>
    <w:rsid w:val="00D95CEE"/>
    <w:rsid w:val="00D95CF2"/>
    <w:rsid w:val="00D95D7E"/>
    <w:rsid w:val="00D95DD2"/>
    <w:rsid w:val="00D95DE0"/>
    <w:rsid w:val="00D9672B"/>
    <w:rsid w:val="00D967DF"/>
    <w:rsid w:val="00D96968"/>
    <w:rsid w:val="00D96ABF"/>
    <w:rsid w:val="00D96BB8"/>
    <w:rsid w:val="00D96D3A"/>
    <w:rsid w:val="00D96EBC"/>
    <w:rsid w:val="00D96EDD"/>
    <w:rsid w:val="00D97381"/>
    <w:rsid w:val="00D9754D"/>
    <w:rsid w:val="00D97560"/>
    <w:rsid w:val="00D977A0"/>
    <w:rsid w:val="00D97866"/>
    <w:rsid w:val="00D97997"/>
    <w:rsid w:val="00D97A92"/>
    <w:rsid w:val="00D97AF0"/>
    <w:rsid w:val="00D97B59"/>
    <w:rsid w:val="00D97B9C"/>
    <w:rsid w:val="00D97BCA"/>
    <w:rsid w:val="00D97D03"/>
    <w:rsid w:val="00D97E8B"/>
    <w:rsid w:val="00D97EAB"/>
    <w:rsid w:val="00D97F2C"/>
    <w:rsid w:val="00D97F40"/>
    <w:rsid w:val="00D97F78"/>
    <w:rsid w:val="00DA009B"/>
    <w:rsid w:val="00DA010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7C3"/>
    <w:rsid w:val="00DA1814"/>
    <w:rsid w:val="00DA1B4A"/>
    <w:rsid w:val="00DA2015"/>
    <w:rsid w:val="00DA203E"/>
    <w:rsid w:val="00DA224C"/>
    <w:rsid w:val="00DA235C"/>
    <w:rsid w:val="00DA2541"/>
    <w:rsid w:val="00DA267C"/>
    <w:rsid w:val="00DA269F"/>
    <w:rsid w:val="00DA26D4"/>
    <w:rsid w:val="00DA2705"/>
    <w:rsid w:val="00DA2720"/>
    <w:rsid w:val="00DA27F0"/>
    <w:rsid w:val="00DA28A8"/>
    <w:rsid w:val="00DA28E5"/>
    <w:rsid w:val="00DA2A4E"/>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25B"/>
    <w:rsid w:val="00DA53AC"/>
    <w:rsid w:val="00DA53B6"/>
    <w:rsid w:val="00DA5688"/>
    <w:rsid w:val="00DA5741"/>
    <w:rsid w:val="00DA57CF"/>
    <w:rsid w:val="00DA58F5"/>
    <w:rsid w:val="00DA5911"/>
    <w:rsid w:val="00DA5EB7"/>
    <w:rsid w:val="00DA5FD8"/>
    <w:rsid w:val="00DA60D4"/>
    <w:rsid w:val="00DA6113"/>
    <w:rsid w:val="00DA620C"/>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1"/>
    <w:rsid w:val="00DA7C22"/>
    <w:rsid w:val="00DA7DD9"/>
    <w:rsid w:val="00DA7E9B"/>
    <w:rsid w:val="00DA7F3B"/>
    <w:rsid w:val="00DB0003"/>
    <w:rsid w:val="00DB0276"/>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277"/>
    <w:rsid w:val="00DB230F"/>
    <w:rsid w:val="00DB23BC"/>
    <w:rsid w:val="00DB2466"/>
    <w:rsid w:val="00DB26D9"/>
    <w:rsid w:val="00DB2730"/>
    <w:rsid w:val="00DB28F8"/>
    <w:rsid w:val="00DB2A93"/>
    <w:rsid w:val="00DB2AD6"/>
    <w:rsid w:val="00DB2B6B"/>
    <w:rsid w:val="00DB2C96"/>
    <w:rsid w:val="00DB3105"/>
    <w:rsid w:val="00DB310F"/>
    <w:rsid w:val="00DB31EF"/>
    <w:rsid w:val="00DB32A7"/>
    <w:rsid w:val="00DB32B1"/>
    <w:rsid w:val="00DB3368"/>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3C"/>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4"/>
    <w:rsid w:val="00DC2378"/>
    <w:rsid w:val="00DC24AF"/>
    <w:rsid w:val="00DC2511"/>
    <w:rsid w:val="00DC258E"/>
    <w:rsid w:val="00DC25DF"/>
    <w:rsid w:val="00DC2677"/>
    <w:rsid w:val="00DC28F2"/>
    <w:rsid w:val="00DC2AAB"/>
    <w:rsid w:val="00DC2B0A"/>
    <w:rsid w:val="00DC2BC9"/>
    <w:rsid w:val="00DC2BD4"/>
    <w:rsid w:val="00DC2BDA"/>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CE2"/>
    <w:rsid w:val="00DC4DC2"/>
    <w:rsid w:val="00DC4E00"/>
    <w:rsid w:val="00DC51E1"/>
    <w:rsid w:val="00DC54FC"/>
    <w:rsid w:val="00DC5720"/>
    <w:rsid w:val="00DC57A3"/>
    <w:rsid w:val="00DC585A"/>
    <w:rsid w:val="00DC586A"/>
    <w:rsid w:val="00DC58D1"/>
    <w:rsid w:val="00DC5B2E"/>
    <w:rsid w:val="00DC5BE4"/>
    <w:rsid w:val="00DC5C0A"/>
    <w:rsid w:val="00DC5CA6"/>
    <w:rsid w:val="00DC5F9E"/>
    <w:rsid w:val="00DC5FFB"/>
    <w:rsid w:val="00DC61B5"/>
    <w:rsid w:val="00DC61B8"/>
    <w:rsid w:val="00DC61E9"/>
    <w:rsid w:val="00DC61F3"/>
    <w:rsid w:val="00DC670D"/>
    <w:rsid w:val="00DC690A"/>
    <w:rsid w:val="00DC697C"/>
    <w:rsid w:val="00DC6CF2"/>
    <w:rsid w:val="00DC6E25"/>
    <w:rsid w:val="00DC6E40"/>
    <w:rsid w:val="00DC6EB1"/>
    <w:rsid w:val="00DC6F12"/>
    <w:rsid w:val="00DC6F4A"/>
    <w:rsid w:val="00DC704B"/>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94D"/>
    <w:rsid w:val="00DD1A0E"/>
    <w:rsid w:val="00DD1C14"/>
    <w:rsid w:val="00DD1CB5"/>
    <w:rsid w:val="00DD1DAF"/>
    <w:rsid w:val="00DD1E9C"/>
    <w:rsid w:val="00DD1FD7"/>
    <w:rsid w:val="00DD202E"/>
    <w:rsid w:val="00DD218A"/>
    <w:rsid w:val="00DD2283"/>
    <w:rsid w:val="00DD233D"/>
    <w:rsid w:val="00DD2538"/>
    <w:rsid w:val="00DD2588"/>
    <w:rsid w:val="00DD2890"/>
    <w:rsid w:val="00DD2B62"/>
    <w:rsid w:val="00DD2C95"/>
    <w:rsid w:val="00DD2E38"/>
    <w:rsid w:val="00DD2EFC"/>
    <w:rsid w:val="00DD2F08"/>
    <w:rsid w:val="00DD2F3B"/>
    <w:rsid w:val="00DD2F3E"/>
    <w:rsid w:val="00DD2FDF"/>
    <w:rsid w:val="00DD31EC"/>
    <w:rsid w:val="00DD31EF"/>
    <w:rsid w:val="00DD32E4"/>
    <w:rsid w:val="00DD32F6"/>
    <w:rsid w:val="00DD3323"/>
    <w:rsid w:val="00DD3435"/>
    <w:rsid w:val="00DD3522"/>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278"/>
    <w:rsid w:val="00DD530B"/>
    <w:rsid w:val="00DD54F2"/>
    <w:rsid w:val="00DD54FC"/>
    <w:rsid w:val="00DD56A3"/>
    <w:rsid w:val="00DD578A"/>
    <w:rsid w:val="00DD59A8"/>
    <w:rsid w:val="00DD5A3E"/>
    <w:rsid w:val="00DD5B26"/>
    <w:rsid w:val="00DD5BC5"/>
    <w:rsid w:val="00DD5CB8"/>
    <w:rsid w:val="00DD5F09"/>
    <w:rsid w:val="00DD6071"/>
    <w:rsid w:val="00DD60FE"/>
    <w:rsid w:val="00DD6178"/>
    <w:rsid w:val="00DD6351"/>
    <w:rsid w:val="00DD63A9"/>
    <w:rsid w:val="00DD63DD"/>
    <w:rsid w:val="00DD645E"/>
    <w:rsid w:val="00DD667C"/>
    <w:rsid w:val="00DD67F3"/>
    <w:rsid w:val="00DD681E"/>
    <w:rsid w:val="00DD68F2"/>
    <w:rsid w:val="00DD6E01"/>
    <w:rsid w:val="00DD6F4C"/>
    <w:rsid w:val="00DD716E"/>
    <w:rsid w:val="00DD73E6"/>
    <w:rsid w:val="00DD745C"/>
    <w:rsid w:val="00DD74FD"/>
    <w:rsid w:val="00DD76CE"/>
    <w:rsid w:val="00DD789B"/>
    <w:rsid w:val="00DD7918"/>
    <w:rsid w:val="00DD79BE"/>
    <w:rsid w:val="00DD79D0"/>
    <w:rsid w:val="00DD79FC"/>
    <w:rsid w:val="00DD7C4A"/>
    <w:rsid w:val="00DD7C4B"/>
    <w:rsid w:val="00DD7DC1"/>
    <w:rsid w:val="00DD7EF3"/>
    <w:rsid w:val="00DD7EF4"/>
    <w:rsid w:val="00DE0056"/>
    <w:rsid w:val="00DE0383"/>
    <w:rsid w:val="00DE052D"/>
    <w:rsid w:val="00DE0653"/>
    <w:rsid w:val="00DE0CAD"/>
    <w:rsid w:val="00DE0CD7"/>
    <w:rsid w:val="00DE0F1C"/>
    <w:rsid w:val="00DE0F88"/>
    <w:rsid w:val="00DE1010"/>
    <w:rsid w:val="00DE1173"/>
    <w:rsid w:val="00DE134F"/>
    <w:rsid w:val="00DE13AC"/>
    <w:rsid w:val="00DE1489"/>
    <w:rsid w:val="00DE17C8"/>
    <w:rsid w:val="00DE1970"/>
    <w:rsid w:val="00DE1AFE"/>
    <w:rsid w:val="00DE1DD2"/>
    <w:rsid w:val="00DE215A"/>
    <w:rsid w:val="00DE2422"/>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4FB8"/>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68"/>
    <w:rsid w:val="00DE7675"/>
    <w:rsid w:val="00DE77E5"/>
    <w:rsid w:val="00DE7824"/>
    <w:rsid w:val="00DE7C78"/>
    <w:rsid w:val="00DE7DBB"/>
    <w:rsid w:val="00DE7F40"/>
    <w:rsid w:val="00DF004E"/>
    <w:rsid w:val="00DF012D"/>
    <w:rsid w:val="00DF0879"/>
    <w:rsid w:val="00DF0902"/>
    <w:rsid w:val="00DF0AF3"/>
    <w:rsid w:val="00DF0C6A"/>
    <w:rsid w:val="00DF0CAB"/>
    <w:rsid w:val="00DF0DA5"/>
    <w:rsid w:val="00DF0DF0"/>
    <w:rsid w:val="00DF0F2B"/>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6A7"/>
    <w:rsid w:val="00DF27EB"/>
    <w:rsid w:val="00DF2AEB"/>
    <w:rsid w:val="00DF2BB8"/>
    <w:rsid w:val="00DF2BC8"/>
    <w:rsid w:val="00DF2C20"/>
    <w:rsid w:val="00DF2CD7"/>
    <w:rsid w:val="00DF2CF1"/>
    <w:rsid w:val="00DF2CF8"/>
    <w:rsid w:val="00DF2D22"/>
    <w:rsid w:val="00DF2FC3"/>
    <w:rsid w:val="00DF3082"/>
    <w:rsid w:val="00DF308A"/>
    <w:rsid w:val="00DF3427"/>
    <w:rsid w:val="00DF3550"/>
    <w:rsid w:val="00DF3774"/>
    <w:rsid w:val="00DF38C5"/>
    <w:rsid w:val="00DF3AB6"/>
    <w:rsid w:val="00DF3B11"/>
    <w:rsid w:val="00DF3B58"/>
    <w:rsid w:val="00DF3D73"/>
    <w:rsid w:val="00DF3E5A"/>
    <w:rsid w:val="00DF3FED"/>
    <w:rsid w:val="00DF401D"/>
    <w:rsid w:val="00DF45BE"/>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6D7F"/>
    <w:rsid w:val="00DF718E"/>
    <w:rsid w:val="00DF71D8"/>
    <w:rsid w:val="00DF7222"/>
    <w:rsid w:val="00DF74E8"/>
    <w:rsid w:val="00DF75A6"/>
    <w:rsid w:val="00DF76C1"/>
    <w:rsid w:val="00DF7727"/>
    <w:rsid w:val="00DF779E"/>
    <w:rsid w:val="00DF794D"/>
    <w:rsid w:val="00DF7CC7"/>
    <w:rsid w:val="00DF7D94"/>
    <w:rsid w:val="00DF7DB5"/>
    <w:rsid w:val="00DF7DF2"/>
    <w:rsid w:val="00DF7F75"/>
    <w:rsid w:val="00DF7F7F"/>
    <w:rsid w:val="00E00645"/>
    <w:rsid w:val="00E00A8A"/>
    <w:rsid w:val="00E00CCE"/>
    <w:rsid w:val="00E00CEE"/>
    <w:rsid w:val="00E00D0F"/>
    <w:rsid w:val="00E00D11"/>
    <w:rsid w:val="00E00E18"/>
    <w:rsid w:val="00E00F9E"/>
    <w:rsid w:val="00E010BC"/>
    <w:rsid w:val="00E013AE"/>
    <w:rsid w:val="00E01546"/>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4F"/>
    <w:rsid w:val="00E035E9"/>
    <w:rsid w:val="00E0383A"/>
    <w:rsid w:val="00E0388A"/>
    <w:rsid w:val="00E039C2"/>
    <w:rsid w:val="00E03BB6"/>
    <w:rsid w:val="00E03CE7"/>
    <w:rsid w:val="00E03D38"/>
    <w:rsid w:val="00E03D74"/>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6C"/>
    <w:rsid w:val="00E058DE"/>
    <w:rsid w:val="00E05906"/>
    <w:rsid w:val="00E05AAC"/>
    <w:rsid w:val="00E05FC4"/>
    <w:rsid w:val="00E05FCC"/>
    <w:rsid w:val="00E05FD6"/>
    <w:rsid w:val="00E06125"/>
    <w:rsid w:val="00E061C5"/>
    <w:rsid w:val="00E06723"/>
    <w:rsid w:val="00E06973"/>
    <w:rsid w:val="00E06974"/>
    <w:rsid w:val="00E06C0A"/>
    <w:rsid w:val="00E06C90"/>
    <w:rsid w:val="00E06F39"/>
    <w:rsid w:val="00E06FC0"/>
    <w:rsid w:val="00E070B1"/>
    <w:rsid w:val="00E07446"/>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59"/>
    <w:rsid w:val="00E14E81"/>
    <w:rsid w:val="00E1507D"/>
    <w:rsid w:val="00E154DC"/>
    <w:rsid w:val="00E15800"/>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AA"/>
    <w:rsid w:val="00E221A1"/>
    <w:rsid w:val="00E221B3"/>
    <w:rsid w:val="00E223CD"/>
    <w:rsid w:val="00E22458"/>
    <w:rsid w:val="00E226F1"/>
    <w:rsid w:val="00E228B3"/>
    <w:rsid w:val="00E22B3A"/>
    <w:rsid w:val="00E22B61"/>
    <w:rsid w:val="00E22D1D"/>
    <w:rsid w:val="00E22FFA"/>
    <w:rsid w:val="00E2368E"/>
    <w:rsid w:val="00E236E0"/>
    <w:rsid w:val="00E23932"/>
    <w:rsid w:val="00E23B51"/>
    <w:rsid w:val="00E23CF5"/>
    <w:rsid w:val="00E23D02"/>
    <w:rsid w:val="00E23F4D"/>
    <w:rsid w:val="00E240B5"/>
    <w:rsid w:val="00E2426C"/>
    <w:rsid w:val="00E2433C"/>
    <w:rsid w:val="00E243B6"/>
    <w:rsid w:val="00E245D7"/>
    <w:rsid w:val="00E248AB"/>
    <w:rsid w:val="00E24C84"/>
    <w:rsid w:val="00E24D1F"/>
    <w:rsid w:val="00E24D2A"/>
    <w:rsid w:val="00E24E79"/>
    <w:rsid w:val="00E24ED1"/>
    <w:rsid w:val="00E24F0C"/>
    <w:rsid w:val="00E24FDC"/>
    <w:rsid w:val="00E252A0"/>
    <w:rsid w:val="00E252BF"/>
    <w:rsid w:val="00E25361"/>
    <w:rsid w:val="00E253D9"/>
    <w:rsid w:val="00E254E7"/>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F76"/>
    <w:rsid w:val="00E26FE9"/>
    <w:rsid w:val="00E26FFF"/>
    <w:rsid w:val="00E27288"/>
    <w:rsid w:val="00E272D0"/>
    <w:rsid w:val="00E274DF"/>
    <w:rsid w:val="00E2762A"/>
    <w:rsid w:val="00E27843"/>
    <w:rsid w:val="00E279F5"/>
    <w:rsid w:val="00E27A00"/>
    <w:rsid w:val="00E27AE1"/>
    <w:rsid w:val="00E27B6C"/>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99F"/>
    <w:rsid w:val="00E33D39"/>
    <w:rsid w:val="00E33F3B"/>
    <w:rsid w:val="00E33F87"/>
    <w:rsid w:val="00E33F9E"/>
    <w:rsid w:val="00E33FE6"/>
    <w:rsid w:val="00E340BB"/>
    <w:rsid w:val="00E34105"/>
    <w:rsid w:val="00E34663"/>
    <w:rsid w:val="00E3468D"/>
    <w:rsid w:val="00E346BE"/>
    <w:rsid w:val="00E3495C"/>
    <w:rsid w:val="00E34991"/>
    <w:rsid w:val="00E34AAE"/>
    <w:rsid w:val="00E34ACE"/>
    <w:rsid w:val="00E34BFD"/>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D72"/>
    <w:rsid w:val="00E35E45"/>
    <w:rsid w:val="00E360B7"/>
    <w:rsid w:val="00E36430"/>
    <w:rsid w:val="00E368BD"/>
    <w:rsid w:val="00E36A94"/>
    <w:rsid w:val="00E36A9B"/>
    <w:rsid w:val="00E36C35"/>
    <w:rsid w:val="00E36D3B"/>
    <w:rsid w:val="00E36E30"/>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427"/>
    <w:rsid w:val="00E42578"/>
    <w:rsid w:val="00E4258C"/>
    <w:rsid w:val="00E426AF"/>
    <w:rsid w:val="00E427B6"/>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E08"/>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22F3"/>
    <w:rsid w:val="00E52A53"/>
    <w:rsid w:val="00E52A8B"/>
    <w:rsid w:val="00E52B36"/>
    <w:rsid w:val="00E52E77"/>
    <w:rsid w:val="00E538E2"/>
    <w:rsid w:val="00E5390A"/>
    <w:rsid w:val="00E53A69"/>
    <w:rsid w:val="00E53F53"/>
    <w:rsid w:val="00E54141"/>
    <w:rsid w:val="00E5444A"/>
    <w:rsid w:val="00E54486"/>
    <w:rsid w:val="00E5450E"/>
    <w:rsid w:val="00E5458D"/>
    <w:rsid w:val="00E547E7"/>
    <w:rsid w:val="00E54961"/>
    <w:rsid w:val="00E54AB9"/>
    <w:rsid w:val="00E54B24"/>
    <w:rsid w:val="00E54BB9"/>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2D5"/>
    <w:rsid w:val="00E57544"/>
    <w:rsid w:val="00E57608"/>
    <w:rsid w:val="00E57621"/>
    <w:rsid w:val="00E576C8"/>
    <w:rsid w:val="00E577D1"/>
    <w:rsid w:val="00E5789C"/>
    <w:rsid w:val="00E57A21"/>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2132"/>
    <w:rsid w:val="00E62146"/>
    <w:rsid w:val="00E62150"/>
    <w:rsid w:val="00E6218D"/>
    <w:rsid w:val="00E6226D"/>
    <w:rsid w:val="00E62296"/>
    <w:rsid w:val="00E622A8"/>
    <w:rsid w:val="00E62497"/>
    <w:rsid w:val="00E62695"/>
    <w:rsid w:val="00E626D8"/>
    <w:rsid w:val="00E6287C"/>
    <w:rsid w:val="00E62ACD"/>
    <w:rsid w:val="00E62B62"/>
    <w:rsid w:val="00E62D8B"/>
    <w:rsid w:val="00E62F66"/>
    <w:rsid w:val="00E63237"/>
    <w:rsid w:val="00E6326A"/>
    <w:rsid w:val="00E632CB"/>
    <w:rsid w:val="00E6367A"/>
    <w:rsid w:val="00E639F5"/>
    <w:rsid w:val="00E63AA8"/>
    <w:rsid w:val="00E63ADC"/>
    <w:rsid w:val="00E63C3B"/>
    <w:rsid w:val="00E63D0C"/>
    <w:rsid w:val="00E63E6F"/>
    <w:rsid w:val="00E63ECC"/>
    <w:rsid w:val="00E641CD"/>
    <w:rsid w:val="00E64501"/>
    <w:rsid w:val="00E6462C"/>
    <w:rsid w:val="00E646DE"/>
    <w:rsid w:val="00E6483C"/>
    <w:rsid w:val="00E64913"/>
    <w:rsid w:val="00E64968"/>
    <w:rsid w:val="00E649F0"/>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0ED"/>
    <w:rsid w:val="00E7028C"/>
    <w:rsid w:val="00E70389"/>
    <w:rsid w:val="00E70623"/>
    <w:rsid w:val="00E7066C"/>
    <w:rsid w:val="00E707DD"/>
    <w:rsid w:val="00E70A1F"/>
    <w:rsid w:val="00E70AB9"/>
    <w:rsid w:val="00E70CED"/>
    <w:rsid w:val="00E70D12"/>
    <w:rsid w:val="00E70EFF"/>
    <w:rsid w:val="00E70F66"/>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960"/>
    <w:rsid w:val="00E72A09"/>
    <w:rsid w:val="00E72CC8"/>
    <w:rsid w:val="00E72D86"/>
    <w:rsid w:val="00E72DCB"/>
    <w:rsid w:val="00E72E16"/>
    <w:rsid w:val="00E72E53"/>
    <w:rsid w:val="00E72EF7"/>
    <w:rsid w:val="00E72F0F"/>
    <w:rsid w:val="00E72F34"/>
    <w:rsid w:val="00E731D1"/>
    <w:rsid w:val="00E732B3"/>
    <w:rsid w:val="00E73335"/>
    <w:rsid w:val="00E7373B"/>
    <w:rsid w:val="00E737CC"/>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33"/>
    <w:rsid w:val="00E77B7A"/>
    <w:rsid w:val="00E77C0D"/>
    <w:rsid w:val="00E77CF8"/>
    <w:rsid w:val="00E77D33"/>
    <w:rsid w:val="00E77DD6"/>
    <w:rsid w:val="00E77E30"/>
    <w:rsid w:val="00E77F9A"/>
    <w:rsid w:val="00E80044"/>
    <w:rsid w:val="00E80347"/>
    <w:rsid w:val="00E806FB"/>
    <w:rsid w:val="00E8088A"/>
    <w:rsid w:val="00E80B0C"/>
    <w:rsid w:val="00E80B86"/>
    <w:rsid w:val="00E80C05"/>
    <w:rsid w:val="00E80C80"/>
    <w:rsid w:val="00E80C96"/>
    <w:rsid w:val="00E80C9B"/>
    <w:rsid w:val="00E810BF"/>
    <w:rsid w:val="00E810DB"/>
    <w:rsid w:val="00E81144"/>
    <w:rsid w:val="00E8119B"/>
    <w:rsid w:val="00E8125D"/>
    <w:rsid w:val="00E81371"/>
    <w:rsid w:val="00E814A0"/>
    <w:rsid w:val="00E8155B"/>
    <w:rsid w:val="00E81568"/>
    <w:rsid w:val="00E815CE"/>
    <w:rsid w:val="00E819F8"/>
    <w:rsid w:val="00E81BA5"/>
    <w:rsid w:val="00E81C17"/>
    <w:rsid w:val="00E81E6B"/>
    <w:rsid w:val="00E81FA1"/>
    <w:rsid w:val="00E82228"/>
    <w:rsid w:val="00E82332"/>
    <w:rsid w:val="00E82473"/>
    <w:rsid w:val="00E82520"/>
    <w:rsid w:val="00E82588"/>
    <w:rsid w:val="00E82629"/>
    <w:rsid w:val="00E826AF"/>
    <w:rsid w:val="00E82745"/>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9D"/>
    <w:rsid w:val="00E914EA"/>
    <w:rsid w:val="00E9163E"/>
    <w:rsid w:val="00E917F1"/>
    <w:rsid w:val="00E9180F"/>
    <w:rsid w:val="00E91BA4"/>
    <w:rsid w:val="00E91D6B"/>
    <w:rsid w:val="00E91EEB"/>
    <w:rsid w:val="00E92088"/>
    <w:rsid w:val="00E92144"/>
    <w:rsid w:val="00E92177"/>
    <w:rsid w:val="00E92328"/>
    <w:rsid w:val="00E9232A"/>
    <w:rsid w:val="00E924CC"/>
    <w:rsid w:val="00E924CF"/>
    <w:rsid w:val="00E9257F"/>
    <w:rsid w:val="00E925A9"/>
    <w:rsid w:val="00E927B9"/>
    <w:rsid w:val="00E9286A"/>
    <w:rsid w:val="00E92A17"/>
    <w:rsid w:val="00E92A8C"/>
    <w:rsid w:val="00E92C20"/>
    <w:rsid w:val="00E92F0F"/>
    <w:rsid w:val="00E92F4B"/>
    <w:rsid w:val="00E931EC"/>
    <w:rsid w:val="00E9320C"/>
    <w:rsid w:val="00E933A7"/>
    <w:rsid w:val="00E93439"/>
    <w:rsid w:val="00E93543"/>
    <w:rsid w:val="00E93576"/>
    <w:rsid w:val="00E9370D"/>
    <w:rsid w:val="00E93755"/>
    <w:rsid w:val="00E93837"/>
    <w:rsid w:val="00E93C6B"/>
    <w:rsid w:val="00E93D6C"/>
    <w:rsid w:val="00E940EE"/>
    <w:rsid w:val="00E94179"/>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4BC"/>
    <w:rsid w:val="00E95507"/>
    <w:rsid w:val="00E9593E"/>
    <w:rsid w:val="00E959CF"/>
    <w:rsid w:val="00E95C5A"/>
    <w:rsid w:val="00E95DC3"/>
    <w:rsid w:val="00E95EE2"/>
    <w:rsid w:val="00E95F38"/>
    <w:rsid w:val="00E95FD5"/>
    <w:rsid w:val="00E96073"/>
    <w:rsid w:val="00E962F8"/>
    <w:rsid w:val="00E963B4"/>
    <w:rsid w:val="00E963DE"/>
    <w:rsid w:val="00E963E5"/>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B63"/>
    <w:rsid w:val="00E97C76"/>
    <w:rsid w:val="00E97CA4"/>
    <w:rsid w:val="00E97EDE"/>
    <w:rsid w:val="00E97F29"/>
    <w:rsid w:val="00EA01DD"/>
    <w:rsid w:val="00EA0244"/>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A5"/>
    <w:rsid w:val="00EA1AA9"/>
    <w:rsid w:val="00EA1ABA"/>
    <w:rsid w:val="00EA1B96"/>
    <w:rsid w:val="00EA1DAA"/>
    <w:rsid w:val="00EA1E00"/>
    <w:rsid w:val="00EA1EEC"/>
    <w:rsid w:val="00EA1F1D"/>
    <w:rsid w:val="00EA20B9"/>
    <w:rsid w:val="00EA2100"/>
    <w:rsid w:val="00EA2264"/>
    <w:rsid w:val="00EA23F4"/>
    <w:rsid w:val="00EA25B2"/>
    <w:rsid w:val="00EA2850"/>
    <w:rsid w:val="00EA2B24"/>
    <w:rsid w:val="00EA2B7A"/>
    <w:rsid w:val="00EA2D99"/>
    <w:rsid w:val="00EA2E26"/>
    <w:rsid w:val="00EA2E2A"/>
    <w:rsid w:val="00EA2EAD"/>
    <w:rsid w:val="00EA31C2"/>
    <w:rsid w:val="00EA3548"/>
    <w:rsid w:val="00EA35FA"/>
    <w:rsid w:val="00EA3651"/>
    <w:rsid w:val="00EA365F"/>
    <w:rsid w:val="00EA3BA8"/>
    <w:rsid w:val="00EA3C1B"/>
    <w:rsid w:val="00EA3DF6"/>
    <w:rsid w:val="00EA4403"/>
    <w:rsid w:val="00EA4423"/>
    <w:rsid w:val="00EA459C"/>
    <w:rsid w:val="00EA46AB"/>
    <w:rsid w:val="00EA4859"/>
    <w:rsid w:val="00EA4C0D"/>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06D"/>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3AD6"/>
    <w:rsid w:val="00EB425E"/>
    <w:rsid w:val="00EB4383"/>
    <w:rsid w:val="00EB45CF"/>
    <w:rsid w:val="00EB4604"/>
    <w:rsid w:val="00EB4977"/>
    <w:rsid w:val="00EB4979"/>
    <w:rsid w:val="00EB4B2D"/>
    <w:rsid w:val="00EB4BEF"/>
    <w:rsid w:val="00EB4BFA"/>
    <w:rsid w:val="00EB4C25"/>
    <w:rsid w:val="00EB4C58"/>
    <w:rsid w:val="00EB4D13"/>
    <w:rsid w:val="00EB4F49"/>
    <w:rsid w:val="00EB4F4D"/>
    <w:rsid w:val="00EB508F"/>
    <w:rsid w:val="00EB5187"/>
    <w:rsid w:val="00EB5225"/>
    <w:rsid w:val="00EB529D"/>
    <w:rsid w:val="00EB5360"/>
    <w:rsid w:val="00EB547D"/>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93"/>
    <w:rsid w:val="00EB74BD"/>
    <w:rsid w:val="00EB7626"/>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49"/>
    <w:rsid w:val="00EC6288"/>
    <w:rsid w:val="00EC6298"/>
    <w:rsid w:val="00EC62D1"/>
    <w:rsid w:val="00EC62FE"/>
    <w:rsid w:val="00EC6502"/>
    <w:rsid w:val="00EC6ADB"/>
    <w:rsid w:val="00EC6CCD"/>
    <w:rsid w:val="00EC71C3"/>
    <w:rsid w:val="00EC721B"/>
    <w:rsid w:val="00EC73D4"/>
    <w:rsid w:val="00EC74BF"/>
    <w:rsid w:val="00EC74FA"/>
    <w:rsid w:val="00EC76EF"/>
    <w:rsid w:val="00EC76F7"/>
    <w:rsid w:val="00EC78D0"/>
    <w:rsid w:val="00EC7B20"/>
    <w:rsid w:val="00EC7BB8"/>
    <w:rsid w:val="00EC7C52"/>
    <w:rsid w:val="00EC7D3C"/>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4ED"/>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AE0"/>
    <w:rsid w:val="00ED7D84"/>
    <w:rsid w:val="00ED7E1A"/>
    <w:rsid w:val="00ED7F0F"/>
    <w:rsid w:val="00ED7FB6"/>
    <w:rsid w:val="00ED7FF4"/>
    <w:rsid w:val="00EE01FE"/>
    <w:rsid w:val="00EE0395"/>
    <w:rsid w:val="00EE03E0"/>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37C"/>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91"/>
    <w:rsid w:val="00EE6FBD"/>
    <w:rsid w:val="00EE702B"/>
    <w:rsid w:val="00EE7106"/>
    <w:rsid w:val="00EE712F"/>
    <w:rsid w:val="00EE726C"/>
    <w:rsid w:val="00EE737E"/>
    <w:rsid w:val="00EE754C"/>
    <w:rsid w:val="00EE77C4"/>
    <w:rsid w:val="00EE7BF2"/>
    <w:rsid w:val="00EE7D17"/>
    <w:rsid w:val="00EE7DAD"/>
    <w:rsid w:val="00EE7FB5"/>
    <w:rsid w:val="00EF0204"/>
    <w:rsid w:val="00EF0220"/>
    <w:rsid w:val="00EF0289"/>
    <w:rsid w:val="00EF0648"/>
    <w:rsid w:val="00EF0659"/>
    <w:rsid w:val="00EF0A40"/>
    <w:rsid w:val="00EF0B9A"/>
    <w:rsid w:val="00EF0E3B"/>
    <w:rsid w:val="00EF113F"/>
    <w:rsid w:val="00EF134C"/>
    <w:rsid w:val="00EF174C"/>
    <w:rsid w:val="00EF1778"/>
    <w:rsid w:val="00EF1792"/>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73C"/>
    <w:rsid w:val="00EF38BD"/>
    <w:rsid w:val="00EF38BE"/>
    <w:rsid w:val="00EF3A07"/>
    <w:rsid w:val="00EF3C6D"/>
    <w:rsid w:val="00EF3E33"/>
    <w:rsid w:val="00EF3E67"/>
    <w:rsid w:val="00EF3EEF"/>
    <w:rsid w:val="00EF3F49"/>
    <w:rsid w:val="00EF4275"/>
    <w:rsid w:val="00EF4310"/>
    <w:rsid w:val="00EF435B"/>
    <w:rsid w:val="00EF4611"/>
    <w:rsid w:val="00EF48C7"/>
    <w:rsid w:val="00EF4938"/>
    <w:rsid w:val="00EF4EBA"/>
    <w:rsid w:val="00EF55BA"/>
    <w:rsid w:val="00EF57A9"/>
    <w:rsid w:val="00EF5843"/>
    <w:rsid w:val="00EF598C"/>
    <w:rsid w:val="00EF5990"/>
    <w:rsid w:val="00EF5C27"/>
    <w:rsid w:val="00EF5C41"/>
    <w:rsid w:val="00EF5DB2"/>
    <w:rsid w:val="00EF5DD2"/>
    <w:rsid w:val="00EF610E"/>
    <w:rsid w:val="00EF6159"/>
    <w:rsid w:val="00EF61C0"/>
    <w:rsid w:val="00EF61C4"/>
    <w:rsid w:val="00EF6337"/>
    <w:rsid w:val="00EF64C7"/>
    <w:rsid w:val="00EF6654"/>
    <w:rsid w:val="00EF668F"/>
    <w:rsid w:val="00EF66CD"/>
    <w:rsid w:val="00EF685E"/>
    <w:rsid w:val="00EF6924"/>
    <w:rsid w:val="00EF6A51"/>
    <w:rsid w:val="00EF6B22"/>
    <w:rsid w:val="00EF6B4E"/>
    <w:rsid w:val="00EF6BC3"/>
    <w:rsid w:val="00EF6C5D"/>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6E3"/>
    <w:rsid w:val="00F0282A"/>
    <w:rsid w:val="00F031F1"/>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0F"/>
    <w:rsid w:val="00F04F1E"/>
    <w:rsid w:val="00F050ED"/>
    <w:rsid w:val="00F050FF"/>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D14"/>
    <w:rsid w:val="00F07EBC"/>
    <w:rsid w:val="00F07F25"/>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AED"/>
    <w:rsid w:val="00F14D6D"/>
    <w:rsid w:val="00F1521E"/>
    <w:rsid w:val="00F1534F"/>
    <w:rsid w:val="00F153B5"/>
    <w:rsid w:val="00F15421"/>
    <w:rsid w:val="00F15557"/>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01"/>
    <w:rsid w:val="00F1762F"/>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D8"/>
    <w:rsid w:val="00F247F5"/>
    <w:rsid w:val="00F2496B"/>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1D"/>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7B1"/>
    <w:rsid w:val="00F31C51"/>
    <w:rsid w:val="00F31C62"/>
    <w:rsid w:val="00F31CCC"/>
    <w:rsid w:val="00F31E61"/>
    <w:rsid w:val="00F31EFB"/>
    <w:rsid w:val="00F31F3F"/>
    <w:rsid w:val="00F32242"/>
    <w:rsid w:val="00F32297"/>
    <w:rsid w:val="00F32408"/>
    <w:rsid w:val="00F32697"/>
    <w:rsid w:val="00F326A1"/>
    <w:rsid w:val="00F326A2"/>
    <w:rsid w:val="00F32807"/>
    <w:rsid w:val="00F32991"/>
    <w:rsid w:val="00F329C5"/>
    <w:rsid w:val="00F32B4D"/>
    <w:rsid w:val="00F32B51"/>
    <w:rsid w:val="00F32CBF"/>
    <w:rsid w:val="00F32D37"/>
    <w:rsid w:val="00F3306F"/>
    <w:rsid w:val="00F330AA"/>
    <w:rsid w:val="00F330EE"/>
    <w:rsid w:val="00F33234"/>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9F"/>
    <w:rsid w:val="00F373BD"/>
    <w:rsid w:val="00F3754F"/>
    <w:rsid w:val="00F376B1"/>
    <w:rsid w:val="00F377C6"/>
    <w:rsid w:val="00F37AC0"/>
    <w:rsid w:val="00F37C88"/>
    <w:rsid w:val="00F37EDA"/>
    <w:rsid w:val="00F4015C"/>
    <w:rsid w:val="00F40165"/>
    <w:rsid w:val="00F401ED"/>
    <w:rsid w:val="00F40257"/>
    <w:rsid w:val="00F406C4"/>
    <w:rsid w:val="00F406CA"/>
    <w:rsid w:val="00F40715"/>
    <w:rsid w:val="00F4085B"/>
    <w:rsid w:val="00F4087C"/>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B38"/>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3A"/>
    <w:rsid w:val="00F4767B"/>
    <w:rsid w:val="00F4770B"/>
    <w:rsid w:val="00F477AA"/>
    <w:rsid w:val="00F477F9"/>
    <w:rsid w:val="00F47905"/>
    <w:rsid w:val="00F47A3A"/>
    <w:rsid w:val="00F47A4E"/>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EA8"/>
    <w:rsid w:val="00F50F38"/>
    <w:rsid w:val="00F50FC2"/>
    <w:rsid w:val="00F510C5"/>
    <w:rsid w:val="00F51221"/>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95"/>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6E4E"/>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3124"/>
    <w:rsid w:val="00F63495"/>
    <w:rsid w:val="00F6351B"/>
    <w:rsid w:val="00F635B4"/>
    <w:rsid w:val="00F63663"/>
    <w:rsid w:val="00F636F8"/>
    <w:rsid w:val="00F638E5"/>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A68"/>
    <w:rsid w:val="00F66D98"/>
    <w:rsid w:val="00F66EFA"/>
    <w:rsid w:val="00F6711F"/>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79"/>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6AF"/>
    <w:rsid w:val="00F7670B"/>
    <w:rsid w:val="00F76714"/>
    <w:rsid w:val="00F76A4A"/>
    <w:rsid w:val="00F76A9A"/>
    <w:rsid w:val="00F77167"/>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37"/>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F0"/>
    <w:rsid w:val="00F8166E"/>
    <w:rsid w:val="00F816DA"/>
    <w:rsid w:val="00F81984"/>
    <w:rsid w:val="00F81992"/>
    <w:rsid w:val="00F819C9"/>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98A"/>
    <w:rsid w:val="00F82C50"/>
    <w:rsid w:val="00F82D24"/>
    <w:rsid w:val="00F82D27"/>
    <w:rsid w:val="00F82D8E"/>
    <w:rsid w:val="00F82DE2"/>
    <w:rsid w:val="00F82E76"/>
    <w:rsid w:val="00F833C7"/>
    <w:rsid w:val="00F835CA"/>
    <w:rsid w:val="00F837A5"/>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3C9"/>
    <w:rsid w:val="00F854E6"/>
    <w:rsid w:val="00F85669"/>
    <w:rsid w:val="00F8579E"/>
    <w:rsid w:val="00F85848"/>
    <w:rsid w:val="00F858CC"/>
    <w:rsid w:val="00F85B28"/>
    <w:rsid w:val="00F85BA9"/>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0FF9"/>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E"/>
    <w:rsid w:val="00FA0531"/>
    <w:rsid w:val="00FA061A"/>
    <w:rsid w:val="00FA08AD"/>
    <w:rsid w:val="00FA08E4"/>
    <w:rsid w:val="00FA092D"/>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4F8"/>
    <w:rsid w:val="00FB260B"/>
    <w:rsid w:val="00FB2656"/>
    <w:rsid w:val="00FB267E"/>
    <w:rsid w:val="00FB2752"/>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32"/>
    <w:rsid w:val="00FB403A"/>
    <w:rsid w:val="00FB4176"/>
    <w:rsid w:val="00FB46A7"/>
    <w:rsid w:val="00FB4B09"/>
    <w:rsid w:val="00FB4B5F"/>
    <w:rsid w:val="00FB4B9C"/>
    <w:rsid w:val="00FB4C32"/>
    <w:rsid w:val="00FB4CCF"/>
    <w:rsid w:val="00FB4D32"/>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31A"/>
    <w:rsid w:val="00FB7A50"/>
    <w:rsid w:val="00FB7D13"/>
    <w:rsid w:val="00FB7E45"/>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D2C"/>
    <w:rsid w:val="00FC1E08"/>
    <w:rsid w:val="00FC20FE"/>
    <w:rsid w:val="00FC226D"/>
    <w:rsid w:val="00FC2335"/>
    <w:rsid w:val="00FC23C5"/>
    <w:rsid w:val="00FC2610"/>
    <w:rsid w:val="00FC26BA"/>
    <w:rsid w:val="00FC2728"/>
    <w:rsid w:val="00FC2793"/>
    <w:rsid w:val="00FC27AF"/>
    <w:rsid w:val="00FC2BE8"/>
    <w:rsid w:val="00FC2C0B"/>
    <w:rsid w:val="00FC2C1C"/>
    <w:rsid w:val="00FC2D0E"/>
    <w:rsid w:val="00FC2E2F"/>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0BF"/>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0FF4"/>
    <w:rsid w:val="00FD10D1"/>
    <w:rsid w:val="00FD1111"/>
    <w:rsid w:val="00FD11D1"/>
    <w:rsid w:val="00FD146A"/>
    <w:rsid w:val="00FD1490"/>
    <w:rsid w:val="00FD16D5"/>
    <w:rsid w:val="00FD19FD"/>
    <w:rsid w:val="00FD1BE0"/>
    <w:rsid w:val="00FD1C33"/>
    <w:rsid w:val="00FD1D75"/>
    <w:rsid w:val="00FD1F5F"/>
    <w:rsid w:val="00FD2221"/>
    <w:rsid w:val="00FD29B6"/>
    <w:rsid w:val="00FD2AA9"/>
    <w:rsid w:val="00FD2E02"/>
    <w:rsid w:val="00FD2E9F"/>
    <w:rsid w:val="00FD2EC3"/>
    <w:rsid w:val="00FD3041"/>
    <w:rsid w:val="00FD3151"/>
    <w:rsid w:val="00FD3479"/>
    <w:rsid w:val="00FD3495"/>
    <w:rsid w:val="00FD35BC"/>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AC"/>
    <w:rsid w:val="00FD4CC7"/>
    <w:rsid w:val="00FD4E1E"/>
    <w:rsid w:val="00FD4E61"/>
    <w:rsid w:val="00FD4EB6"/>
    <w:rsid w:val="00FD4EEC"/>
    <w:rsid w:val="00FD4EF4"/>
    <w:rsid w:val="00FD4F0F"/>
    <w:rsid w:val="00FD4F18"/>
    <w:rsid w:val="00FD4F57"/>
    <w:rsid w:val="00FD4F58"/>
    <w:rsid w:val="00FD51F2"/>
    <w:rsid w:val="00FD5219"/>
    <w:rsid w:val="00FD559E"/>
    <w:rsid w:val="00FD5610"/>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2AE2"/>
    <w:rsid w:val="00FE3056"/>
    <w:rsid w:val="00FE34BF"/>
    <w:rsid w:val="00FE35B7"/>
    <w:rsid w:val="00FE3ACA"/>
    <w:rsid w:val="00FE3B08"/>
    <w:rsid w:val="00FE3CFE"/>
    <w:rsid w:val="00FE3D05"/>
    <w:rsid w:val="00FE3D4D"/>
    <w:rsid w:val="00FE3D6B"/>
    <w:rsid w:val="00FE3D84"/>
    <w:rsid w:val="00FE3D94"/>
    <w:rsid w:val="00FE407E"/>
    <w:rsid w:val="00FE4346"/>
    <w:rsid w:val="00FE44F8"/>
    <w:rsid w:val="00FE465B"/>
    <w:rsid w:val="00FE4792"/>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F0037"/>
    <w:rsid w:val="00FF00AD"/>
    <w:rsid w:val="00FF03ED"/>
    <w:rsid w:val="00FF043C"/>
    <w:rsid w:val="00FF066F"/>
    <w:rsid w:val="00FF09C3"/>
    <w:rsid w:val="00FF0B90"/>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53"/>
    <w:rsid w:val="00FF2DC8"/>
    <w:rsid w:val="00FF31AE"/>
    <w:rsid w:val="00FF326E"/>
    <w:rsid w:val="00FF35C9"/>
    <w:rsid w:val="00FF378E"/>
    <w:rsid w:val="00FF37DA"/>
    <w:rsid w:val="00FF3869"/>
    <w:rsid w:val="00FF386A"/>
    <w:rsid w:val="00FF3AA1"/>
    <w:rsid w:val="00FF3ADD"/>
    <w:rsid w:val="00FF3BFD"/>
    <w:rsid w:val="00FF3C75"/>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5777"/>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EA8"/>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qFormat="1"/>
    <w:lsdException w:name="annotation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lsdException w:name="Title" w:qFormat="1"/>
    <w:lsdException w:name="Default Paragraph Font" w:uiPriority="1"/>
    <w:lsdException w:name="Body Text" w:qFormat="1"/>
    <w:lsdException w:name="Body Text Indent" w:uiPriority="99"/>
    <w:lsdException w:name="Subtitle" w:uiPriority="99" w:qFormat="1"/>
    <w:lsdException w:name="Body Text 2" w:qFormat="1"/>
    <w:lsdException w:name="Body Text 3"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7461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H5,标题 51"/>
    <w:basedOn w:val="a2"/>
    <w:next w:val="a2"/>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标题 81"/>
    <w:basedOn w:val="a2"/>
    <w:next w:val="a2"/>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标题 91"/>
    <w:basedOn w:val="a2"/>
    <w:next w:val="a2"/>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Ca,cap2"/>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uiPriority w:val="99"/>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qFormat/>
    <w:rsid w:val="002F4476"/>
    <w:pPr>
      <w:keepNext w:val="0"/>
      <w:spacing w:before="0" w:after="240"/>
    </w:pPr>
  </w:style>
  <w:style w:type="character" w:styleId="af">
    <w:name w:val="annotation reference"/>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2"/>
    <w:next w:val="a2"/>
    <w:autoRedefine/>
    <w:uiPriority w:val="39"/>
    <w:qFormat/>
    <w:rsid w:val="002138FA"/>
  </w:style>
  <w:style w:type="paragraph" w:styleId="afa">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ind w:left="357" w:hanging="357"/>
      <w:jc w:val="both"/>
    </w:pPr>
    <w:rPr>
      <w:rFonts w:eastAsiaTheme="minorEastAsia"/>
      <w:noProof/>
      <w:szCs w:val="16"/>
    </w:rPr>
  </w:style>
  <w:style w:type="character" w:customStyle="1" w:styleId="afb">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2"/>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2"/>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3"/>
    <w:next w:val="a2"/>
    <w:link w:val="proposalChar0"/>
    <w:qFormat/>
    <w:rsid w:val="00243D73"/>
    <w:pPr>
      <w:spacing w:beforeLines="50" w:before="120" w:afterLines="5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2"/>
    <w:link w:val="observation2"/>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2">
    <w:name w:val="observation 字符"/>
    <w:basedOn w:val="proposalChar0"/>
    <w:link w:val="observation"/>
    <w:qFormat/>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b"/>
    <w:link w:val="title4"/>
    <w:rsid w:val="00563B6A"/>
    <w:rPr>
      <w:rFonts w:ascii="Calibri" w:eastAsia="微软雅黑" w:hAnsi="Calibri"/>
      <w:b/>
      <w:bCs/>
      <w:iCs/>
      <w:kern w:val="2"/>
      <w:sz w:val="21"/>
      <w:szCs w:val="28"/>
    </w:rPr>
  </w:style>
  <w:style w:type="character" w:styleId="aff2">
    <w:name w:val="Emphasis"/>
    <w:uiPriority w:val="20"/>
    <w:qFormat/>
    <w:rsid w:val="00E30312"/>
    <w:rPr>
      <w:i/>
      <w:iCs/>
    </w:rPr>
  </w:style>
  <w:style w:type="table" w:customStyle="1" w:styleId="13">
    <w:name w:val="网格型1"/>
    <w:basedOn w:val="a5"/>
    <w:next w:val="ae"/>
    <w:qFormat/>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5"/>
    <w:next w:val="ae"/>
    <w:qFormat/>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rsid w:val="00C07CD1"/>
    <w:rPr>
      <w:rFonts w:ascii="TimesNewRomanPS-ItalicMT" w:hAnsi="TimesNewRomanPS-ItalicMT" w:hint="default"/>
      <w:b w:val="0"/>
      <w:bCs w:val="0"/>
      <w:i/>
      <w:iCs/>
      <w:color w:val="000000"/>
      <w:sz w:val="20"/>
      <w:szCs w:val="20"/>
    </w:rPr>
  </w:style>
  <w:style w:type="numbering" w:customStyle="1" w:styleId="14">
    <w:name w:val="无列表1"/>
    <w:next w:val="a6"/>
    <w:uiPriority w:val="99"/>
    <w:semiHidden/>
    <w:unhideWhenUsed/>
    <w:rsid w:val="007E0B60"/>
  </w:style>
  <w:style w:type="paragraph" w:customStyle="1" w:styleId="ZT">
    <w:name w:val="ZT"/>
    <w:uiPriority w:val="99"/>
    <w:qForma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7E0B60"/>
    <w:pPr>
      <w:ind w:left="1701" w:hanging="1701"/>
    </w:pPr>
  </w:style>
  <w:style w:type="paragraph" w:styleId="TOC4">
    <w:name w:val="toc 4"/>
    <w:basedOn w:val="TOC3"/>
    <w:uiPriority w:val="39"/>
    <w:qFormat/>
    <w:rsid w:val="007E0B60"/>
    <w:pPr>
      <w:ind w:left="1418" w:hanging="1418"/>
    </w:pPr>
  </w:style>
  <w:style w:type="paragraph" w:styleId="TOC3">
    <w:name w:val="toc 3"/>
    <w:basedOn w:val="TOC2"/>
    <w:uiPriority w:val="39"/>
    <w:qFormat/>
    <w:rsid w:val="007E0B60"/>
    <w:pPr>
      <w:ind w:left="1134" w:hanging="1134"/>
    </w:pPr>
  </w:style>
  <w:style w:type="paragraph" w:styleId="TOC2">
    <w:name w:val="toc 2"/>
    <w:basedOn w:val="TOC1"/>
    <w:uiPriority w:val="39"/>
    <w:qFormat/>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uiPriority w:val="99"/>
    <w:qFormat/>
    <w:rsid w:val="007E0B60"/>
    <w:pPr>
      <w:ind w:left="284"/>
    </w:pPr>
  </w:style>
  <w:style w:type="paragraph" w:styleId="15">
    <w:name w:val="index 1"/>
    <w:basedOn w:val="a2"/>
    <w:qFormat/>
    <w:rsid w:val="007E0B60"/>
    <w:pPr>
      <w:keepLines/>
      <w:spacing w:after="0"/>
      <w:jc w:val="left"/>
    </w:pPr>
    <w:rPr>
      <w:rFonts w:eastAsia="宋体"/>
      <w:szCs w:val="20"/>
      <w:lang w:val="en-GB"/>
    </w:rPr>
  </w:style>
  <w:style w:type="paragraph" w:customStyle="1" w:styleId="ZH">
    <w:name w:val="ZH"/>
    <w:qFormat/>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uiPriority w:val="99"/>
    <w:qFormat/>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3"/>
    <w:uiPriority w:val="99"/>
    <w:qFormat/>
    <w:rsid w:val="007E0B60"/>
    <w:pPr>
      <w:ind w:left="851"/>
    </w:pPr>
  </w:style>
  <w:style w:type="character" w:styleId="aff4">
    <w:name w:val="footnote reference"/>
    <w:rsid w:val="007E0B60"/>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2"/>
    <w:link w:val="aff6"/>
    <w:qFormat/>
    <w:rsid w:val="007E0B60"/>
    <w:pPr>
      <w:keepLines/>
      <w:spacing w:after="0"/>
      <w:ind w:left="454" w:hanging="454"/>
      <w:jc w:val="left"/>
    </w:pPr>
    <w:rPr>
      <w:rFonts w:eastAsia="宋体"/>
      <w:sz w:val="16"/>
      <w:szCs w:val="20"/>
      <w:lang w:val="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5"/>
    <w:qFormat/>
    <w:rsid w:val="007E0B60"/>
    <w:rPr>
      <w:sz w:val="16"/>
      <w:lang w:val="en-GB" w:eastAsia="en-US"/>
    </w:rPr>
  </w:style>
  <w:style w:type="paragraph" w:customStyle="1" w:styleId="NO">
    <w:name w:val="NO"/>
    <w:basedOn w:val="a2"/>
    <w:link w:val="NOChar"/>
    <w:qFormat/>
    <w:rsid w:val="007E0B60"/>
    <w:pPr>
      <w:keepLines/>
      <w:spacing w:after="180"/>
      <w:ind w:left="1135" w:hanging="851"/>
      <w:jc w:val="left"/>
    </w:pPr>
    <w:rPr>
      <w:rFonts w:eastAsia="宋体"/>
      <w:szCs w:val="20"/>
      <w:lang w:val="en-GB"/>
    </w:rPr>
  </w:style>
  <w:style w:type="paragraph" w:styleId="TOC9">
    <w:name w:val="toc 9"/>
    <w:basedOn w:val="TOC8"/>
    <w:uiPriority w:val="39"/>
    <w:qFormat/>
    <w:rsid w:val="007E0B60"/>
    <w:pPr>
      <w:overflowPunct/>
      <w:autoSpaceDE/>
      <w:autoSpaceDN/>
      <w:adjustRightInd/>
      <w:spacing w:after="0"/>
      <w:ind w:left="1418" w:hanging="1418"/>
      <w:jc w:val="left"/>
      <w:textAlignment w:val="auto"/>
    </w:pPr>
    <w:rPr>
      <w:lang w:val="en-GB"/>
    </w:rPr>
  </w:style>
  <w:style w:type="paragraph" w:customStyle="1" w:styleId="EX">
    <w:name w:val="EX"/>
    <w:basedOn w:val="a2"/>
    <w:qFormat/>
    <w:rsid w:val="007E0B60"/>
    <w:pPr>
      <w:keepLines/>
      <w:spacing w:after="180"/>
      <w:ind w:left="1702" w:hanging="1418"/>
      <w:jc w:val="left"/>
    </w:pPr>
    <w:rPr>
      <w:rFonts w:eastAsia="宋体"/>
      <w:szCs w:val="20"/>
      <w:lang w:val="en-GB"/>
    </w:rPr>
  </w:style>
  <w:style w:type="paragraph" w:customStyle="1" w:styleId="FP">
    <w:name w:val="FP"/>
    <w:basedOn w:val="a2"/>
    <w:uiPriority w:val="99"/>
    <w:qFormat/>
    <w:rsid w:val="007E0B60"/>
    <w:pPr>
      <w:spacing w:after="0"/>
      <w:jc w:val="left"/>
    </w:pPr>
    <w:rPr>
      <w:rFonts w:eastAsia="宋体"/>
      <w:szCs w:val="20"/>
      <w:lang w:val="en-GB"/>
    </w:rPr>
  </w:style>
  <w:style w:type="paragraph" w:customStyle="1" w:styleId="LD">
    <w:name w:val="LD"/>
    <w:uiPriority w:val="99"/>
    <w:qFormat/>
    <w:rsid w:val="007E0B60"/>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2"/>
    <w:uiPriority w:val="39"/>
    <w:qFormat/>
    <w:rsid w:val="007E0B60"/>
    <w:pPr>
      <w:ind w:left="1985" w:hanging="1985"/>
    </w:pPr>
  </w:style>
  <w:style w:type="paragraph" w:styleId="TOC7">
    <w:name w:val="toc 7"/>
    <w:basedOn w:val="TOC6"/>
    <w:next w:val="a2"/>
    <w:uiPriority w:val="39"/>
    <w:qFormat/>
    <w:rsid w:val="007E0B60"/>
    <w:pPr>
      <w:ind w:left="2268" w:hanging="2268"/>
    </w:pPr>
  </w:style>
  <w:style w:type="paragraph" w:styleId="26">
    <w:name w:val="List Bullet 2"/>
    <w:aliases w:val="lb2"/>
    <w:basedOn w:val="aff7"/>
    <w:uiPriority w:val="99"/>
    <w:qFormat/>
    <w:rsid w:val="007E0B60"/>
    <w:pPr>
      <w:ind w:left="851"/>
    </w:pPr>
  </w:style>
  <w:style w:type="paragraph" w:styleId="33">
    <w:name w:val="List Bullet 3"/>
    <w:basedOn w:val="26"/>
    <w:uiPriority w:val="99"/>
    <w:qFormat/>
    <w:rsid w:val="007E0B60"/>
    <w:pPr>
      <w:ind w:left="1135"/>
    </w:pPr>
  </w:style>
  <w:style w:type="paragraph" w:styleId="aff3">
    <w:name w:val="List Number"/>
    <w:basedOn w:val="ac"/>
    <w:uiPriority w:val="99"/>
    <w:qFormat/>
    <w:rsid w:val="007E0B60"/>
    <w:pPr>
      <w:spacing w:after="180"/>
      <w:ind w:left="568" w:hanging="284"/>
      <w:jc w:val="left"/>
    </w:pPr>
    <w:rPr>
      <w:rFonts w:eastAsia="宋体"/>
      <w:szCs w:val="20"/>
      <w:lang w:val="en-GB"/>
    </w:rPr>
  </w:style>
  <w:style w:type="paragraph" w:customStyle="1" w:styleId="NF">
    <w:name w:val="NF"/>
    <w:basedOn w:val="NO"/>
    <w:uiPriority w:val="99"/>
    <w:qFormat/>
    <w:rsid w:val="007E0B60"/>
    <w:pPr>
      <w:keepNext/>
      <w:spacing w:after="0"/>
    </w:pPr>
    <w:rPr>
      <w:rFonts w:ascii="Arial" w:hAnsi="Arial"/>
      <w:sz w:val="18"/>
    </w:rPr>
  </w:style>
  <w:style w:type="paragraph" w:customStyle="1" w:styleId="TAR">
    <w:name w:val="TAR"/>
    <w:basedOn w:val="TAL"/>
    <w:uiPriority w:val="99"/>
    <w:qFormat/>
    <w:rsid w:val="007E0B60"/>
    <w:pPr>
      <w:spacing w:after="0"/>
      <w:jc w:val="right"/>
    </w:pPr>
    <w:rPr>
      <w:rFonts w:eastAsia="宋体"/>
    </w:rPr>
  </w:style>
  <w:style w:type="paragraph" w:customStyle="1" w:styleId="TAN">
    <w:name w:val="TAN"/>
    <w:basedOn w:val="TAL"/>
    <w:link w:val="TANChar"/>
    <w:qFormat/>
    <w:rsid w:val="007E0B60"/>
    <w:pPr>
      <w:spacing w:after="0"/>
      <w:ind w:left="851" w:hanging="851"/>
      <w:jc w:val="left"/>
    </w:pPr>
    <w:rPr>
      <w:rFonts w:eastAsia="宋体"/>
    </w:rPr>
  </w:style>
  <w:style w:type="paragraph" w:customStyle="1" w:styleId="ZA">
    <w:name w:val="ZA"/>
    <w:uiPriority w:val="99"/>
    <w:qFormat/>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7E0B60"/>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7E0B60"/>
    <w:pPr>
      <w:framePr w:wrap="notBeside" w:y="16161"/>
    </w:pPr>
  </w:style>
  <w:style w:type="character" w:customStyle="1" w:styleId="ZGSM">
    <w:name w:val="ZGSM"/>
    <w:qFormat/>
    <w:rsid w:val="007E0B60"/>
  </w:style>
  <w:style w:type="paragraph" w:customStyle="1" w:styleId="ZG">
    <w:name w:val="ZG"/>
    <w:qFormat/>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uiPriority w:val="99"/>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uiPriority w:val="99"/>
    <w:qFormat/>
    <w:rsid w:val="007E0B60"/>
    <w:rPr>
      <w:color w:val="FF0000"/>
    </w:rPr>
  </w:style>
  <w:style w:type="paragraph" w:styleId="aff7">
    <w:name w:val="List Bullet"/>
    <w:basedOn w:val="ac"/>
    <w:qFormat/>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qFormat/>
    <w:rsid w:val="007E0B60"/>
  </w:style>
  <w:style w:type="paragraph" w:customStyle="1" w:styleId="ZTD">
    <w:name w:val="ZTD"/>
    <w:basedOn w:val="ZB"/>
    <w:uiPriority w:val="99"/>
    <w:qFormat/>
    <w:rsid w:val="007E0B60"/>
    <w:pPr>
      <w:framePr w:hRule="auto" w:wrap="notBeside" w:y="852"/>
    </w:pPr>
    <w:rPr>
      <w:i w:val="0"/>
      <w:sz w:val="40"/>
    </w:rPr>
  </w:style>
  <w:style w:type="paragraph" w:customStyle="1" w:styleId="CRCoverPage">
    <w:name w:val="CR Cover Page"/>
    <w:link w:val="CRCoverPageZchn"/>
    <w:uiPriority w:val="99"/>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8">
    <w:name w:val="FollowedHyperlink"/>
    <w:qFormat/>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4"/>
    <w:qFormat/>
    <w:rsid w:val="007E0B60"/>
    <w:rPr>
      <w:lang w:eastAsia="en-US"/>
    </w:rPr>
  </w:style>
  <w:style w:type="numbering" w:customStyle="1" w:styleId="110">
    <w:name w:val="无列表11"/>
    <w:next w:val="a6"/>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2"/>
    <w:qFormat/>
    <w:rsid w:val="007E0B60"/>
    <w:pPr>
      <w:spacing w:after="180"/>
      <w:jc w:val="left"/>
    </w:pPr>
    <w:rPr>
      <w:rFonts w:eastAsia="宋体"/>
      <w:i/>
      <w:color w:val="0000FF"/>
      <w:szCs w:val="20"/>
      <w:lang w:val="en-GB"/>
    </w:rPr>
  </w:style>
  <w:style w:type="character" w:customStyle="1" w:styleId="af8">
    <w:name w:val="文档结构图 字符"/>
    <w:link w:val="af7"/>
    <w:qFormat/>
    <w:rsid w:val="007E0B60"/>
    <w:rPr>
      <w:rFonts w:eastAsia="Times New Roman"/>
      <w:szCs w:val="24"/>
      <w:shd w:val="clear" w:color="auto" w:fill="000080"/>
      <w:lang w:eastAsia="en-US"/>
    </w:rPr>
  </w:style>
  <w:style w:type="character" w:customStyle="1" w:styleId="af4">
    <w:name w:val="批注框文本 字符"/>
    <w:link w:val="af3"/>
    <w:qFormat/>
    <w:rsid w:val="007E0B60"/>
    <w:rPr>
      <w:rFonts w:eastAsia="Times New Roman"/>
      <w:sz w:val="18"/>
      <w:szCs w:val="18"/>
      <w:lang w:eastAsia="en-US"/>
    </w:rPr>
  </w:style>
  <w:style w:type="character" w:customStyle="1" w:styleId="af2">
    <w:name w:val="批注主题 字符"/>
    <w:link w:val="af1"/>
    <w:qFormat/>
    <w:rsid w:val="007E0B60"/>
    <w:rPr>
      <w:rFonts w:eastAsia="Times New Roman"/>
      <w:b/>
      <w:bCs/>
      <w:szCs w:val="24"/>
      <w:lang w:eastAsia="en-US"/>
    </w:rPr>
  </w:style>
  <w:style w:type="table" w:customStyle="1" w:styleId="TableGrid1">
    <w:name w:val="TableGrid1"/>
    <w:basedOn w:val="a5"/>
    <w:next w:val="ae"/>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qFormat/>
    <w:rsid w:val="007E0B60"/>
    <w:rPr>
      <w:rFonts w:eastAsia="MS Mincho"/>
      <w:b/>
      <w:bCs/>
      <w:sz w:val="28"/>
      <w:szCs w:val="28"/>
      <w:lang w:eastAsia="en-US"/>
    </w:rPr>
  </w:style>
  <w:style w:type="character" w:customStyle="1" w:styleId="51">
    <w:name w:val="标题 5 字符"/>
    <w:aliases w:val="h5 字符,Heading5 字符,H5 字符,标题 51 字符"/>
    <w:link w:val="50"/>
    <w:uiPriority w:val="9"/>
    <w:qFormat/>
    <w:rsid w:val="007E0B60"/>
    <w:rPr>
      <w:rFonts w:eastAsia="Times New Roman"/>
      <w:b/>
      <w:bCs/>
      <w:sz w:val="28"/>
      <w:szCs w:val="28"/>
      <w:lang w:eastAsia="en-US"/>
    </w:rPr>
  </w:style>
  <w:style w:type="character" w:customStyle="1" w:styleId="60">
    <w:name w:val="标题 6 字符"/>
    <w:link w:val="6"/>
    <w:uiPriority w:val="9"/>
    <w:qFormat/>
    <w:rsid w:val="007E0B60"/>
    <w:rPr>
      <w:rFonts w:ascii="Arial" w:eastAsia="黑体" w:hAnsi="Arial"/>
      <w:b/>
      <w:bCs/>
      <w:sz w:val="24"/>
      <w:szCs w:val="24"/>
      <w:lang w:eastAsia="en-US"/>
    </w:rPr>
  </w:style>
  <w:style w:type="character" w:customStyle="1" w:styleId="70">
    <w:name w:val="标题 7 字符"/>
    <w:link w:val="7"/>
    <w:uiPriority w:val="9"/>
    <w:qFormat/>
    <w:rsid w:val="007E0B60"/>
    <w:rPr>
      <w:rFonts w:eastAsia="Times New Roman"/>
      <w:b/>
      <w:bCs/>
      <w:sz w:val="24"/>
      <w:szCs w:val="24"/>
      <w:lang w:eastAsia="en-US"/>
    </w:rPr>
  </w:style>
  <w:style w:type="character" w:customStyle="1" w:styleId="80">
    <w:name w:val="标题 8 字符"/>
    <w:aliases w:val="Table Heading 字符,标题 81 字符"/>
    <w:link w:val="8"/>
    <w:uiPriority w:val="9"/>
    <w:qFormat/>
    <w:rsid w:val="007E0B60"/>
    <w:rPr>
      <w:rFonts w:ascii="Arial" w:eastAsia="黑体" w:hAnsi="Arial"/>
      <w:sz w:val="24"/>
      <w:szCs w:val="24"/>
      <w:lang w:eastAsia="en-US"/>
    </w:rPr>
  </w:style>
  <w:style w:type="character" w:customStyle="1" w:styleId="90">
    <w:name w:val="标题 9 字符"/>
    <w:aliases w:val="Figure Heading 字符,FH 字符,标题 91 字符"/>
    <w:link w:val="9"/>
    <w:uiPriority w:val="9"/>
    <w:qFormat/>
    <w:rsid w:val="007E0B60"/>
    <w:rPr>
      <w:rFonts w:ascii="Arial" w:eastAsia="黑体" w:hAnsi="Arial"/>
      <w:sz w:val="21"/>
      <w:szCs w:val="21"/>
      <w:lang w:eastAsia="en-US"/>
    </w:rPr>
  </w:style>
  <w:style w:type="character" w:customStyle="1" w:styleId="af6">
    <w:name w:val="页脚 字符"/>
    <w:link w:val="af5"/>
    <w:qFormat/>
    <w:rsid w:val="007E0B60"/>
    <w:rPr>
      <w:rFonts w:eastAsia="Times New Roman"/>
      <w:sz w:val="18"/>
      <w:szCs w:val="18"/>
      <w:lang w:eastAsia="en-US"/>
    </w:rPr>
  </w:style>
  <w:style w:type="character" w:styleId="aff9">
    <w:name w:val="Strong"/>
    <w:uiPriority w:val="22"/>
    <w:qFormat/>
    <w:rsid w:val="007E0B60"/>
    <w:rPr>
      <w:b/>
      <w:bCs/>
    </w:rPr>
  </w:style>
  <w:style w:type="character" w:customStyle="1" w:styleId="msoins0">
    <w:name w:val="msoins"/>
    <w:basedOn w:val="a4"/>
    <w:qFormat/>
    <w:rsid w:val="007E0B60"/>
  </w:style>
  <w:style w:type="character" w:customStyle="1" w:styleId="affa">
    <w:name w:val="已访问的超链接"/>
    <w:rsid w:val="007E0B60"/>
    <w:rPr>
      <w:color w:val="800080"/>
      <w:u w:val="single"/>
    </w:rPr>
  </w:style>
  <w:style w:type="paragraph" w:styleId="affb">
    <w:name w:val="index heading"/>
    <w:basedOn w:val="a2"/>
    <w:next w:val="a2"/>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2"/>
    <w:rsid w:val="007E0B60"/>
    <w:pPr>
      <w:spacing w:after="180"/>
      <w:ind w:left="851"/>
      <w:jc w:val="left"/>
    </w:pPr>
    <w:rPr>
      <w:rFonts w:eastAsia="宋体"/>
      <w:szCs w:val="20"/>
      <w:lang w:val="en-GB"/>
    </w:rPr>
  </w:style>
  <w:style w:type="paragraph" w:customStyle="1" w:styleId="INDENT2">
    <w:name w:val="INDENT2"/>
    <w:basedOn w:val="a2"/>
    <w:rsid w:val="007E0B60"/>
    <w:pPr>
      <w:spacing w:after="180"/>
      <w:ind w:left="1135" w:hanging="284"/>
      <w:jc w:val="left"/>
    </w:pPr>
    <w:rPr>
      <w:rFonts w:eastAsia="宋体"/>
      <w:szCs w:val="20"/>
      <w:lang w:val="en-GB"/>
    </w:rPr>
  </w:style>
  <w:style w:type="paragraph" w:customStyle="1" w:styleId="INDENT3">
    <w:name w:val="INDENT3"/>
    <w:basedOn w:val="a2"/>
    <w:rsid w:val="007E0B60"/>
    <w:pPr>
      <w:spacing w:after="180"/>
      <w:ind w:left="1701" w:hanging="567"/>
      <w:jc w:val="left"/>
    </w:pPr>
    <w:rPr>
      <w:rFonts w:eastAsia="宋体"/>
      <w:szCs w:val="20"/>
      <w:lang w:val="en-GB"/>
    </w:rPr>
  </w:style>
  <w:style w:type="paragraph" w:customStyle="1" w:styleId="FigureTitle">
    <w:name w:val="Figure_Title"/>
    <w:basedOn w:val="a2"/>
    <w:next w:val="a2"/>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rsid w:val="007E0B60"/>
    <w:pPr>
      <w:keepNext/>
      <w:keepLines/>
      <w:spacing w:after="180"/>
      <w:jc w:val="left"/>
    </w:pPr>
    <w:rPr>
      <w:rFonts w:eastAsia="宋体"/>
      <w:b/>
      <w:szCs w:val="20"/>
      <w:lang w:val="en-GB"/>
    </w:rPr>
  </w:style>
  <w:style w:type="paragraph" w:customStyle="1" w:styleId="enumlev2">
    <w:name w:val="enumlev2"/>
    <w:basedOn w:val="a2"/>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2"/>
    <w:rsid w:val="007E0B60"/>
    <w:pPr>
      <w:keepNext/>
      <w:keepLines/>
      <w:spacing w:before="240" w:after="180"/>
      <w:ind w:left="1418"/>
      <w:jc w:val="left"/>
    </w:pPr>
    <w:rPr>
      <w:rFonts w:ascii="Arial" w:eastAsia="宋体" w:hAnsi="Arial"/>
      <w:b/>
      <w:sz w:val="36"/>
      <w:szCs w:val="20"/>
    </w:rPr>
  </w:style>
  <w:style w:type="paragraph" w:styleId="affc">
    <w:name w:val="Plain Text"/>
    <w:basedOn w:val="a2"/>
    <w:link w:val="affd"/>
    <w:uiPriority w:val="99"/>
    <w:qFormat/>
    <w:rsid w:val="007E0B60"/>
    <w:pPr>
      <w:spacing w:after="180"/>
      <w:jc w:val="left"/>
    </w:pPr>
    <w:rPr>
      <w:rFonts w:ascii="Courier New" w:eastAsia="宋体" w:hAnsi="Courier New"/>
      <w:szCs w:val="20"/>
      <w:lang w:val="nb-NO"/>
    </w:rPr>
  </w:style>
  <w:style w:type="character" w:customStyle="1" w:styleId="affd">
    <w:name w:val="纯文本 字符"/>
    <w:basedOn w:val="a4"/>
    <w:link w:val="affc"/>
    <w:uiPriority w:val="99"/>
    <w:qFormat/>
    <w:rsid w:val="007E0B60"/>
    <w:rPr>
      <w:rFonts w:ascii="Courier New" w:hAnsi="Courier New"/>
      <w:lang w:val="nb-NO" w:eastAsia="en-US"/>
    </w:rPr>
  </w:style>
  <w:style w:type="paragraph" w:styleId="affe">
    <w:name w:val="Normal (Web)"/>
    <w:basedOn w:val="a2"/>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2"/>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2"/>
    <w:rsid w:val="007E0B60"/>
    <w:pPr>
      <w:numPr>
        <w:numId w:val="16"/>
      </w:numPr>
      <w:spacing w:after="0"/>
    </w:pPr>
    <w:rPr>
      <w:rFonts w:eastAsia="MS Mincho"/>
      <w:szCs w:val="20"/>
      <w:lang w:val="en-GB"/>
    </w:rPr>
  </w:style>
  <w:style w:type="paragraph" w:customStyle="1" w:styleId="Figure1">
    <w:name w:val="Figure"/>
    <w:basedOn w:val="a2"/>
    <w:next w:val="a2"/>
    <w:rsid w:val="007E0B60"/>
    <w:pPr>
      <w:keepNext/>
      <w:spacing w:before="60" w:after="60"/>
      <w:jc w:val="center"/>
    </w:pPr>
    <w:rPr>
      <w:rFonts w:eastAsia="宋体"/>
      <w:sz w:val="22"/>
      <w:szCs w:val="20"/>
    </w:rPr>
  </w:style>
  <w:style w:type="paragraph" w:customStyle="1" w:styleId="FigureCaption0">
    <w:name w:val="Figure Caption"/>
    <w:aliases w:val="fc Char,Figure Caption Char"/>
    <w:basedOn w:val="a2"/>
    <w:qFormat/>
    <w:rsid w:val="007E0B60"/>
    <w:pPr>
      <w:keepLines/>
      <w:spacing w:before="60" w:line="300" w:lineRule="atLeast"/>
      <w:ind w:left="1008" w:hanging="1008"/>
    </w:pPr>
    <w:rPr>
      <w:rFonts w:eastAsia="????"/>
      <w:szCs w:val="20"/>
    </w:rPr>
  </w:style>
  <w:style w:type="paragraph" w:customStyle="1" w:styleId="Equation-Numbered">
    <w:name w:val="Equation-Numbered"/>
    <w:basedOn w:val="a2"/>
    <w:next w:val="a2"/>
    <w:autoRedefine/>
    <w:rsid w:val="007E0B60"/>
    <w:pPr>
      <w:spacing w:before="120" w:line="240" w:lineRule="atLeast"/>
      <w:jc w:val="right"/>
    </w:pPr>
    <w:rPr>
      <w:rFonts w:eastAsia="宋体"/>
      <w:sz w:val="22"/>
      <w:szCs w:val="20"/>
    </w:rPr>
  </w:style>
  <w:style w:type="paragraph" w:customStyle="1" w:styleId="multifig">
    <w:name w:val="multifig"/>
    <w:basedOn w:val="a2"/>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2"/>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2"/>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2"/>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2"/>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2"/>
    <w:next w:val="a2"/>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2"/>
    <w:rsid w:val="007E0B60"/>
    <w:pPr>
      <w:numPr>
        <w:numId w:val="17"/>
      </w:numPr>
      <w:spacing w:after="0"/>
    </w:pPr>
    <w:rPr>
      <w:rFonts w:eastAsia="MS Mincho"/>
      <w:szCs w:val="20"/>
      <w:lang w:val="en-GB"/>
    </w:rPr>
  </w:style>
  <w:style w:type="paragraph" w:customStyle="1" w:styleId="PaperTableCell">
    <w:name w:val="PaperTableCell"/>
    <w:basedOn w:val="a2"/>
    <w:rsid w:val="007E0B60"/>
    <w:pPr>
      <w:spacing w:after="0"/>
    </w:pPr>
    <w:rPr>
      <w:rFonts w:eastAsia="宋体"/>
      <w:sz w:val="16"/>
    </w:rPr>
  </w:style>
  <w:style w:type="character" w:styleId="afff0">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2"/>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4"/>
    <w:link w:val="36"/>
    <w:rsid w:val="007E0B60"/>
    <w:rPr>
      <w:lang w:val="x-none" w:eastAsia="ja-JP"/>
    </w:rPr>
  </w:style>
  <w:style w:type="paragraph" w:customStyle="1" w:styleId="tah0">
    <w:name w:val="tah"/>
    <w:basedOn w:val="a2"/>
    <w:qFormat/>
    <w:rsid w:val="007E0B60"/>
    <w:pPr>
      <w:keepNext/>
      <w:spacing w:after="0"/>
      <w:jc w:val="center"/>
    </w:pPr>
    <w:rPr>
      <w:rFonts w:ascii="Arial" w:eastAsia="Calibri" w:hAnsi="Arial" w:cs="Arial"/>
      <w:b/>
      <w:bCs/>
      <w:sz w:val="18"/>
      <w:szCs w:val="18"/>
    </w:rPr>
  </w:style>
  <w:style w:type="paragraph" w:customStyle="1" w:styleId="tac0">
    <w:name w:val="tac"/>
    <w:basedOn w:val="a2"/>
    <w:qFormat/>
    <w:rsid w:val="007E0B60"/>
    <w:pPr>
      <w:keepNext/>
      <w:spacing w:after="0"/>
      <w:jc w:val="center"/>
    </w:pPr>
    <w:rPr>
      <w:rFonts w:ascii="Arial" w:eastAsia="Calibri" w:hAnsi="Arial" w:cs="Arial"/>
      <w:sz w:val="18"/>
      <w:szCs w:val="18"/>
    </w:rPr>
  </w:style>
  <w:style w:type="paragraph" w:customStyle="1" w:styleId="th0">
    <w:name w:val="th"/>
    <w:basedOn w:val="a2"/>
    <w:qFormat/>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2"/>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2"/>
    <w:qFormat/>
    <w:rsid w:val="007E0B60"/>
    <w:pPr>
      <w:numPr>
        <w:numId w:val="18"/>
      </w:numPr>
      <w:autoSpaceDE w:val="0"/>
      <w:autoSpaceDN w:val="0"/>
      <w:spacing w:before="60" w:after="60" w:line="360" w:lineRule="atLeast"/>
    </w:pPr>
    <w:rPr>
      <w:rFonts w:eastAsia="宋体"/>
      <w:sz w:val="22"/>
      <w:szCs w:val="16"/>
    </w:rPr>
  </w:style>
  <w:style w:type="paragraph" w:customStyle="1" w:styleId="afff1">
    <w:name w:val="문단"/>
    <w:basedOn w:val="a2"/>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2"/>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2"/>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2"/>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qFormat/>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a"/>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2"/>
    <w:rsid w:val="007E0B60"/>
    <w:pPr>
      <w:spacing w:before="100" w:beforeAutospacing="1" w:after="100" w:afterAutospacing="1"/>
      <w:jc w:val="left"/>
    </w:pPr>
    <w:rPr>
      <w:rFonts w:eastAsia="宋体"/>
      <w:sz w:val="24"/>
    </w:rPr>
  </w:style>
  <w:style w:type="character" w:customStyle="1" w:styleId="bullet1Char">
    <w:name w:val="bullet1 Char"/>
    <w:qFormat/>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2"/>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2"/>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qFormat/>
    <w:rsid w:val="007E0B60"/>
    <w:rPr>
      <w:lang w:val="en-GB" w:eastAsia="en-US"/>
    </w:rPr>
  </w:style>
  <w:style w:type="table" w:customStyle="1" w:styleId="TableGrid10">
    <w:name w:val="Table Grid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fff"/>
    <w:rsid w:val="007E0B60"/>
    <w:pPr>
      <w:widowControl w:val="0"/>
      <w:spacing w:after="0"/>
      <w:ind w:firstLine="420"/>
    </w:pPr>
    <w:rPr>
      <w:rFonts w:eastAsia="宋体"/>
      <w:kern w:val="2"/>
      <w:sz w:val="21"/>
      <w:szCs w:val="20"/>
      <w:lang w:eastAsia="zh-CN"/>
    </w:rPr>
  </w:style>
  <w:style w:type="paragraph" w:customStyle="1" w:styleId="afff2">
    <w:name w:val="表格文字居左"/>
    <w:basedOn w:val="a2"/>
    <w:next w:val="a2"/>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uiPriority w:val="9"/>
    <w:rsid w:val="007E0B60"/>
    <w:rPr>
      <w:rFonts w:ascii="Arial" w:hAnsi="Arial"/>
      <w:sz w:val="32"/>
      <w:lang w:val="en-GB" w:eastAsia="en-US"/>
    </w:rPr>
  </w:style>
  <w:style w:type="paragraph" w:customStyle="1" w:styleId="z-TopofForm1">
    <w:name w:val="z-Top of Form1"/>
    <w:basedOn w:val="a2"/>
    <w:next w:val="a2"/>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4"/>
    <w:link w:val="z-0"/>
    <w:uiPriority w:val="99"/>
    <w:rsid w:val="007E0B60"/>
    <w:rPr>
      <w:rFonts w:ascii="Arial" w:hAnsi="Arial"/>
      <w:vanish/>
      <w:sz w:val="16"/>
      <w:szCs w:val="16"/>
    </w:rPr>
  </w:style>
  <w:style w:type="character" w:customStyle="1" w:styleId="hps">
    <w:name w:val="hps"/>
    <w:basedOn w:val="a4"/>
    <w:rsid w:val="007E0B60"/>
  </w:style>
  <w:style w:type="paragraph" w:customStyle="1" w:styleId="z-BottomofForm1">
    <w:name w:val="z-Bottom of Form1"/>
    <w:basedOn w:val="a2"/>
    <w:next w:val="a2"/>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4"/>
    <w:link w:val="z-2"/>
    <w:uiPriority w:val="99"/>
    <w:rsid w:val="007E0B60"/>
    <w:rPr>
      <w:rFonts w:ascii="Arial" w:hAnsi="Arial"/>
      <w:vanish/>
      <w:sz w:val="16"/>
      <w:szCs w:val="16"/>
    </w:rPr>
  </w:style>
  <w:style w:type="paragraph" w:customStyle="1" w:styleId="Date1">
    <w:name w:val="Date1"/>
    <w:basedOn w:val="a2"/>
    <w:next w:val="a2"/>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2"/>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4"/>
    <w:rsid w:val="007E0B60"/>
  </w:style>
  <w:style w:type="paragraph" w:customStyle="1" w:styleId="tableheader">
    <w:name w:val="tableheader"/>
    <w:basedOn w:val="a2"/>
    <w:qFormat/>
    <w:rsid w:val="007E0B60"/>
    <w:pPr>
      <w:snapToGrid w:val="0"/>
      <w:spacing w:before="40" w:after="40"/>
      <w:jc w:val="center"/>
    </w:pPr>
    <w:rPr>
      <w:rFonts w:eastAsia="宋体" w:cs="Calibri"/>
      <w:b/>
      <w:bCs/>
      <w:color w:val="000000"/>
      <w:szCs w:val="20"/>
    </w:rPr>
  </w:style>
  <w:style w:type="character" w:customStyle="1" w:styleId="keyword">
    <w:name w:val="keyword"/>
    <w:basedOn w:val="a4"/>
    <w:rsid w:val="007E0B60"/>
  </w:style>
  <w:style w:type="paragraph" w:customStyle="1" w:styleId="Test">
    <w:name w:val="Test"/>
    <w:basedOn w:val="a2"/>
    <w:rsid w:val="007E0B60"/>
    <w:pPr>
      <w:spacing w:before="60" w:after="60" w:line="280" w:lineRule="atLeast"/>
      <w:ind w:left="2160"/>
    </w:pPr>
    <w:rPr>
      <w:rFonts w:eastAsia="MS Mincho"/>
      <w:szCs w:val="20"/>
      <w:lang w:val="en-GB"/>
    </w:rPr>
  </w:style>
  <w:style w:type="paragraph" w:customStyle="1" w:styleId="Doc-text2">
    <w:name w:val="Doc-text2"/>
    <w:basedOn w:val="a2"/>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qFormat/>
    <w:rsid w:val="007E0B60"/>
  </w:style>
  <w:style w:type="paragraph" w:customStyle="1" w:styleId="BodyTextIndent1">
    <w:name w:val="Body Text Indent1"/>
    <w:basedOn w:val="a2"/>
    <w:next w:val="afff3"/>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4"/>
    <w:link w:val="BodyTextIndent1"/>
    <w:uiPriority w:val="99"/>
    <w:rsid w:val="007E0B60"/>
  </w:style>
  <w:style w:type="paragraph" w:customStyle="1" w:styleId="ordinary-output">
    <w:name w:val="ordinary-output"/>
    <w:basedOn w:val="a2"/>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4"/>
    <w:rsid w:val="007E0B60"/>
  </w:style>
  <w:style w:type="paragraph" w:customStyle="1" w:styleId="3GPPNormalText">
    <w:name w:val="3GPP Normal Text"/>
    <w:basedOn w:val="a3"/>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qFormat/>
    <w:rsid w:val="007E0B60"/>
    <w:rPr>
      <w:rFonts w:eastAsia="MS Mincho"/>
      <w:sz w:val="22"/>
      <w:szCs w:val="24"/>
    </w:rPr>
  </w:style>
  <w:style w:type="paragraph" w:customStyle="1" w:styleId="31">
    <w:name w:val="列表编号 31"/>
    <w:basedOn w:val="a2"/>
    <w:next w:val="3"/>
    <w:qFormat/>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5"/>
    <w:next w:val="ae"/>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7E0B60"/>
    <w:rPr>
      <w:sz w:val="18"/>
      <w:lang w:eastAsia="en-US"/>
    </w:rPr>
  </w:style>
  <w:style w:type="paragraph" w:customStyle="1" w:styleId="Subtitle1">
    <w:name w:val="Subtitle1"/>
    <w:basedOn w:val="a2"/>
    <w:next w:val="a2"/>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4">
    <w:name w:val="副标题 字符"/>
    <w:basedOn w:val="a4"/>
    <w:link w:val="afff5"/>
    <w:uiPriority w:val="99"/>
    <w:qFormat/>
    <w:rsid w:val="007E0B60"/>
    <w:rPr>
      <w:rFonts w:ascii="Calibri Light" w:hAnsi="Calibri Light"/>
      <w:b/>
      <w:i/>
      <w:iCs/>
      <w:color w:val="4472C4"/>
      <w:spacing w:val="15"/>
      <w:szCs w:val="24"/>
    </w:rPr>
  </w:style>
  <w:style w:type="table" w:customStyle="1" w:styleId="TableGridLight1">
    <w:name w:val="Table Grid Light1"/>
    <w:basedOn w:val="a5"/>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7E0B60"/>
  </w:style>
  <w:style w:type="paragraph" w:styleId="afff6">
    <w:name w:val="Title"/>
    <w:aliases w:val="Heading 31"/>
    <w:basedOn w:val="a2"/>
    <w:link w:val="afff7"/>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7">
    <w:name w:val="标题 字符"/>
    <w:aliases w:val="Heading 31 字符"/>
    <w:basedOn w:val="a4"/>
    <w:link w:val="afff6"/>
    <w:rsid w:val="007E0B60"/>
    <w:rPr>
      <w:rFonts w:ascii="Arial" w:eastAsia="MS Mincho" w:hAnsi="Arial"/>
      <w:b/>
      <w:sz w:val="24"/>
      <w:lang w:val="de-DE" w:eastAsia="ja-JP"/>
    </w:rPr>
  </w:style>
  <w:style w:type="character" w:customStyle="1" w:styleId="Char2">
    <w:name w:val="标题 Char"/>
    <w:basedOn w:val="a4"/>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4"/>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3"/>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8"/>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2"/>
    <w:next w:val="a2"/>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2"/>
    <w:rsid w:val="007E0B60"/>
    <w:rPr>
      <w:rFonts w:ascii="Arial" w:eastAsia="MS Mincho" w:hAnsi="Arial"/>
      <w:lang w:val="en-GB" w:eastAsia="en-US"/>
    </w:rPr>
  </w:style>
  <w:style w:type="paragraph" w:customStyle="1" w:styleId="berschrift2Head2A2">
    <w:name w:val="Überschrift 2.Head2A.2"/>
    <w:basedOn w:val="1"/>
    <w:next w:val="a2"/>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2"/>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3"/>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2"/>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2"/>
    <w:rsid w:val="007E0B60"/>
    <w:pPr>
      <w:spacing w:before="360" w:after="0" w:line="240" w:lineRule="atLeast"/>
      <w:jc w:val="center"/>
    </w:pPr>
    <w:rPr>
      <w:rFonts w:eastAsia="MS Mincho"/>
      <w:szCs w:val="20"/>
      <w:lang w:eastAsia="ja-JP"/>
    </w:rPr>
  </w:style>
  <w:style w:type="paragraph" w:styleId="27">
    <w:name w:val="Body Text Indent 2"/>
    <w:basedOn w:val="a2"/>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4"/>
    <w:link w:val="27"/>
    <w:rsid w:val="007E0B60"/>
    <w:rPr>
      <w:rFonts w:eastAsia="MS Mincho"/>
      <w:lang w:val="en-GB" w:eastAsia="ja-JP"/>
    </w:rPr>
  </w:style>
  <w:style w:type="paragraph" w:styleId="29">
    <w:name w:val="Body Text 2"/>
    <w:basedOn w:val="a2"/>
    <w:link w:val="2a"/>
    <w:qFormat/>
    <w:rsid w:val="007E0B60"/>
    <w:pPr>
      <w:spacing w:after="180"/>
      <w:jc w:val="left"/>
    </w:pPr>
    <w:rPr>
      <w:rFonts w:eastAsia="MS Mincho"/>
      <w:i/>
      <w:iCs/>
      <w:szCs w:val="20"/>
      <w:lang w:val="en-GB" w:eastAsia="ja-JP"/>
    </w:rPr>
  </w:style>
  <w:style w:type="character" w:customStyle="1" w:styleId="2a">
    <w:name w:val="正文文本 2 字符"/>
    <w:basedOn w:val="a4"/>
    <w:link w:val="29"/>
    <w:qFormat/>
    <w:rsid w:val="007E0B60"/>
    <w:rPr>
      <w:rFonts w:eastAsia="MS Mincho"/>
      <w:i/>
      <w:iCs/>
      <w:lang w:val="en-GB" w:eastAsia="ja-JP"/>
    </w:rPr>
  </w:style>
  <w:style w:type="character" w:customStyle="1" w:styleId="ad">
    <w:name w:val="列表 字符"/>
    <w:link w:val="ac"/>
    <w:uiPriority w:val="99"/>
    <w:rsid w:val="007E0B60"/>
    <w:rPr>
      <w:rFonts w:eastAsia="Times New Roman"/>
      <w:szCs w:val="24"/>
      <w:lang w:eastAsia="en-US"/>
    </w:rPr>
  </w:style>
  <w:style w:type="character" w:customStyle="1" w:styleId="22">
    <w:name w:val="列表 2 字符"/>
    <w:basedOn w:val="ad"/>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2"/>
    <w:rsid w:val="007E0B60"/>
    <w:pPr>
      <w:spacing w:after="180"/>
      <w:ind w:leftChars="400" w:left="850"/>
      <w:jc w:val="left"/>
    </w:pPr>
    <w:rPr>
      <w:rFonts w:eastAsia="MS Mincho"/>
      <w:szCs w:val="20"/>
      <w:lang w:val="en-GB" w:eastAsia="ja-JP"/>
    </w:rPr>
  </w:style>
  <w:style w:type="paragraph" w:customStyle="1" w:styleId="16">
    <w:name w:val="正文文本缩进1"/>
    <w:basedOn w:val="a2"/>
    <w:next w:val="afff3"/>
    <w:link w:val="Char3"/>
    <w:rsid w:val="007E0B60"/>
    <w:pPr>
      <w:ind w:left="283"/>
      <w:jc w:val="left"/>
    </w:pPr>
    <w:rPr>
      <w:rFonts w:ascii="CG Times (WN)" w:eastAsia="等线" w:hAnsi="CG Times (WN)"/>
      <w:szCs w:val="20"/>
      <w:lang w:val="fr-FR"/>
    </w:rPr>
  </w:style>
  <w:style w:type="character" w:customStyle="1" w:styleId="Char3">
    <w:name w:val="正文文本缩进 Char"/>
    <w:basedOn w:val="a4"/>
    <w:link w:val="16"/>
    <w:rsid w:val="007E0B60"/>
    <w:rPr>
      <w:rFonts w:ascii="CG Times (WN)" w:eastAsia="等线" w:hAnsi="CG Times (WN)"/>
      <w:lang w:val="fr-FR" w:eastAsia="en-US"/>
    </w:rPr>
  </w:style>
  <w:style w:type="paragraph" w:styleId="afff3">
    <w:name w:val="Body Text Indent"/>
    <w:basedOn w:val="a2"/>
    <w:link w:val="afff8"/>
    <w:uiPriority w:val="99"/>
    <w:unhideWhenUsed/>
    <w:rsid w:val="007E0B60"/>
    <w:pPr>
      <w:ind w:leftChars="200" w:left="420"/>
      <w:jc w:val="left"/>
    </w:pPr>
    <w:rPr>
      <w:rFonts w:eastAsia="宋体"/>
      <w:szCs w:val="20"/>
      <w:lang w:val="en-GB"/>
    </w:rPr>
  </w:style>
  <w:style w:type="character" w:customStyle="1" w:styleId="afff8">
    <w:name w:val="正文文本缩进 字符"/>
    <w:basedOn w:val="a4"/>
    <w:link w:val="afff3"/>
    <w:uiPriority w:val="99"/>
    <w:rsid w:val="007E0B60"/>
    <w:rPr>
      <w:lang w:val="en-GB" w:eastAsia="en-US"/>
    </w:rPr>
  </w:style>
  <w:style w:type="paragraph" w:styleId="2c">
    <w:name w:val="Body Text First Indent 2"/>
    <w:basedOn w:val="afff3"/>
    <w:link w:val="2d"/>
    <w:rsid w:val="007E0B60"/>
    <w:pPr>
      <w:spacing w:after="180"/>
      <w:ind w:leftChars="400" w:left="851" w:firstLineChars="100" w:firstLine="210"/>
    </w:pPr>
    <w:rPr>
      <w:rFonts w:eastAsia="MS Mincho"/>
    </w:rPr>
  </w:style>
  <w:style w:type="character" w:customStyle="1" w:styleId="2d">
    <w:name w:val="正文文本首行缩进 2 字符"/>
    <w:basedOn w:val="afff8"/>
    <w:link w:val="2c"/>
    <w:rsid w:val="007E0B60"/>
    <w:rPr>
      <w:rFonts w:eastAsia="MS Mincho"/>
      <w:lang w:val="en-GB" w:eastAsia="en-US"/>
    </w:rPr>
  </w:style>
  <w:style w:type="character" w:styleId="afff9">
    <w:name w:val="page number"/>
    <w:basedOn w:val="a4"/>
    <w:rsid w:val="007E0B60"/>
  </w:style>
  <w:style w:type="paragraph" w:customStyle="1" w:styleId="List1">
    <w:name w:val="List 1"/>
    <w:basedOn w:val="a2"/>
    <w:rsid w:val="007E0B60"/>
    <w:pPr>
      <w:ind w:left="568" w:hanging="284"/>
      <w:jc w:val="left"/>
    </w:pPr>
    <w:rPr>
      <w:rFonts w:ascii="Arial" w:eastAsia="MS Mincho" w:hAnsi="Arial"/>
      <w:szCs w:val="22"/>
      <w:lang w:val="en-GB" w:eastAsia="ja-JP"/>
    </w:rPr>
  </w:style>
  <w:style w:type="paragraph" w:customStyle="1" w:styleId="assocaitedwith">
    <w:name w:val="assocaited with"/>
    <w:basedOn w:val="a2"/>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5"/>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5"/>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5"/>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5"/>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5"/>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5"/>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5"/>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7E0B60"/>
    <w:rPr>
      <w:rFonts w:ascii="Calibri" w:hAnsi="Calibri"/>
      <w:kern w:val="2"/>
      <w:sz w:val="21"/>
      <w:szCs w:val="22"/>
    </w:rPr>
  </w:style>
  <w:style w:type="paragraph" w:customStyle="1" w:styleId="00BodyText">
    <w:name w:val="00 BodyText"/>
    <w:basedOn w:val="a2"/>
    <w:rsid w:val="007E0B60"/>
    <w:pPr>
      <w:spacing w:after="220"/>
      <w:jc w:val="left"/>
    </w:pPr>
    <w:rPr>
      <w:rFonts w:ascii="Arial" w:eastAsia="宋体" w:hAnsi="Arial"/>
      <w:sz w:val="22"/>
    </w:rPr>
  </w:style>
  <w:style w:type="paragraph" w:customStyle="1" w:styleId="afffc">
    <w:name w:val="样式 正文"/>
    <w:basedOn w:val="a2"/>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4"/>
    <w:link w:val="afffc"/>
    <w:rsid w:val="007E0B60"/>
    <w:rPr>
      <w:rFonts w:cs="宋体"/>
      <w:kern w:val="2"/>
      <w:sz w:val="21"/>
    </w:rPr>
  </w:style>
  <w:style w:type="paragraph" w:customStyle="1" w:styleId="afffd">
    <w:name w:val="公式"/>
    <w:basedOn w:val="a2"/>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7E0B60"/>
    <w:pPr>
      <w:spacing w:before="180" w:after="60"/>
    </w:pPr>
    <w:rPr>
      <w:lang w:val="en-GB"/>
    </w:rPr>
  </w:style>
  <w:style w:type="character" w:customStyle="1" w:styleId="Normal9pointspacingChar">
    <w:name w:val="Normal 9 point spacing Char"/>
    <w:link w:val="Normal9pointspacing"/>
    <w:qFormat/>
    <w:rsid w:val="007E0B60"/>
    <w:rPr>
      <w:rFonts w:eastAsia="MS Mincho"/>
      <w:szCs w:val="24"/>
      <w:lang w:val="en-GB" w:eastAsia="en-US"/>
    </w:rPr>
  </w:style>
  <w:style w:type="paragraph" w:customStyle="1" w:styleId="Doc-title">
    <w:name w:val="Doc-title"/>
    <w:basedOn w:val="a2"/>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2"/>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link w:val="ObservationChar"/>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2"/>
    <w:next w:val="a2"/>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2"/>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7"/>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2"/>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2"/>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2"/>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2"/>
    <w:next w:val="a2"/>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2"/>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2"/>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2"/>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2"/>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2"/>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2"/>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4"/>
    <w:rsid w:val="007E0B60"/>
  </w:style>
  <w:style w:type="character" w:customStyle="1" w:styleId="def">
    <w:name w:val="def"/>
    <w:basedOn w:val="a4"/>
    <w:rsid w:val="007E0B60"/>
  </w:style>
  <w:style w:type="paragraph" w:customStyle="1" w:styleId="Normalwithindent">
    <w:name w:val="Normal with indent"/>
    <w:basedOn w:val="a2"/>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4"/>
    <w:rsid w:val="007E0B60"/>
  </w:style>
  <w:style w:type="character" w:customStyle="1" w:styleId="TitleChar2">
    <w:name w:val="Title Char2"/>
    <w:basedOn w:val="a4"/>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2"/>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2"/>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7"/>
    <w:next w:val="a3"/>
    <w:rsid w:val="007E0B60"/>
    <w:pPr>
      <w:spacing w:after="240"/>
      <w:ind w:left="714" w:hanging="357"/>
    </w:pPr>
    <w:rPr>
      <w:rFonts w:ascii="Arial" w:eastAsia="MS Gothic" w:hAnsi="Arial"/>
      <w:sz w:val="24"/>
      <w:lang w:eastAsia="ja-JP"/>
    </w:rPr>
  </w:style>
  <w:style w:type="paragraph" w:styleId="39">
    <w:name w:val="Body Text 3"/>
    <w:basedOn w:val="a2"/>
    <w:link w:val="3a"/>
    <w:uiPriority w:val="99"/>
    <w:qFormat/>
    <w:rsid w:val="007E0B60"/>
    <w:pPr>
      <w:spacing w:after="0"/>
    </w:pPr>
    <w:rPr>
      <w:rFonts w:eastAsia="MS Gothic"/>
      <w:sz w:val="24"/>
      <w:szCs w:val="20"/>
      <w:lang w:val="en-GB" w:eastAsia="ja-JP"/>
    </w:rPr>
  </w:style>
  <w:style w:type="character" w:customStyle="1" w:styleId="3a">
    <w:name w:val="正文文本 3 字符"/>
    <w:basedOn w:val="a4"/>
    <w:link w:val="39"/>
    <w:uiPriority w:val="99"/>
    <w:qFormat/>
    <w:rsid w:val="007E0B60"/>
    <w:rPr>
      <w:rFonts w:eastAsia="MS Gothic"/>
      <w:sz w:val="24"/>
      <w:lang w:val="en-GB" w:eastAsia="ja-JP"/>
    </w:rPr>
  </w:style>
  <w:style w:type="paragraph" w:customStyle="1" w:styleId="TableText3">
    <w:name w:val="Table_Text"/>
    <w:basedOn w:val="a2"/>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3"/>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2"/>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2"/>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2"/>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2"/>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2"/>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2"/>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7E0B60"/>
    <w:rPr>
      <w:rFonts w:ascii="Arial" w:hAnsi="Arial"/>
      <w:vanish/>
      <w:color w:val="FF0000"/>
      <w:sz w:val="24"/>
    </w:rPr>
  </w:style>
  <w:style w:type="paragraph" w:customStyle="1" w:styleId="Bulletedo1">
    <w:name w:val="Bulleted o 1"/>
    <w:basedOn w:val="a2"/>
    <w:qFormat/>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2"/>
    <w:next w:val="a2"/>
    <w:uiPriority w:val="99"/>
    <w:qFormat/>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2"/>
    <w:qFormat/>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2"/>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2"/>
    <w:uiPriority w:val="99"/>
    <w:qFormat/>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5"/>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f0">
    <w:name w:val="テキスト (文字)"/>
    <w:link w:val="affff"/>
    <w:rsid w:val="007E0B60"/>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2"/>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4"/>
    <w:rsid w:val="007E0B60"/>
  </w:style>
  <w:style w:type="paragraph" w:customStyle="1" w:styleId="onecomwebmail-msolistparagraph">
    <w:name w:val="onecomwebmail-msolistparagraph"/>
    <w:basedOn w:val="a2"/>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2"/>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2"/>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4"/>
    <w:rsid w:val="007E0B60"/>
  </w:style>
  <w:style w:type="character" w:customStyle="1" w:styleId="onecomwebmail-size">
    <w:name w:val="onecomwebmail-size"/>
    <w:basedOn w:val="a4"/>
    <w:rsid w:val="007E0B60"/>
  </w:style>
  <w:style w:type="table" w:customStyle="1" w:styleId="TableGridLight11">
    <w:name w:val="Table Grid Light11"/>
    <w:basedOn w:val="a5"/>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4"/>
    <w:link w:val="PatAppl"/>
    <w:locked/>
    <w:rsid w:val="007E0B60"/>
    <w:rPr>
      <w:rFonts w:ascii="Courier New" w:hAnsi="Courier New"/>
      <w:sz w:val="24"/>
    </w:rPr>
  </w:style>
  <w:style w:type="paragraph" w:customStyle="1" w:styleId="PatAppl">
    <w:name w:val="Pat Appl"/>
    <w:basedOn w:val="a2"/>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2"/>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2"/>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2"/>
    <w:qFormat/>
    <w:rsid w:val="007E0B60"/>
    <w:pPr>
      <w:spacing w:after="0"/>
      <w:ind w:left="720"/>
      <w:contextualSpacing/>
      <w:jc w:val="left"/>
    </w:pPr>
    <w:rPr>
      <w:rFonts w:eastAsia="宋体"/>
      <w:sz w:val="24"/>
      <w:lang w:eastAsia="zh-CN"/>
    </w:rPr>
  </w:style>
  <w:style w:type="paragraph" w:customStyle="1" w:styleId="TdocHeader1">
    <w:name w:val="Tdoc_Header_1"/>
    <w:basedOn w:val="a8"/>
    <w:qFormat/>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2"/>
    <w:qFormat/>
    <w:rsid w:val="007E0B60"/>
    <w:pPr>
      <w:spacing w:after="0"/>
      <w:ind w:left="720" w:hanging="720"/>
      <w:jc w:val="left"/>
    </w:pPr>
    <w:rPr>
      <w:rFonts w:ascii="Times" w:eastAsia="Batang" w:hAnsi="Times"/>
      <w:lang w:val="en-GB"/>
    </w:rPr>
  </w:style>
  <w:style w:type="paragraph" w:customStyle="1" w:styleId="Default">
    <w:name w:val="Default"/>
    <w:qForma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rsid w:val="007E0B60"/>
    <w:pPr>
      <w:keepNext/>
      <w:spacing w:after="0"/>
      <w:ind w:left="601" w:hanging="601"/>
      <w:jc w:val="left"/>
    </w:pPr>
    <w:rPr>
      <w:rFonts w:eastAsia="Batang"/>
      <w:b/>
      <w:i/>
      <w:lang w:eastAsia="ko-KR"/>
    </w:rPr>
  </w:style>
  <w:style w:type="character" w:customStyle="1" w:styleId="Alcatel-Lucent-4">
    <w:name w:val="Alcatel-Lucent-4"/>
    <w:semiHidden/>
    <w:qFormat/>
    <w:rsid w:val="007E0B60"/>
    <w:rPr>
      <w:rFonts w:ascii="Arial" w:hAnsi="Arial"/>
      <w:color w:val="auto"/>
      <w:sz w:val="20"/>
    </w:rPr>
  </w:style>
  <w:style w:type="paragraph" w:customStyle="1" w:styleId="StatementBody">
    <w:name w:val="Statement Body"/>
    <w:basedOn w:val="a2"/>
    <w:link w:val="StatementBodyChar"/>
    <w:qFormat/>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qFormat/>
    <w:locked/>
    <w:rsid w:val="007E0B60"/>
    <w:rPr>
      <w:szCs w:val="24"/>
      <w:lang w:eastAsia="ko-KR"/>
    </w:rPr>
  </w:style>
  <w:style w:type="paragraph" w:customStyle="1" w:styleId="StyleHeading1NMPHeading1H1h11h12h13h14h15h16appheadin">
    <w:name w:val="Style Heading 1NMP Heading 1H1h11h12h13h14h15h16app headin..."/>
    <w:basedOn w:val="1"/>
    <w:qFormat/>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qFormat/>
    <w:rsid w:val="007E0B60"/>
    <w:rPr>
      <w:rFonts w:ascii="Arial" w:hAnsi="Arial"/>
      <w:color w:val="auto"/>
      <w:sz w:val="20"/>
    </w:rPr>
  </w:style>
  <w:style w:type="character" w:customStyle="1" w:styleId="UnresolvedMention1">
    <w:name w:val="Unresolved Mention1"/>
    <w:uiPriority w:val="99"/>
    <w:unhideWhenUsed/>
    <w:qFormat/>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2"/>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2"/>
    <w:qFormat/>
    <w:rsid w:val="007E0B60"/>
    <w:pPr>
      <w:spacing w:after="0"/>
      <w:ind w:left="720"/>
      <w:contextualSpacing/>
      <w:jc w:val="left"/>
    </w:pPr>
    <w:rPr>
      <w:rFonts w:eastAsia="宋体"/>
      <w:sz w:val="24"/>
      <w:lang w:eastAsia="zh-CN"/>
    </w:rPr>
  </w:style>
  <w:style w:type="paragraph" w:customStyle="1" w:styleId="ListParagraph2">
    <w:name w:val="List Paragraph2"/>
    <w:basedOn w:val="a2"/>
    <w:qFormat/>
    <w:rsid w:val="007E0B60"/>
    <w:pPr>
      <w:spacing w:after="0"/>
      <w:ind w:left="720"/>
      <w:contextualSpacing/>
      <w:jc w:val="left"/>
    </w:pPr>
    <w:rPr>
      <w:rFonts w:eastAsia="宋体"/>
      <w:sz w:val="24"/>
      <w:lang w:eastAsia="zh-CN"/>
    </w:rPr>
  </w:style>
  <w:style w:type="paragraph" w:customStyle="1" w:styleId="ListParagraph5">
    <w:name w:val="List Paragraph5"/>
    <w:basedOn w:val="a2"/>
    <w:qFormat/>
    <w:rsid w:val="007E0B60"/>
    <w:pPr>
      <w:spacing w:after="0"/>
      <w:ind w:left="720"/>
      <w:contextualSpacing/>
      <w:jc w:val="left"/>
    </w:pPr>
    <w:rPr>
      <w:rFonts w:eastAsia="宋体"/>
      <w:sz w:val="24"/>
      <w:lang w:eastAsia="zh-CN"/>
    </w:rPr>
  </w:style>
  <w:style w:type="paragraph" w:customStyle="1" w:styleId="ListParagraph4">
    <w:name w:val="List Paragraph4"/>
    <w:basedOn w:val="a2"/>
    <w:qFormat/>
    <w:rsid w:val="007E0B60"/>
    <w:pPr>
      <w:spacing w:after="0"/>
      <w:ind w:left="720"/>
      <w:contextualSpacing/>
      <w:jc w:val="left"/>
    </w:pPr>
    <w:rPr>
      <w:rFonts w:eastAsia="宋体"/>
      <w:sz w:val="24"/>
      <w:lang w:eastAsia="zh-CN"/>
    </w:rPr>
  </w:style>
  <w:style w:type="character" w:styleId="affff1">
    <w:name w:val="Subtle Emphasis"/>
    <w:basedOn w:val="a4"/>
    <w:uiPriority w:val="19"/>
    <w:qFormat/>
    <w:rsid w:val="007E0B60"/>
    <w:rPr>
      <w:i/>
      <w:color w:val="404040"/>
    </w:rPr>
  </w:style>
  <w:style w:type="paragraph" w:customStyle="1" w:styleId="62">
    <w:name w:val="标题 62"/>
    <w:basedOn w:val="a2"/>
    <w:qFormat/>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7E0B60"/>
    <w:pPr>
      <w:spacing w:after="0"/>
      <w:ind w:left="720"/>
      <w:contextualSpacing/>
      <w:jc w:val="left"/>
    </w:pPr>
    <w:rPr>
      <w:rFonts w:eastAsia="宋体"/>
      <w:sz w:val="24"/>
      <w:lang w:eastAsia="zh-CN"/>
    </w:rPr>
  </w:style>
  <w:style w:type="paragraph" w:customStyle="1" w:styleId="ListParagraph6">
    <w:name w:val="List Paragraph6"/>
    <w:basedOn w:val="a2"/>
    <w:qFormat/>
    <w:rsid w:val="007E0B60"/>
    <w:pPr>
      <w:spacing w:after="0"/>
      <w:ind w:left="720"/>
      <w:contextualSpacing/>
      <w:jc w:val="left"/>
    </w:pPr>
    <w:rPr>
      <w:rFonts w:eastAsia="宋体"/>
      <w:sz w:val="24"/>
      <w:lang w:eastAsia="zh-CN"/>
    </w:rPr>
  </w:style>
  <w:style w:type="paragraph" w:customStyle="1" w:styleId="61">
    <w:name w:val="标题 61"/>
    <w:basedOn w:val="a2"/>
    <w:qFormat/>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qFormat/>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2"/>
    <w:qFormat/>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3"/>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locked/>
    <w:rsid w:val="007E0B60"/>
    <w:rPr>
      <w:rFonts w:ascii="Arial" w:eastAsia="Times New Roman" w:hAnsi="Arial"/>
      <w:spacing w:val="2"/>
      <w:lang w:eastAsia="en-US"/>
    </w:rPr>
  </w:style>
  <w:style w:type="character" w:customStyle="1" w:styleId="130">
    <w:name w:val="表 (青) 13 (文字)"/>
    <w:link w:val="-1"/>
    <w:uiPriority w:val="34"/>
    <w:qFormat/>
    <w:locked/>
    <w:rsid w:val="007E0B60"/>
    <w:rPr>
      <w:rFonts w:eastAsia="MS Gothic"/>
      <w:sz w:val="24"/>
      <w:lang w:val="en-GB" w:eastAsia="en-US"/>
    </w:rPr>
  </w:style>
  <w:style w:type="table" w:styleId="-1">
    <w:name w:val="Colorful List Accent 1"/>
    <w:basedOn w:val="a5"/>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2"/>
    <w:qFormat/>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unhideWhenUsed/>
    <w:qFormat/>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7E0B60"/>
    <w:rPr>
      <w:rFonts w:ascii="Arial" w:hAnsi="Arial"/>
      <w:b/>
      <w:i/>
      <w:sz w:val="26"/>
      <w:lang w:val="en-GB"/>
    </w:rPr>
  </w:style>
  <w:style w:type="paragraph" w:customStyle="1" w:styleId="Paragraph">
    <w:name w:val="Paragraph"/>
    <w:basedOn w:val="a2"/>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qFormat/>
    <w:locked/>
    <w:rsid w:val="007E0B60"/>
    <w:rPr>
      <w:sz w:val="22"/>
      <w:lang w:val="en-GB" w:eastAsia="en-US"/>
    </w:rPr>
  </w:style>
  <w:style w:type="character" w:customStyle="1" w:styleId="ColorfulList-Accent1Char">
    <w:name w:val="Colorful List - Accent 1 Char"/>
    <w:uiPriority w:val="34"/>
    <w:qFormat/>
    <w:locked/>
    <w:rsid w:val="007E0B60"/>
    <w:rPr>
      <w:rFonts w:eastAsia="MS Gothic"/>
      <w:sz w:val="24"/>
      <w:lang w:eastAsia="en-US"/>
    </w:rPr>
  </w:style>
  <w:style w:type="table" w:customStyle="1" w:styleId="4-51">
    <w:name w:val="网格表 4 - 着色 5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5"/>
    <w:next w:val="ae"/>
    <w:uiPriority w:val="39"/>
    <w:qFormat/>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2"/>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2"/>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2"/>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qFormat/>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f"/>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4"/>
    <w:qFormat/>
    <w:rsid w:val="007E0B60"/>
    <w:rPr>
      <w:rFonts w:cs="Times New Roman"/>
    </w:rPr>
  </w:style>
  <w:style w:type="character" w:customStyle="1" w:styleId="highlight">
    <w:name w:val="highlight"/>
    <w:basedOn w:val="a4"/>
    <w:rsid w:val="007E0B60"/>
    <w:rPr>
      <w:rFonts w:cs="Times New Roman"/>
    </w:rPr>
  </w:style>
  <w:style w:type="character" w:customStyle="1" w:styleId="TitleChar4">
    <w:name w:val="Title Char4"/>
    <w:basedOn w:val="a4"/>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2"/>
    <w:rsid w:val="007E0B60"/>
    <w:pPr>
      <w:spacing w:before="100" w:beforeAutospacing="1" w:after="100" w:afterAutospacing="1"/>
      <w:jc w:val="left"/>
    </w:pPr>
    <w:rPr>
      <w:rFonts w:eastAsia="宋体"/>
      <w:sz w:val="24"/>
    </w:rPr>
  </w:style>
  <w:style w:type="paragraph" w:styleId="z-0">
    <w:name w:val="HTML Top of Form"/>
    <w:basedOn w:val="a2"/>
    <w:next w:val="a2"/>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4"/>
    <w:uiPriority w:val="99"/>
    <w:rsid w:val="007E0B60"/>
    <w:rPr>
      <w:rFonts w:ascii="Arial" w:eastAsia="Times New Roman" w:hAnsi="Arial" w:cs="Arial"/>
      <w:vanish/>
      <w:sz w:val="16"/>
      <w:szCs w:val="16"/>
      <w:lang w:eastAsia="en-US"/>
    </w:rPr>
  </w:style>
  <w:style w:type="character" w:customStyle="1" w:styleId="z-Char1">
    <w:name w:val="z-窗体顶端 Char1"/>
    <w:basedOn w:val="a4"/>
    <w:uiPriority w:val="99"/>
    <w:semiHidden/>
    <w:rsid w:val="007E0B60"/>
    <w:rPr>
      <w:rFonts w:ascii="Arial" w:hAnsi="Arial" w:cs="Arial"/>
      <w:vanish/>
      <w:sz w:val="16"/>
      <w:szCs w:val="16"/>
      <w:lang w:val="en-GB" w:eastAsia="en-US"/>
    </w:rPr>
  </w:style>
  <w:style w:type="character" w:customStyle="1" w:styleId="z-TopofFormChar1">
    <w:name w:val="z-Top of Form Char1"/>
    <w:basedOn w:val="a4"/>
    <w:rsid w:val="007E0B60"/>
    <w:rPr>
      <w:rFonts w:ascii="Arial" w:hAnsi="Arial" w:cs="Arial"/>
      <w:vanish/>
      <w:sz w:val="16"/>
      <w:szCs w:val="16"/>
      <w:lang w:eastAsia="en-US"/>
    </w:rPr>
  </w:style>
  <w:style w:type="paragraph" w:styleId="z-2">
    <w:name w:val="HTML Bottom of Form"/>
    <w:basedOn w:val="a2"/>
    <w:next w:val="a2"/>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4"/>
    <w:uiPriority w:val="99"/>
    <w:rsid w:val="007E0B60"/>
    <w:rPr>
      <w:rFonts w:ascii="Arial" w:eastAsia="Times New Roman" w:hAnsi="Arial" w:cs="Arial"/>
      <w:vanish/>
      <w:sz w:val="16"/>
      <w:szCs w:val="16"/>
      <w:lang w:eastAsia="en-US"/>
    </w:rPr>
  </w:style>
  <w:style w:type="character" w:customStyle="1" w:styleId="z-Char10">
    <w:name w:val="z-窗体底端 Char1"/>
    <w:basedOn w:val="a4"/>
    <w:uiPriority w:val="99"/>
    <w:semiHidden/>
    <w:rsid w:val="007E0B60"/>
    <w:rPr>
      <w:rFonts w:ascii="Arial" w:hAnsi="Arial" w:cs="Arial"/>
      <w:vanish/>
      <w:sz w:val="16"/>
      <w:szCs w:val="16"/>
      <w:lang w:val="en-GB" w:eastAsia="en-US"/>
    </w:rPr>
  </w:style>
  <w:style w:type="character" w:customStyle="1" w:styleId="z-BottomofFormChar1">
    <w:name w:val="z-Bottom of Form Char1"/>
    <w:basedOn w:val="a4"/>
    <w:rsid w:val="007E0B60"/>
    <w:rPr>
      <w:rFonts w:ascii="Arial" w:hAnsi="Arial" w:cs="Arial"/>
      <w:vanish/>
      <w:sz w:val="16"/>
      <w:szCs w:val="16"/>
      <w:lang w:eastAsia="en-US"/>
    </w:rPr>
  </w:style>
  <w:style w:type="character" w:customStyle="1" w:styleId="Char10">
    <w:name w:val="日期 Char1"/>
    <w:basedOn w:val="a4"/>
    <w:uiPriority w:val="99"/>
    <w:rsid w:val="007E0B60"/>
    <w:rPr>
      <w:rFonts w:ascii="Times New Roman" w:hAnsi="Times New Roman"/>
      <w:lang w:val="en-GB" w:eastAsia="en-US"/>
    </w:rPr>
  </w:style>
  <w:style w:type="character" w:customStyle="1" w:styleId="DateChar1">
    <w:name w:val="Date Char1"/>
    <w:basedOn w:val="a4"/>
    <w:rsid w:val="007E0B60"/>
    <w:rPr>
      <w:lang w:eastAsia="en-US"/>
    </w:rPr>
  </w:style>
  <w:style w:type="paragraph" w:styleId="afff5">
    <w:name w:val="Subtitle"/>
    <w:basedOn w:val="a2"/>
    <w:next w:val="a2"/>
    <w:link w:val="afff4"/>
    <w:uiPriority w:val="99"/>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4"/>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4"/>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4"/>
    <w:uiPriority w:val="11"/>
    <w:qFormat/>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4"/>
    <w:rsid w:val="007E0B60"/>
    <w:rPr>
      <w:rFonts w:ascii="Times New Roman" w:hAnsi="Times New Roman"/>
      <w:sz w:val="16"/>
      <w:szCs w:val="16"/>
      <w:lang w:val="en-GB" w:eastAsia="en-US"/>
    </w:rPr>
  </w:style>
  <w:style w:type="table" w:customStyle="1" w:styleId="TableGrid3">
    <w:name w:val="Table Grid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e"/>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e"/>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2"/>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2"/>
    <w:link w:val="3GPPTextChar"/>
    <w:qFormat/>
    <w:rsid w:val="007E0B60"/>
    <w:pPr>
      <w:spacing w:before="120" w:after="160" w:line="256" w:lineRule="auto"/>
    </w:pPr>
    <w:rPr>
      <w:rFonts w:eastAsia="宋体"/>
      <w:szCs w:val="20"/>
      <w:lang w:eastAsia="zh-CN"/>
    </w:rPr>
  </w:style>
  <w:style w:type="table" w:customStyle="1" w:styleId="210">
    <w:name w:val="网格型21"/>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2"/>
    <w:uiPriority w:val="99"/>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6"/>
    <w:uiPriority w:val="99"/>
    <w:semiHidden/>
    <w:unhideWhenUsed/>
    <w:rsid w:val="007E0B60"/>
  </w:style>
  <w:style w:type="paragraph" w:customStyle="1" w:styleId="TOC20">
    <w:name w:val="TOC 标题2"/>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5"/>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pPr>
      <w:numPr>
        <w:numId w:val="68"/>
      </w:numPr>
    </w:pPr>
  </w:style>
  <w:style w:type="numbering" w:customStyle="1" w:styleId="StyleBulleted1">
    <w:name w:val="Style Bulleted1"/>
    <w:rsid w:val="007E0B60"/>
    <w:pPr>
      <w:numPr>
        <w:numId w:val="65"/>
      </w:numPr>
    </w:pPr>
  </w:style>
  <w:style w:type="numbering" w:customStyle="1" w:styleId="StyleBulletedSymbolsymbolLeft025Hanging02521">
    <w:name w:val="Style Bulleted Symbol (symbol) Left:  0.25&quot; Hanging:  0.25&quot;21"/>
    <w:rsid w:val="007E0B60"/>
    <w:pPr>
      <w:numPr>
        <w:numId w:val="69"/>
      </w:numPr>
    </w:pPr>
  </w:style>
  <w:style w:type="numbering" w:customStyle="1" w:styleId="StyleBulletedSymbolsymbolLeft025Hanging02511">
    <w:name w:val="Style Bulleted Symbol (symbol) Left:  0.25&quot; Hanging:  0.25&quot;11"/>
    <w:rsid w:val="007E0B60"/>
  </w:style>
  <w:style w:type="numbering" w:customStyle="1" w:styleId="3c">
    <w:name w:val="无列表3"/>
    <w:next w:val="a6"/>
    <w:uiPriority w:val="99"/>
    <w:semiHidden/>
    <w:unhideWhenUsed/>
    <w:rsid w:val="007E0B60"/>
  </w:style>
  <w:style w:type="paragraph" w:customStyle="1" w:styleId="TOC30">
    <w:name w:val="TOC 标题3"/>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5"/>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pPr>
      <w:numPr>
        <w:numId w:val="66"/>
      </w:numPr>
    </w:pPr>
  </w:style>
  <w:style w:type="numbering" w:customStyle="1" w:styleId="StyleBulletedSymbolsymbolLeft025Hanging02522">
    <w:name w:val="Style Bulleted Symbol (symbol) Left:  0.25&quot; Hanging:  0.25&quot;22"/>
    <w:rsid w:val="007E0B60"/>
    <w:pPr>
      <w:numPr>
        <w:numId w:val="74"/>
      </w:numPr>
    </w:pPr>
  </w:style>
  <w:style w:type="numbering" w:customStyle="1" w:styleId="StyleBulletedSymbolsymbolLeft025Hanging02512">
    <w:name w:val="Style Bulleted Symbol (symbol) Left:  0.25&quot; Hanging:  0.25&quot;12"/>
    <w:rsid w:val="007E0B60"/>
  </w:style>
  <w:style w:type="paragraph" w:styleId="TOC">
    <w:name w:val="TOC Heading"/>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6"/>
    <w:uiPriority w:val="99"/>
    <w:semiHidden/>
    <w:unhideWhenUsed/>
    <w:rsid w:val="007E0B60"/>
  </w:style>
  <w:style w:type="numbering" w:customStyle="1" w:styleId="StyleBulletedSymbolsymbolLeft025Hanging0255">
    <w:name w:val="Style Bulleted Symbol (symbol) Left:  0.25&quot; Hanging:  0.25&quot;5"/>
    <w:rsid w:val="007E0B60"/>
    <w:pPr>
      <w:numPr>
        <w:numId w:val="84"/>
      </w:numPr>
    </w:pPr>
  </w:style>
  <w:style w:type="numbering" w:customStyle="1" w:styleId="StyleBulletedSymbolsymbolLeft025Hanging03">
    <w:name w:val="Style Bulleted Symbol (symbol) Left:  0.25&quot; Hanging:  0.3"/>
    <w:rsid w:val="007E0B60"/>
    <w:pPr>
      <w:numPr>
        <w:numId w:val="72"/>
      </w:numPr>
    </w:pPr>
  </w:style>
  <w:style w:type="numbering" w:customStyle="1" w:styleId="StyleBulleted3">
    <w:name w:val="Style Bulleted3"/>
    <w:rsid w:val="007E0B60"/>
    <w:pPr>
      <w:numPr>
        <w:numId w:val="67"/>
      </w:numPr>
    </w:pPr>
  </w:style>
  <w:style w:type="numbering" w:customStyle="1" w:styleId="StyleBulletedSymbolsymbolLeft025Hanging02523">
    <w:name w:val="Style Bulleted Symbol (symbol) Left:  0.25&quot; Hanging:  0.25&quot;23"/>
    <w:rsid w:val="007E0B60"/>
    <w:pPr>
      <w:numPr>
        <w:numId w:val="73"/>
      </w:numPr>
    </w:pPr>
  </w:style>
  <w:style w:type="numbering" w:customStyle="1" w:styleId="StyleBulletedSymbolsymbolLeft025Hanging02513">
    <w:name w:val="Style Bulleted Symbol (symbol) Left:  0.25&quot; Hanging:  0.25&quot;13"/>
    <w:rsid w:val="007E0B60"/>
  </w:style>
  <w:style w:type="numbering" w:customStyle="1" w:styleId="NoList2">
    <w:name w:val="No List2"/>
    <w:next w:val="a6"/>
    <w:uiPriority w:val="99"/>
    <w:semiHidden/>
    <w:unhideWhenUsed/>
    <w:rsid w:val="007E0B60"/>
  </w:style>
  <w:style w:type="numbering" w:customStyle="1" w:styleId="1110">
    <w:name w:val="无列表111"/>
    <w:next w:val="a6"/>
    <w:uiPriority w:val="99"/>
    <w:semiHidden/>
    <w:unhideWhenUsed/>
    <w:rsid w:val="007E0B60"/>
  </w:style>
  <w:style w:type="numbering" w:customStyle="1" w:styleId="NoList3">
    <w:name w:val="No List3"/>
    <w:next w:val="a6"/>
    <w:uiPriority w:val="99"/>
    <w:semiHidden/>
    <w:unhideWhenUsed/>
    <w:rsid w:val="007E0B60"/>
  </w:style>
  <w:style w:type="numbering" w:customStyle="1" w:styleId="122">
    <w:name w:val="无列表12"/>
    <w:next w:val="a6"/>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6"/>
    <w:uiPriority w:val="99"/>
    <w:semiHidden/>
    <w:unhideWhenUsed/>
    <w:rsid w:val="007E0B60"/>
  </w:style>
  <w:style w:type="numbering" w:customStyle="1" w:styleId="133">
    <w:name w:val="无列表13"/>
    <w:next w:val="a6"/>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pPr>
      <w:numPr>
        <w:numId w:val="71"/>
      </w:numPr>
    </w:pPr>
  </w:style>
  <w:style w:type="numbering" w:customStyle="1" w:styleId="StyleBulletedSymbolsymbolLeft025Hanging02514">
    <w:name w:val="Style Bulleted Symbol (symbol) Left:  0.25&quot; Hanging:  0.25&quot;14"/>
    <w:rsid w:val="007E0B60"/>
  </w:style>
  <w:style w:type="character" w:customStyle="1" w:styleId="1a">
    <w:name w:val="日期 字符1"/>
    <w:basedOn w:val="a4"/>
    <w:uiPriority w:val="99"/>
    <w:semiHidden/>
    <w:rsid w:val="007E0B60"/>
    <w:rPr>
      <w:rFonts w:ascii="Times New Roman" w:hAnsi="Times New Roman"/>
      <w:lang w:val="en-GB" w:eastAsia="en-US"/>
    </w:rPr>
  </w:style>
  <w:style w:type="numbering" w:customStyle="1" w:styleId="44">
    <w:name w:val="无列表4"/>
    <w:next w:val="a6"/>
    <w:uiPriority w:val="99"/>
    <w:semiHidden/>
    <w:unhideWhenUsed/>
    <w:rsid w:val="007E0B60"/>
  </w:style>
  <w:style w:type="table" w:customStyle="1" w:styleId="TableGrid15">
    <w:name w:val="Table Grid1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5"/>
    <w:next w:val="-60"/>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5"/>
    <w:next w:val="-1"/>
    <w:uiPriority w:val="34"/>
    <w:qFormat/>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6"/>
    <w:uiPriority w:val="99"/>
    <w:semiHidden/>
    <w:unhideWhenUsed/>
    <w:rsid w:val="007E0B60"/>
  </w:style>
  <w:style w:type="table" w:customStyle="1" w:styleId="TableGrid20">
    <w:name w:val="TableGrid2"/>
    <w:basedOn w:val="a5"/>
    <w:next w:val="ae"/>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6"/>
    <w:uiPriority w:val="99"/>
    <w:semiHidden/>
    <w:unhideWhenUsed/>
    <w:rsid w:val="007E0B60"/>
  </w:style>
  <w:style w:type="table" w:customStyle="1" w:styleId="TableGrid220">
    <w:name w:val="Table Grid2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6"/>
    <w:uiPriority w:val="99"/>
    <w:semiHidden/>
    <w:unhideWhenUsed/>
    <w:rsid w:val="007E0B60"/>
  </w:style>
  <w:style w:type="table" w:customStyle="1" w:styleId="-620">
    <w:name w:val="深色列表 - 着色 6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5"/>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6"/>
    <w:uiPriority w:val="99"/>
    <w:semiHidden/>
    <w:unhideWhenUsed/>
    <w:rsid w:val="007E0B60"/>
  </w:style>
  <w:style w:type="table" w:customStyle="1" w:styleId="TableGrid320">
    <w:name w:val="Table Grid3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6"/>
    <w:uiPriority w:val="99"/>
    <w:semiHidden/>
    <w:unhideWhenUsed/>
    <w:rsid w:val="007E0B60"/>
  </w:style>
  <w:style w:type="table" w:customStyle="1" w:styleId="DarkList-Accent612">
    <w:name w:val="Dark List - Accent 61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6"/>
    <w:uiPriority w:val="99"/>
    <w:semiHidden/>
    <w:unhideWhenUsed/>
    <w:rsid w:val="007E0B60"/>
  </w:style>
  <w:style w:type="table" w:customStyle="1" w:styleId="TableGrid420">
    <w:name w:val="Table Grid4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6"/>
    <w:uiPriority w:val="99"/>
    <w:semiHidden/>
    <w:unhideWhenUsed/>
    <w:rsid w:val="007E0B60"/>
  </w:style>
  <w:style w:type="table" w:customStyle="1" w:styleId="DarkList-Accent622">
    <w:name w:val="Dark List - Accent 62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6"/>
    <w:uiPriority w:val="99"/>
    <w:semiHidden/>
    <w:unhideWhenUsed/>
    <w:rsid w:val="007E0B60"/>
  </w:style>
  <w:style w:type="table" w:customStyle="1" w:styleId="TableGrid62">
    <w:name w:val="Table Grid6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6"/>
    <w:uiPriority w:val="99"/>
    <w:semiHidden/>
    <w:unhideWhenUsed/>
    <w:rsid w:val="007E0B60"/>
  </w:style>
  <w:style w:type="table" w:customStyle="1" w:styleId="DarkList-Accent632">
    <w:name w:val="Dark List - Accent 63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6"/>
    <w:uiPriority w:val="99"/>
    <w:semiHidden/>
    <w:unhideWhenUsed/>
    <w:rsid w:val="007E0B60"/>
  </w:style>
  <w:style w:type="table" w:customStyle="1" w:styleId="224">
    <w:name w:val="网格型22"/>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6"/>
    <w:uiPriority w:val="99"/>
    <w:semiHidden/>
    <w:unhideWhenUsed/>
    <w:rsid w:val="007E0B60"/>
  </w:style>
  <w:style w:type="table" w:customStyle="1" w:styleId="TableGrid30">
    <w:name w:val="TableGrid3"/>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6"/>
    <w:uiPriority w:val="99"/>
    <w:semiHidden/>
    <w:unhideWhenUsed/>
    <w:rsid w:val="007E0B60"/>
  </w:style>
  <w:style w:type="table" w:customStyle="1" w:styleId="TableGrid230">
    <w:name w:val="Table Grid2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6"/>
    <w:uiPriority w:val="99"/>
    <w:semiHidden/>
    <w:unhideWhenUsed/>
    <w:rsid w:val="007E0B60"/>
  </w:style>
  <w:style w:type="table" w:customStyle="1" w:styleId="-630">
    <w:name w:val="深色列表 - 着色 6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5"/>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6"/>
    <w:uiPriority w:val="99"/>
    <w:semiHidden/>
    <w:unhideWhenUsed/>
    <w:rsid w:val="007E0B60"/>
  </w:style>
  <w:style w:type="table" w:customStyle="1" w:styleId="TableGrid330">
    <w:name w:val="Table Grid3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6"/>
    <w:uiPriority w:val="99"/>
    <w:semiHidden/>
    <w:unhideWhenUsed/>
    <w:rsid w:val="007E0B60"/>
  </w:style>
  <w:style w:type="table" w:customStyle="1" w:styleId="DarkList-Accent613">
    <w:name w:val="Dark List - Accent 61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6"/>
    <w:uiPriority w:val="99"/>
    <w:semiHidden/>
    <w:unhideWhenUsed/>
    <w:rsid w:val="007E0B60"/>
  </w:style>
  <w:style w:type="table" w:customStyle="1" w:styleId="TableGrid430">
    <w:name w:val="Table Grid43"/>
    <w:basedOn w:val="a5"/>
    <w:next w:val="ae"/>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6"/>
    <w:uiPriority w:val="99"/>
    <w:semiHidden/>
    <w:unhideWhenUsed/>
    <w:rsid w:val="007E0B60"/>
  </w:style>
  <w:style w:type="table" w:customStyle="1" w:styleId="DarkList-Accent623">
    <w:name w:val="Dark List - Accent 62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6"/>
    <w:uiPriority w:val="99"/>
    <w:semiHidden/>
    <w:unhideWhenUsed/>
    <w:rsid w:val="007E0B60"/>
  </w:style>
  <w:style w:type="table" w:customStyle="1" w:styleId="TableGrid63">
    <w:name w:val="Table Grid6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6"/>
    <w:uiPriority w:val="99"/>
    <w:semiHidden/>
    <w:unhideWhenUsed/>
    <w:rsid w:val="007E0B60"/>
  </w:style>
  <w:style w:type="table" w:customStyle="1" w:styleId="DarkList-Accent633">
    <w:name w:val="Dark List - Accent 63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6"/>
    <w:uiPriority w:val="99"/>
    <w:semiHidden/>
    <w:unhideWhenUsed/>
    <w:rsid w:val="007E0B60"/>
  </w:style>
  <w:style w:type="table" w:customStyle="1" w:styleId="234">
    <w:name w:val="网格型23"/>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6"/>
    <w:uiPriority w:val="99"/>
    <w:semiHidden/>
    <w:unhideWhenUsed/>
    <w:rsid w:val="007E0B60"/>
  </w:style>
  <w:style w:type="table" w:customStyle="1" w:styleId="TableGrid110">
    <w:name w:val="TableGrid11"/>
    <w:basedOn w:val="a5"/>
    <w:next w:val="ae"/>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6"/>
    <w:uiPriority w:val="99"/>
    <w:semiHidden/>
    <w:unhideWhenUsed/>
    <w:rsid w:val="007E0B60"/>
  </w:style>
  <w:style w:type="table" w:customStyle="1" w:styleId="TableGrid2110">
    <w:name w:val="Table Grid2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6"/>
    <w:uiPriority w:val="99"/>
    <w:semiHidden/>
    <w:unhideWhenUsed/>
    <w:rsid w:val="007E0B60"/>
  </w:style>
  <w:style w:type="table" w:customStyle="1" w:styleId="-6110">
    <w:name w:val="深色列表 - 着色 6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6"/>
    <w:uiPriority w:val="99"/>
    <w:semiHidden/>
    <w:unhideWhenUsed/>
    <w:rsid w:val="007E0B60"/>
  </w:style>
  <w:style w:type="table" w:customStyle="1" w:styleId="TableGrid3110">
    <w:name w:val="Table Grid3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6"/>
    <w:uiPriority w:val="99"/>
    <w:semiHidden/>
    <w:unhideWhenUsed/>
    <w:rsid w:val="007E0B60"/>
  </w:style>
  <w:style w:type="table" w:customStyle="1" w:styleId="DarkList-Accent6111">
    <w:name w:val="Dark List - Accent 61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6"/>
    <w:uiPriority w:val="99"/>
    <w:semiHidden/>
    <w:unhideWhenUsed/>
    <w:rsid w:val="007E0B60"/>
  </w:style>
  <w:style w:type="table" w:customStyle="1" w:styleId="TableGrid4110">
    <w:name w:val="Table Grid4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6"/>
    <w:uiPriority w:val="99"/>
    <w:semiHidden/>
    <w:unhideWhenUsed/>
    <w:rsid w:val="007E0B60"/>
  </w:style>
  <w:style w:type="table" w:customStyle="1" w:styleId="DarkList-Accent6211">
    <w:name w:val="Dark List - Accent 62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6"/>
    <w:uiPriority w:val="99"/>
    <w:semiHidden/>
    <w:unhideWhenUsed/>
    <w:rsid w:val="007E0B60"/>
  </w:style>
  <w:style w:type="table" w:customStyle="1" w:styleId="TableGrid611">
    <w:name w:val="Table Grid6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6"/>
    <w:uiPriority w:val="99"/>
    <w:semiHidden/>
    <w:unhideWhenUsed/>
    <w:rsid w:val="007E0B60"/>
  </w:style>
  <w:style w:type="table" w:customStyle="1" w:styleId="DarkList-Accent6311">
    <w:name w:val="Dark List - Accent 63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6"/>
    <w:uiPriority w:val="99"/>
    <w:semiHidden/>
    <w:unhideWhenUsed/>
    <w:rsid w:val="007E0B60"/>
  </w:style>
  <w:style w:type="table" w:customStyle="1" w:styleId="2115">
    <w:name w:val="网格型211"/>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6"/>
    <w:uiPriority w:val="99"/>
    <w:semiHidden/>
    <w:unhideWhenUsed/>
    <w:rsid w:val="007E0B60"/>
  </w:style>
  <w:style w:type="table" w:customStyle="1" w:styleId="TableGrid40">
    <w:name w:val="TableGrid4"/>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6"/>
    <w:uiPriority w:val="99"/>
    <w:semiHidden/>
    <w:unhideWhenUsed/>
    <w:rsid w:val="007E0B60"/>
  </w:style>
  <w:style w:type="table" w:customStyle="1" w:styleId="TableGrid24">
    <w:name w:val="Table Grid2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6"/>
    <w:uiPriority w:val="99"/>
    <w:semiHidden/>
    <w:unhideWhenUsed/>
    <w:rsid w:val="007E0B60"/>
  </w:style>
  <w:style w:type="table" w:customStyle="1" w:styleId="-640">
    <w:name w:val="深色列表 - 着色 6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6"/>
    <w:uiPriority w:val="99"/>
    <w:semiHidden/>
    <w:unhideWhenUsed/>
    <w:rsid w:val="007E0B60"/>
  </w:style>
  <w:style w:type="table" w:customStyle="1" w:styleId="TableGrid34">
    <w:name w:val="Table Grid3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6"/>
    <w:uiPriority w:val="99"/>
    <w:semiHidden/>
    <w:unhideWhenUsed/>
    <w:rsid w:val="007E0B60"/>
  </w:style>
  <w:style w:type="table" w:customStyle="1" w:styleId="DarkList-Accent614">
    <w:name w:val="Dark List - Accent 61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6"/>
    <w:uiPriority w:val="99"/>
    <w:semiHidden/>
    <w:unhideWhenUsed/>
    <w:rsid w:val="007E0B60"/>
  </w:style>
  <w:style w:type="table" w:customStyle="1" w:styleId="TableGrid44">
    <w:name w:val="Table Grid4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6"/>
    <w:uiPriority w:val="99"/>
    <w:semiHidden/>
    <w:unhideWhenUsed/>
    <w:rsid w:val="007E0B60"/>
  </w:style>
  <w:style w:type="table" w:customStyle="1" w:styleId="DarkList-Accent624">
    <w:name w:val="Dark List - Accent 62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6"/>
    <w:uiPriority w:val="99"/>
    <w:semiHidden/>
    <w:unhideWhenUsed/>
    <w:rsid w:val="007E0B60"/>
  </w:style>
  <w:style w:type="table" w:customStyle="1" w:styleId="TableGrid64">
    <w:name w:val="Table Grid6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6"/>
    <w:uiPriority w:val="99"/>
    <w:semiHidden/>
    <w:unhideWhenUsed/>
    <w:rsid w:val="007E0B60"/>
  </w:style>
  <w:style w:type="table" w:customStyle="1" w:styleId="DarkList-Accent634">
    <w:name w:val="Dark List - Accent 63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6"/>
    <w:uiPriority w:val="99"/>
    <w:semiHidden/>
    <w:unhideWhenUsed/>
    <w:rsid w:val="007E0B60"/>
  </w:style>
  <w:style w:type="table" w:customStyle="1" w:styleId="244">
    <w:name w:val="网格型24"/>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6"/>
    <w:uiPriority w:val="99"/>
    <w:semiHidden/>
    <w:unhideWhenUsed/>
    <w:rsid w:val="007E0B60"/>
  </w:style>
  <w:style w:type="table" w:customStyle="1" w:styleId="TableGrid50">
    <w:name w:val="TableGrid5"/>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6"/>
    <w:uiPriority w:val="99"/>
    <w:semiHidden/>
    <w:unhideWhenUsed/>
    <w:rsid w:val="007E0B60"/>
  </w:style>
  <w:style w:type="table" w:customStyle="1" w:styleId="TableGrid25">
    <w:name w:val="Table Grid2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6"/>
    <w:uiPriority w:val="99"/>
    <w:semiHidden/>
    <w:unhideWhenUsed/>
    <w:rsid w:val="007E0B60"/>
  </w:style>
  <w:style w:type="table" w:customStyle="1" w:styleId="-650">
    <w:name w:val="深色列表 - 着色 6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6"/>
    <w:uiPriority w:val="99"/>
    <w:semiHidden/>
    <w:unhideWhenUsed/>
    <w:rsid w:val="007E0B60"/>
  </w:style>
  <w:style w:type="table" w:customStyle="1" w:styleId="TableGrid35">
    <w:name w:val="Table Grid3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6"/>
    <w:uiPriority w:val="99"/>
    <w:semiHidden/>
    <w:unhideWhenUsed/>
    <w:rsid w:val="007E0B60"/>
  </w:style>
  <w:style w:type="table" w:customStyle="1" w:styleId="DarkList-Accent615">
    <w:name w:val="Dark List - Accent 61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6"/>
    <w:uiPriority w:val="99"/>
    <w:semiHidden/>
    <w:unhideWhenUsed/>
    <w:rsid w:val="007E0B60"/>
  </w:style>
  <w:style w:type="table" w:customStyle="1" w:styleId="TableGrid45">
    <w:name w:val="Table Grid4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6"/>
    <w:uiPriority w:val="99"/>
    <w:semiHidden/>
    <w:unhideWhenUsed/>
    <w:rsid w:val="007E0B60"/>
  </w:style>
  <w:style w:type="table" w:customStyle="1" w:styleId="DarkList-Accent625">
    <w:name w:val="Dark List - Accent 62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6"/>
    <w:uiPriority w:val="99"/>
    <w:semiHidden/>
    <w:unhideWhenUsed/>
    <w:rsid w:val="007E0B60"/>
  </w:style>
  <w:style w:type="table" w:customStyle="1" w:styleId="TableGrid65">
    <w:name w:val="Table Grid6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6"/>
    <w:uiPriority w:val="99"/>
    <w:semiHidden/>
    <w:unhideWhenUsed/>
    <w:rsid w:val="007E0B60"/>
  </w:style>
  <w:style w:type="table" w:customStyle="1" w:styleId="DarkList-Accent635">
    <w:name w:val="Dark List - Accent 63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6"/>
    <w:uiPriority w:val="99"/>
    <w:semiHidden/>
    <w:unhideWhenUsed/>
    <w:rsid w:val="007E0B60"/>
  </w:style>
  <w:style w:type="table" w:customStyle="1" w:styleId="254">
    <w:name w:val="网格型25"/>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6"/>
    <w:uiPriority w:val="99"/>
    <w:semiHidden/>
    <w:unhideWhenUsed/>
    <w:rsid w:val="007E0B60"/>
  </w:style>
  <w:style w:type="table" w:customStyle="1" w:styleId="TableGrid60">
    <w:name w:val="TableGrid6"/>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6"/>
    <w:uiPriority w:val="99"/>
    <w:semiHidden/>
    <w:unhideWhenUsed/>
    <w:rsid w:val="007E0B60"/>
  </w:style>
  <w:style w:type="table" w:customStyle="1" w:styleId="TableGrid26">
    <w:name w:val="Table Grid2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6"/>
    <w:uiPriority w:val="99"/>
    <w:semiHidden/>
    <w:unhideWhenUsed/>
    <w:rsid w:val="007E0B60"/>
  </w:style>
  <w:style w:type="table" w:customStyle="1" w:styleId="-660">
    <w:name w:val="深色列表 - 着色 6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6"/>
    <w:uiPriority w:val="99"/>
    <w:semiHidden/>
    <w:unhideWhenUsed/>
    <w:rsid w:val="007E0B60"/>
  </w:style>
  <w:style w:type="table" w:customStyle="1" w:styleId="TableGrid36">
    <w:name w:val="Table Grid3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6"/>
    <w:uiPriority w:val="99"/>
    <w:semiHidden/>
    <w:unhideWhenUsed/>
    <w:rsid w:val="007E0B60"/>
  </w:style>
  <w:style w:type="table" w:customStyle="1" w:styleId="DarkList-Accent616">
    <w:name w:val="Dark List - Accent 61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6"/>
    <w:uiPriority w:val="99"/>
    <w:semiHidden/>
    <w:unhideWhenUsed/>
    <w:rsid w:val="007E0B60"/>
  </w:style>
  <w:style w:type="table" w:customStyle="1" w:styleId="TableGrid46">
    <w:name w:val="Table Grid4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6"/>
    <w:uiPriority w:val="99"/>
    <w:semiHidden/>
    <w:unhideWhenUsed/>
    <w:rsid w:val="007E0B60"/>
  </w:style>
  <w:style w:type="table" w:customStyle="1" w:styleId="DarkList-Accent626">
    <w:name w:val="Dark List - Accent 62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6"/>
    <w:uiPriority w:val="99"/>
    <w:semiHidden/>
    <w:unhideWhenUsed/>
    <w:rsid w:val="007E0B60"/>
  </w:style>
  <w:style w:type="table" w:customStyle="1" w:styleId="TableGrid66">
    <w:name w:val="Table Grid6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6"/>
    <w:uiPriority w:val="99"/>
    <w:semiHidden/>
    <w:unhideWhenUsed/>
    <w:rsid w:val="007E0B60"/>
  </w:style>
  <w:style w:type="table" w:customStyle="1" w:styleId="DarkList-Accent636">
    <w:name w:val="Dark List - Accent 63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6"/>
    <w:uiPriority w:val="99"/>
    <w:semiHidden/>
    <w:unhideWhenUsed/>
    <w:rsid w:val="007E0B60"/>
  </w:style>
  <w:style w:type="table" w:customStyle="1" w:styleId="264">
    <w:name w:val="网格型26"/>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1302B7"/>
    <w:rPr>
      <w:rFonts w:ascii="Arial" w:hAnsi="Arial"/>
      <w:sz w:val="22"/>
      <w:szCs w:val="24"/>
      <w:lang w:eastAsia="en-US"/>
    </w:rPr>
  </w:style>
  <w:style w:type="table" w:styleId="1-5">
    <w:name w:val="Grid Table 1 Light Accent 5"/>
    <w:basedOn w:val="a5"/>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5"/>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5"/>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styleId="affff2">
    <w:name w:val="Unresolved Mention"/>
    <w:basedOn w:val="a4"/>
    <w:uiPriority w:val="99"/>
    <w:semiHidden/>
    <w:unhideWhenUsed/>
    <w:rsid w:val="00BB0028"/>
    <w:rPr>
      <w:color w:val="605E5C"/>
      <w:shd w:val="clear" w:color="auto" w:fill="E1DFDD"/>
    </w:rPr>
  </w:style>
  <w:style w:type="character" w:customStyle="1" w:styleId="proposal10">
    <w:name w:val="proposal 字符1"/>
    <w:qFormat/>
    <w:rsid w:val="00645274"/>
    <w:rPr>
      <w:b/>
    </w:rPr>
  </w:style>
  <w:style w:type="character" w:customStyle="1" w:styleId="proposal2">
    <w:name w:val="proposal 字符"/>
    <w:rsid w:val="00645274"/>
    <w:rPr>
      <w: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45274"/>
    <w:rPr>
      <w:rFonts w:eastAsia="MS Mincho"/>
      <w:szCs w:val="24"/>
      <w:lang w:val="en-US" w:eastAsia="en-US" w:bidi="ar-SA"/>
    </w:rPr>
  </w:style>
  <w:style w:type="character" w:customStyle="1" w:styleId="xxxapple-converted-space">
    <w:name w:val="x_xxapple-converted-space"/>
    <w:rsid w:val="00645274"/>
  </w:style>
  <w:style w:type="paragraph" w:customStyle="1" w:styleId="xxxmsonormal">
    <w:name w:val="x_xxmsonormal"/>
    <w:basedOn w:val="a2"/>
    <w:qFormat/>
    <w:rsid w:val="00645274"/>
    <w:pPr>
      <w:spacing w:after="0"/>
      <w:jc w:val="left"/>
    </w:pPr>
    <w:rPr>
      <w:rFonts w:eastAsia="Malgun Gothic"/>
      <w:sz w:val="24"/>
      <w:lang w:eastAsia="ko-KR"/>
    </w:rPr>
  </w:style>
  <w:style w:type="paragraph" w:customStyle="1" w:styleId="xmsonormal">
    <w:name w:val="x_msonormal"/>
    <w:basedOn w:val="a2"/>
    <w:qFormat/>
    <w:rsid w:val="00645274"/>
    <w:pPr>
      <w:spacing w:after="0"/>
      <w:jc w:val="left"/>
    </w:pPr>
    <w:rPr>
      <w:rFonts w:ascii="Calibri" w:eastAsia="Calibri" w:hAnsi="Calibri" w:cs="Calibri"/>
      <w:sz w:val="22"/>
      <w:szCs w:val="22"/>
    </w:rPr>
  </w:style>
  <w:style w:type="paragraph" w:customStyle="1" w:styleId="Agreement">
    <w:name w:val="Agreement"/>
    <w:basedOn w:val="a2"/>
    <w:rsid w:val="00645274"/>
    <w:pPr>
      <w:numPr>
        <w:numId w:val="58"/>
      </w:numPr>
      <w:spacing w:before="60" w:after="0"/>
      <w:jc w:val="left"/>
    </w:pPr>
    <w:rPr>
      <w:rFonts w:ascii="Arial" w:eastAsia="宋体" w:hAnsi="Arial" w:cs="Arial"/>
      <w:b/>
      <w:bCs/>
      <w:szCs w:val="20"/>
      <w:lang w:eastAsia="en-GB"/>
    </w:rPr>
  </w:style>
  <w:style w:type="character" w:customStyle="1" w:styleId="1d">
    <w:name w:val="未处理的提及1"/>
    <w:basedOn w:val="a4"/>
    <w:uiPriority w:val="99"/>
    <w:semiHidden/>
    <w:unhideWhenUsed/>
    <w:qFormat/>
    <w:rsid w:val="00645274"/>
    <w:rPr>
      <w:color w:val="605E5C"/>
      <w:shd w:val="clear" w:color="auto" w:fill="E1DFDD"/>
    </w:rPr>
  </w:style>
  <w:style w:type="character" w:customStyle="1" w:styleId="references1">
    <w:name w:val="references 字符"/>
    <w:basedOn w:val="a4"/>
    <w:link w:val="references0"/>
    <w:rsid w:val="00645274"/>
    <w:rPr>
      <w:rFonts w:eastAsiaTheme="minorEastAsia"/>
      <w:noProof/>
      <w:szCs w:val="16"/>
    </w:rPr>
  </w:style>
  <w:style w:type="character" w:customStyle="1" w:styleId="MTDisplayEquation0">
    <w:name w:val="MTDisplayEquation 字符"/>
    <w:basedOn w:val="references1"/>
    <w:rsid w:val="00645274"/>
    <w:rPr>
      <w:rFonts w:eastAsiaTheme="minorEastAsia"/>
      <w:noProof/>
      <w:szCs w:val="16"/>
    </w:rPr>
  </w:style>
  <w:style w:type="character" w:customStyle="1" w:styleId="cf01">
    <w:name w:val="cf01"/>
    <w:basedOn w:val="a4"/>
    <w:qFormat/>
    <w:rsid w:val="00645274"/>
    <w:rPr>
      <w:rFonts w:ascii="Meiryo UI" w:eastAsia="Meiryo UI" w:hAnsi="Meiryo UI" w:hint="eastAsia"/>
      <w:sz w:val="18"/>
      <w:szCs w:val="18"/>
    </w:rPr>
  </w:style>
  <w:style w:type="paragraph" w:customStyle="1" w:styleId="Tabletext4">
    <w:name w:val="Table_text"/>
    <w:basedOn w:val="a2"/>
    <w:qFormat/>
    <w:rsid w:val="006452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45274"/>
  </w:style>
  <w:style w:type="character" w:customStyle="1" w:styleId="rynqvb">
    <w:name w:val="rynqvb"/>
    <w:basedOn w:val="a4"/>
    <w:rsid w:val="00645274"/>
  </w:style>
  <w:style w:type="character" w:customStyle="1" w:styleId="1e">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45274"/>
    <w:rPr>
      <w:rFonts w:ascii="Times" w:eastAsia="Batang" w:hAnsi="Times"/>
      <w:szCs w:val="24"/>
      <w:lang w:val="en-GB" w:eastAsia="x-none"/>
    </w:rPr>
  </w:style>
  <w:style w:type="table" w:styleId="1f">
    <w:name w:val="Grid Table 1 Light"/>
    <w:basedOn w:val="a5"/>
    <w:uiPriority w:val="46"/>
    <w:rsid w:val="0064527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7">
    <w:name w:val="Plain Table 5"/>
    <w:basedOn w:val="a5"/>
    <w:uiPriority w:val="45"/>
    <w:rsid w:val="006452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0">
    <w:name w:val="Plain Table 1"/>
    <w:basedOn w:val="a5"/>
    <w:uiPriority w:val="41"/>
    <w:rsid w:val="006452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f5">
    <w:name w:val="未处理的提及2"/>
    <w:basedOn w:val="a4"/>
    <w:uiPriority w:val="99"/>
    <w:semiHidden/>
    <w:unhideWhenUsed/>
    <w:rsid w:val="00645274"/>
    <w:rPr>
      <w:color w:val="605E5C"/>
      <w:shd w:val="clear" w:color="auto" w:fill="E1DFDD"/>
    </w:rPr>
  </w:style>
  <w:style w:type="paragraph" w:customStyle="1" w:styleId="figurecaption">
    <w:name w:val="figure caption"/>
    <w:rsid w:val="00645274"/>
    <w:pPr>
      <w:numPr>
        <w:numId w:val="61"/>
      </w:numPr>
      <w:tabs>
        <w:tab w:val="left" w:pos="533"/>
      </w:tabs>
      <w:spacing w:before="80" w:after="200"/>
      <w:jc w:val="both"/>
    </w:pPr>
    <w:rPr>
      <w:noProof/>
      <w:sz w:val="16"/>
      <w:szCs w:val="16"/>
      <w:lang w:eastAsia="en-US"/>
    </w:rPr>
  </w:style>
  <w:style w:type="paragraph" w:customStyle="1" w:styleId="3GPPH1">
    <w:name w:val="3GPP H1"/>
    <w:basedOn w:val="1"/>
    <w:next w:val="3GPPText"/>
    <w:link w:val="3GPPH1Char"/>
    <w:qFormat/>
    <w:rsid w:val="00645274"/>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paragraph" w:customStyle="1" w:styleId="3GPPH2">
    <w:name w:val="3GPP H2"/>
    <w:basedOn w:val="20"/>
    <w:next w:val="3GPPText"/>
    <w:link w:val="3GPPH2Char"/>
    <w:qFormat/>
    <w:rsid w:val="00645274"/>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645274"/>
    <w:rPr>
      <w:rFonts w:ascii="Arial" w:hAnsi="Arial"/>
      <w:sz w:val="36"/>
      <w:lang w:val="en-GB" w:eastAsia="en-US"/>
    </w:rPr>
  </w:style>
  <w:style w:type="character" w:customStyle="1" w:styleId="3GPPH2Char">
    <w:name w:val="3GPP H2 Char"/>
    <w:link w:val="3GPPH2"/>
    <w:rsid w:val="00645274"/>
    <w:rPr>
      <w:rFonts w:ascii="Arial" w:hAnsi="Arial"/>
      <w:sz w:val="32"/>
      <w:lang w:val="en-GB" w:eastAsia="en-US"/>
    </w:rPr>
  </w:style>
  <w:style w:type="character" w:customStyle="1" w:styleId="TANChar">
    <w:name w:val="TAN Char"/>
    <w:link w:val="TAN"/>
    <w:qFormat/>
    <w:locked/>
    <w:rsid w:val="00645274"/>
    <w:rPr>
      <w:rFonts w:ascii="Arial" w:hAnsi="Arial"/>
      <w:sz w:val="18"/>
      <w:lang w:val="en-GB" w:eastAsia="en-US"/>
    </w:rPr>
  </w:style>
  <w:style w:type="character" w:customStyle="1" w:styleId="normaltextrun">
    <w:name w:val="normaltextrun"/>
    <w:qFormat/>
    <w:rsid w:val="00645274"/>
  </w:style>
  <w:style w:type="character" w:customStyle="1" w:styleId="spellingerror">
    <w:name w:val="spellingerror"/>
    <w:rsid w:val="00645274"/>
  </w:style>
  <w:style w:type="numbering" w:customStyle="1" w:styleId="3GPPListofBullets">
    <w:name w:val="3GPP List of Bullets"/>
    <w:rsid w:val="00645274"/>
    <w:pPr>
      <w:numPr>
        <w:numId w:val="64"/>
      </w:numPr>
    </w:pPr>
  </w:style>
  <w:style w:type="paragraph" w:customStyle="1" w:styleId="xxxmsolistparagraph">
    <w:name w:val="x_xxmsolistparagraph"/>
    <w:basedOn w:val="a2"/>
    <w:uiPriority w:val="99"/>
    <w:rsid w:val="00645274"/>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645274"/>
    <w:pPr>
      <w:spacing w:before="100" w:beforeAutospacing="1" w:after="100" w:afterAutospacing="1"/>
      <w:jc w:val="left"/>
    </w:pPr>
    <w:rPr>
      <w:rFonts w:ascii="Calibri" w:eastAsia="Calibri" w:hAnsi="Calibri" w:cs="Calibri"/>
      <w:sz w:val="22"/>
      <w:szCs w:val="22"/>
    </w:rPr>
  </w:style>
  <w:style w:type="character" w:customStyle="1" w:styleId="mc-span">
    <w:name w:val="mc-span"/>
    <w:rsid w:val="00645274"/>
  </w:style>
  <w:style w:type="paragraph" w:customStyle="1" w:styleId="3nobreakH3Underrubrik2h3MemoHeading3helloTitre">
    <w:name w:val="スタイル 見出し 3no breakH3Underrubrik2h3Memo Heading 3helloTitre ..."/>
    <w:basedOn w:val="30"/>
    <w:qFormat/>
    <w:rsid w:val="00645274"/>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645274"/>
    <w:pPr>
      <w:ind w:left="2880" w:hanging="360"/>
      <w:jc w:val="left"/>
    </w:pPr>
    <w:rPr>
      <w:rFonts w:ascii="Arial" w:hAnsi="Arial"/>
      <w:bCs w:val="0"/>
      <w:i/>
      <w:iCs/>
      <w:color w:val="000000"/>
      <w:sz w:val="20"/>
      <w:szCs w:val="26"/>
      <w:lang w:val="en-GB" w:eastAsia="x-none"/>
    </w:rPr>
  </w:style>
  <w:style w:type="paragraph" w:customStyle="1" w:styleId="ZTE-Proposal-20210505">
    <w:name w:val="!ZTE-Proposal-2021 + 段前: 0.5 行 段后: 0.5 行"/>
    <w:basedOn w:val="a2"/>
    <w:qFormat/>
    <w:rsid w:val="00645274"/>
    <w:pPr>
      <w:numPr>
        <w:numId w:val="62"/>
      </w:numPr>
      <w:spacing w:beforeLines="30" w:before="30" w:afterLines="30" w:after="30" w:line="288" w:lineRule="auto"/>
      <w:jc w:val="left"/>
    </w:pPr>
    <w:rPr>
      <w:rFonts w:eastAsia="宋体" w:cs="宋体"/>
      <w:b/>
      <w:bCs/>
      <w:i/>
      <w:iCs/>
      <w:kern w:val="2"/>
      <w:szCs w:val="20"/>
      <w:lang w:val="en-GB" w:eastAsia="zh-CN"/>
    </w:rPr>
  </w:style>
  <w:style w:type="character" w:customStyle="1" w:styleId="1f1">
    <w:name w:val="未解決のメンション1"/>
    <w:uiPriority w:val="99"/>
    <w:unhideWhenUsed/>
    <w:rsid w:val="00645274"/>
    <w:rPr>
      <w:color w:val="605E5C"/>
      <w:shd w:val="clear" w:color="auto" w:fill="E1DFDD"/>
    </w:rPr>
  </w:style>
  <w:style w:type="character" w:customStyle="1" w:styleId="5Char">
    <w:name w:val="标题 5 Char"/>
    <w:aliases w:val="H5 Char1"/>
    <w:qFormat/>
    <w:rsid w:val="00645274"/>
    <w:rPr>
      <w:rFonts w:ascii="Arial" w:hAnsi="Arial"/>
    </w:rPr>
  </w:style>
  <w:style w:type="paragraph" w:customStyle="1" w:styleId="611">
    <w:name w:val="标题 611"/>
    <w:basedOn w:val="a2"/>
    <w:qFormat/>
    <w:rsid w:val="00645274"/>
    <w:pPr>
      <w:tabs>
        <w:tab w:val="num" w:pos="1152"/>
      </w:tabs>
      <w:spacing w:after="0"/>
      <w:jc w:val="left"/>
    </w:pPr>
    <w:rPr>
      <w:rFonts w:ascii="Times" w:eastAsia="MS PGothic" w:hAnsi="Times" w:cs="Times"/>
      <w:szCs w:val="20"/>
      <w:lang w:eastAsia="ja-JP"/>
    </w:rPr>
  </w:style>
  <w:style w:type="paragraph" w:customStyle="1" w:styleId="711">
    <w:name w:val="标题 711"/>
    <w:basedOn w:val="a2"/>
    <w:qFormat/>
    <w:rsid w:val="00645274"/>
    <w:pPr>
      <w:tabs>
        <w:tab w:val="num" w:pos="1296"/>
      </w:tabs>
      <w:spacing w:after="0"/>
      <w:jc w:val="left"/>
    </w:pPr>
    <w:rPr>
      <w:rFonts w:ascii="Times" w:eastAsia="MS PGothic" w:hAnsi="Times" w:cs="Times"/>
      <w:szCs w:val="20"/>
      <w:lang w:eastAsia="ja-JP"/>
    </w:rPr>
  </w:style>
  <w:style w:type="paragraph" w:customStyle="1" w:styleId="4h4H4H41h41H42h42H43h43H411h411H421h421H44h3">
    <w:name w:val="スタイル 見出し 4h4H4H41h41H42h42H43h43H411h411H421h421H44h...3"/>
    <w:basedOn w:val="4"/>
    <w:qFormat/>
    <w:rsid w:val="00645274"/>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645274"/>
    <w:pPr>
      <w:ind w:left="2880" w:hanging="360"/>
      <w:jc w:val="left"/>
    </w:pPr>
    <w:rPr>
      <w:rFonts w:ascii="Arial" w:eastAsia="Batang" w:hAnsi="Arial"/>
      <w:bCs w:val="0"/>
      <w:i/>
      <w:iCs/>
      <w:sz w:val="20"/>
      <w:szCs w:val="26"/>
      <w:lang w:val="en-GB" w:eastAsia="x-none"/>
    </w:rPr>
  </w:style>
  <w:style w:type="character" w:customStyle="1" w:styleId="1f2">
    <w:name w:val="メンション1"/>
    <w:uiPriority w:val="99"/>
    <w:unhideWhenUsed/>
    <w:rsid w:val="00645274"/>
    <w:rPr>
      <w:color w:val="2B579A"/>
      <w:shd w:val="clear" w:color="auto" w:fill="E6E6E6"/>
    </w:rPr>
  </w:style>
  <w:style w:type="character" w:customStyle="1" w:styleId="xapple-converted-space">
    <w:name w:val="x_apple-converted-space"/>
    <w:qFormat/>
    <w:rsid w:val="00645274"/>
  </w:style>
  <w:style w:type="paragraph" w:customStyle="1" w:styleId="xlistparagraph">
    <w:name w:val="x_listparagraph"/>
    <w:basedOn w:val="a2"/>
    <w:qFormat/>
    <w:rsid w:val="00645274"/>
    <w:pPr>
      <w:spacing w:after="0"/>
      <w:jc w:val="left"/>
    </w:pPr>
    <w:rPr>
      <w:rFonts w:ascii="Calibri" w:eastAsia="Calibri" w:hAnsi="Calibri" w:cs="Calibri"/>
      <w:sz w:val="22"/>
      <w:szCs w:val="22"/>
    </w:rPr>
  </w:style>
  <w:style w:type="paragraph" w:customStyle="1" w:styleId="xa0">
    <w:name w:val="xa0"/>
    <w:basedOn w:val="a2"/>
    <w:qFormat/>
    <w:rsid w:val="00645274"/>
    <w:pPr>
      <w:spacing w:before="100" w:beforeAutospacing="1" w:after="100" w:afterAutospacing="1"/>
      <w:jc w:val="left"/>
    </w:pPr>
    <w:rPr>
      <w:rFonts w:ascii="Calibri" w:eastAsia="Calibri" w:hAnsi="Calibri" w:cs="Calibri"/>
      <w:sz w:val="22"/>
      <w:szCs w:val="22"/>
      <w:lang w:eastAsia="zh-CN"/>
    </w:rPr>
  </w:style>
  <w:style w:type="character" w:customStyle="1" w:styleId="154">
    <w:name w:val="15"/>
    <w:qFormat/>
    <w:rsid w:val="00645274"/>
    <w:rPr>
      <w:rFonts w:ascii="Symbol" w:hAnsi="Symbol" w:hint="default"/>
      <w:b/>
      <w:bCs/>
    </w:rPr>
  </w:style>
  <w:style w:type="character" w:customStyle="1" w:styleId="mark5gnezsh2s">
    <w:name w:val="mark5gnezsh2s"/>
    <w:qFormat/>
    <w:rsid w:val="00645274"/>
  </w:style>
  <w:style w:type="character" w:customStyle="1" w:styleId="markca674dpc9">
    <w:name w:val="markca674dpc9"/>
    <w:qFormat/>
    <w:rsid w:val="00645274"/>
  </w:style>
  <w:style w:type="paragraph" w:customStyle="1" w:styleId="a00">
    <w:name w:val="a0"/>
    <w:basedOn w:val="a2"/>
    <w:qFormat/>
    <w:rsid w:val="00645274"/>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645274"/>
  </w:style>
  <w:style w:type="character" w:customStyle="1" w:styleId="xxapple-converted-space">
    <w:name w:val="xxapple-converted-space"/>
    <w:qFormat/>
    <w:rsid w:val="00645274"/>
  </w:style>
  <w:style w:type="character" w:customStyle="1" w:styleId="xxxapple-converted-space0">
    <w:name w:val="xxxapple-converted-space"/>
    <w:qFormat/>
    <w:rsid w:val="00645274"/>
  </w:style>
  <w:style w:type="paragraph" w:customStyle="1" w:styleId="xx0maintext">
    <w:name w:val="x_x0maintext"/>
    <w:basedOn w:val="a2"/>
    <w:uiPriority w:val="99"/>
    <w:qFormat/>
    <w:rsid w:val="00645274"/>
    <w:pPr>
      <w:spacing w:after="0"/>
      <w:jc w:val="left"/>
    </w:pPr>
    <w:rPr>
      <w:rFonts w:ascii="宋体" w:eastAsia="宋体" w:hAnsi="宋体" w:cs="宋体"/>
      <w:sz w:val="24"/>
      <w:lang w:eastAsia="zh-CN"/>
    </w:rPr>
  </w:style>
  <w:style w:type="paragraph" w:customStyle="1" w:styleId="xxmsonormal">
    <w:name w:val="x_xmsonormal"/>
    <w:basedOn w:val="a2"/>
    <w:rsid w:val="00645274"/>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645274"/>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645274"/>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645274"/>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645274"/>
  </w:style>
  <w:style w:type="character" w:customStyle="1" w:styleId="xxxxxxxxxxapple-converted-space">
    <w:name w:val="xxxxxxxxxxapple-converted-space"/>
    <w:rsid w:val="00645274"/>
  </w:style>
  <w:style w:type="character" w:customStyle="1" w:styleId="xxxxxxxapple-converted-space">
    <w:name w:val="xxxxxxxapple-converted-space"/>
    <w:qFormat/>
    <w:rsid w:val="00645274"/>
  </w:style>
  <w:style w:type="character" w:customStyle="1" w:styleId="xxxxmarkuzf5ivend">
    <w:name w:val="x_xxxmarkuzf5ivend"/>
    <w:qFormat/>
    <w:rsid w:val="00645274"/>
  </w:style>
  <w:style w:type="paragraph" w:customStyle="1" w:styleId="discussionpoint">
    <w:name w:val="discussion point"/>
    <w:basedOn w:val="a2"/>
    <w:link w:val="discussionpointChar"/>
    <w:qFormat/>
    <w:rsid w:val="00645274"/>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645274"/>
    <w:rPr>
      <w:rFonts w:eastAsia="Batang"/>
      <w:snapToGrid w:val="0"/>
      <w:kern w:val="2"/>
      <w:szCs w:val="22"/>
      <w:lang w:val="en-GB" w:eastAsia="en-US"/>
    </w:rPr>
  </w:style>
  <w:style w:type="paragraph" w:customStyle="1" w:styleId="DraftProposal">
    <w:name w:val="Draft Proposal"/>
    <w:basedOn w:val="a3"/>
    <w:next w:val="a2"/>
    <w:uiPriority w:val="99"/>
    <w:qFormat/>
    <w:rsid w:val="0064527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645274"/>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645274"/>
    <w:pPr>
      <w:keepNext/>
      <w:keepLines/>
      <w:numPr>
        <w:numId w:val="63"/>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645274"/>
    <w:pPr>
      <w:spacing w:before="100" w:beforeAutospacing="1" w:after="100" w:afterAutospacing="1"/>
      <w:jc w:val="left"/>
    </w:pPr>
    <w:rPr>
      <w:rFonts w:ascii="宋体" w:eastAsia="宋体" w:hAnsi="宋体" w:cs="宋体"/>
      <w:sz w:val="24"/>
      <w:lang w:eastAsia="zh-CN"/>
    </w:rPr>
  </w:style>
  <w:style w:type="character" w:customStyle="1" w:styleId="3f">
    <w:name w:val="未处理的提及3"/>
    <w:uiPriority w:val="99"/>
    <w:semiHidden/>
    <w:unhideWhenUsed/>
    <w:rsid w:val="00645274"/>
    <w:rPr>
      <w:color w:val="605E5C"/>
      <w:shd w:val="clear" w:color="auto" w:fill="E1DFDD"/>
    </w:rPr>
  </w:style>
  <w:style w:type="paragraph" w:customStyle="1" w:styleId="511">
    <w:name w:val="标题 511"/>
    <w:basedOn w:val="a2"/>
    <w:qFormat/>
    <w:rsid w:val="00645274"/>
    <w:pPr>
      <w:keepNext/>
      <w:tabs>
        <w:tab w:val="left" w:pos="1008"/>
      </w:tabs>
      <w:spacing w:before="240" w:after="60"/>
      <w:ind w:left="1008" w:hanging="1008"/>
      <w:jc w:val="left"/>
    </w:pPr>
    <w:rPr>
      <w:rFonts w:ascii="Arial" w:eastAsia="Batang" w:hAnsi="Arial"/>
      <w:szCs w:val="20"/>
      <w:lang w:eastAsia="ja-JP"/>
    </w:rPr>
  </w:style>
  <w:style w:type="paragraph" w:customStyle="1" w:styleId="811">
    <w:name w:val="标题 811"/>
    <w:basedOn w:val="a2"/>
    <w:qFormat/>
    <w:rsid w:val="00645274"/>
    <w:pPr>
      <w:tabs>
        <w:tab w:val="left" w:pos="1440"/>
      </w:tabs>
      <w:spacing w:before="240" w:after="60"/>
      <w:jc w:val="left"/>
    </w:pPr>
    <w:rPr>
      <w:rFonts w:eastAsia="MS PGothic"/>
      <w:i/>
      <w:iCs/>
      <w:sz w:val="24"/>
      <w:lang w:eastAsia="ja-JP"/>
    </w:rPr>
  </w:style>
  <w:style w:type="paragraph" w:customStyle="1" w:styleId="911">
    <w:name w:val="标题 911"/>
    <w:basedOn w:val="a2"/>
    <w:qFormat/>
    <w:rsid w:val="00645274"/>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b20">
    <w:name w:val="b2"/>
    <w:basedOn w:val="a2"/>
    <w:qFormat/>
    <w:rsid w:val="00645274"/>
    <w:pPr>
      <w:spacing w:before="100" w:beforeAutospacing="1" w:after="100" w:afterAutospacing="1"/>
      <w:jc w:val="left"/>
    </w:pPr>
    <w:rPr>
      <w:rFonts w:ascii="宋体" w:eastAsia="宋体" w:hAnsi="宋体" w:cs="宋体"/>
      <w:sz w:val="24"/>
      <w:lang w:eastAsia="zh-CN"/>
    </w:rPr>
  </w:style>
  <w:style w:type="paragraph" w:styleId="affff3">
    <w:name w:val="table of figures"/>
    <w:basedOn w:val="a2"/>
    <w:next w:val="a2"/>
    <w:uiPriority w:val="99"/>
    <w:unhideWhenUsed/>
    <w:qFormat/>
    <w:rsid w:val="00645274"/>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645274"/>
    <w:pPr>
      <w:spacing w:before="100" w:beforeAutospacing="1" w:after="100" w:afterAutospacing="1"/>
      <w:jc w:val="left"/>
    </w:pPr>
    <w:rPr>
      <w:rFonts w:ascii="Gulim" w:eastAsia="Gulim" w:hAnsi="Gulim"/>
      <w:sz w:val="24"/>
      <w:lang w:eastAsia="ko-KR"/>
    </w:rPr>
  </w:style>
  <w:style w:type="paragraph" w:customStyle="1" w:styleId="paragraph0">
    <w:name w:val="paragraph"/>
    <w:basedOn w:val="a2"/>
    <w:uiPriority w:val="99"/>
    <w:qFormat/>
    <w:rsid w:val="00645274"/>
    <w:pPr>
      <w:spacing w:before="100" w:beforeAutospacing="1" w:after="100" w:afterAutospacing="1"/>
      <w:jc w:val="left"/>
    </w:pPr>
    <w:rPr>
      <w:rFonts w:eastAsia="Malgun Gothic"/>
      <w:sz w:val="24"/>
      <w:lang w:eastAsia="ko-KR"/>
    </w:rPr>
  </w:style>
  <w:style w:type="character" w:customStyle="1" w:styleId="eop">
    <w:name w:val="eop"/>
    <w:qFormat/>
    <w:rsid w:val="00645274"/>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645274"/>
    <w:rPr>
      <w:rFonts w:ascii="Times New Roman" w:hAnsi="Times New Roman"/>
      <w:snapToGrid w:val="0"/>
      <w:sz w:val="21"/>
      <w:szCs w:val="21"/>
    </w:rPr>
  </w:style>
  <w:style w:type="character" w:customStyle="1" w:styleId="ListParagraphChar2">
    <w:name w:val="List Paragraph Char2"/>
    <w:uiPriority w:val="34"/>
    <w:qFormat/>
    <w:rsid w:val="00645274"/>
    <w:rPr>
      <w:rFonts w:ascii="Calibri" w:eastAsia="Calibri" w:hAnsi="Calibri" w:cs="Times New Roman"/>
      <w:kern w:val="0"/>
      <w:sz w:val="22"/>
      <w:lang w:eastAsia="en-US"/>
    </w:rPr>
  </w:style>
  <w:style w:type="paragraph" w:customStyle="1" w:styleId="2f6">
    <w:name w:val="列出段落2"/>
    <w:basedOn w:val="a2"/>
    <w:uiPriority w:val="34"/>
    <w:qFormat/>
    <w:rsid w:val="00645274"/>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645274"/>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645274"/>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645274"/>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645274"/>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645274"/>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645274"/>
    <w:pPr>
      <w:spacing w:before="100" w:beforeAutospacing="1" w:after="100" w:afterAutospacing="1"/>
      <w:jc w:val="left"/>
    </w:pPr>
    <w:rPr>
      <w:rFonts w:ascii="Calibri" w:eastAsia="Calibri" w:hAnsi="Calibri" w:cs="Calibri"/>
      <w:sz w:val="22"/>
      <w:szCs w:val="22"/>
      <w:lang w:val="en-CA" w:eastAsia="en-CA"/>
    </w:rPr>
  </w:style>
  <w:style w:type="character" w:customStyle="1" w:styleId="2f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45274"/>
    <w:rPr>
      <w:sz w:val="22"/>
      <w:szCs w:val="22"/>
    </w:rPr>
  </w:style>
  <w:style w:type="character" w:customStyle="1" w:styleId="ObservationChar">
    <w:name w:val="Observation Char"/>
    <w:link w:val="Observation0"/>
    <w:qFormat/>
    <w:rsid w:val="00645274"/>
    <w:rPr>
      <w:rFonts w:ascii="Calibri" w:eastAsia="Calibri" w:hAnsi="Calibri"/>
      <w:b/>
      <w:bCs/>
      <w:sz w:val="22"/>
      <w:szCs w:val="22"/>
      <w:lang w:eastAsia="en-US"/>
    </w:rPr>
  </w:style>
  <w:style w:type="table" w:styleId="4-5">
    <w:name w:val="Grid Table 4 Accent 5"/>
    <w:basedOn w:val="a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5"/>
    <w:next w:val="ae"/>
    <w:qFormat/>
    <w:rsid w:val="006452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0">
    <w:name w:val="見出し 3 (文字)"/>
    <w:aliases w:val="Underrubrik2 (文字),H3 (文字),no break (文字),Memo Heading 3 (文字)"/>
    <w:qFormat/>
    <w:locked/>
    <w:rsid w:val="00645274"/>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645274"/>
    <w:rPr>
      <w:rFonts w:ascii="MS Gothic" w:eastAsia="MS Gothic" w:hAnsi="MS Gothic"/>
    </w:rPr>
  </w:style>
  <w:style w:type="paragraph" w:customStyle="1" w:styleId="1f3">
    <w:name w:val="清單段落1"/>
    <w:basedOn w:val="a2"/>
    <w:uiPriority w:val="34"/>
    <w:qFormat/>
    <w:rsid w:val="00645274"/>
    <w:pPr>
      <w:spacing w:after="0"/>
      <w:ind w:leftChars="400" w:left="840"/>
      <w:jc w:val="left"/>
    </w:pPr>
    <w:rPr>
      <w:rFonts w:ascii="Times" w:eastAsia="Batang" w:hAnsi="Times"/>
      <w:lang w:val="en-GB" w:eastAsia="zh-CN"/>
    </w:rPr>
  </w:style>
  <w:style w:type="character" w:customStyle="1" w:styleId="CRCoverPageChar">
    <w:name w:val="CR Cover Page Char"/>
    <w:uiPriority w:val="99"/>
    <w:qFormat/>
    <w:rsid w:val="00645274"/>
    <w:rPr>
      <w:rFonts w:ascii="Arial" w:eastAsia="等线" w:hAnsi="Arial"/>
      <w:lang w:val="en-GB" w:eastAsia="en-US"/>
    </w:rPr>
  </w:style>
  <w:style w:type="paragraph" w:customStyle="1" w:styleId="Bulletssmallgap">
    <w:name w:val="Bullets (small gap)"/>
    <w:basedOn w:val="afa"/>
    <w:link w:val="BulletssmallgapChar"/>
    <w:qFormat/>
    <w:rsid w:val="00645274"/>
    <w:pPr>
      <w:widowControl/>
      <w:numPr>
        <w:numId w:val="69"/>
      </w:numPr>
      <w:snapToGrid w:val="0"/>
      <w:spacing w:after="0"/>
      <w:ind w:firstLineChars="0" w:firstLine="0"/>
      <w:jc w:val="left"/>
    </w:pPr>
    <w:rPr>
      <w:rFonts w:cs="Calibri"/>
      <w:kern w:val="0"/>
      <w:sz w:val="20"/>
      <w:szCs w:val="20"/>
    </w:rPr>
  </w:style>
  <w:style w:type="character" w:customStyle="1" w:styleId="BulletssmallgapChar">
    <w:name w:val="Bullets (small gap) Char"/>
    <w:link w:val="Bulletssmallgap"/>
    <w:qFormat/>
    <w:rsid w:val="00645274"/>
    <w:rPr>
      <w:rFonts w:ascii="Calibri" w:hAnsi="Calibri" w:cs="Calibri"/>
    </w:rPr>
  </w:style>
  <w:style w:type="character" w:customStyle="1" w:styleId="1f4">
    <w:name w:val="@他1"/>
    <w:uiPriority w:val="99"/>
    <w:unhideWhenUsed/>
    <w:qFormat/>
    <w:rsid w:val="00645274"/>
    <w:rPr>
      <w:color w:val="2B579A"/>
      <w:shd w:val="clear" w:color="auto" w:fill="E6E6E6"/>
    </w:rPr>
  </w:style>
  <w:style w:type="paragraph" w:customStyle="1" w:styleId="a1">
    <w:name w:val="表格题注"/>
    <w:next w:val="a2"/>
    <w:qFormat/>
    <w:rsid w:val="00645274"/>
    <w:pPr>
      <w:keepLines/>
      <w:numPr>
        <w:ilvl w:val="8"/>
        <w:numId w:val="70"/>
      </w:numPr>
      <w:spacing w:beforeLines="100" w:after="160" w:line="259" w:lineRule="auto"/>
      <w:jc w:val="center"/>
    </w:pPr>
    <w:rPr>
      <w:rFonts w:ascii="Arial" w:hAnsi="Arial"/>
      <w:sz w:val="18"/>
      <w:szCs w:val="18"/>
    </w:rPr>
  </w:style>
  <w:style w:type="paragraph" w:customStyle="1" w:styleId="a0">
    <w:name w:val="插图题注"/>
    <w:next w:val="a2"/>
    <w:qFormat/>
    <w:rsid w:val="00645274"/>
    <w:pPr>
      <w:numPr>
        <w:ilvl w:val="7"/>
        <w:numId w:val="70"/>
      </w:numPr>
      <w:spacing w:afterLines="100" w:after="160" w:line="259" w:lineRule="auto"/>
      <w:jc w:val="center"/>
    </w:pPr>
    <w:rPr>
      <w:rFonts w:ascii="Arial" w:hAnsi="Arial"/>
      <w:sz w:val="18"/>
      <w:szCs w:val="18"/>
    </w:rPr>
  </w:style>
  <w:style w:type="paragraph" w:styleId="affff5">
    <w:name w:val="endnote text"/>
    <w:basedOn w:val="a2"/>
    <w:link w:val="affff6"/>
    <w:uiPriority w:val="99"/>
    <w:unhideWhenUsed/>
    <w:qFormat/>
    <w:rsid w:val="00645274"/>
    <w:pPr>
      <w:suppressAutoHyphens/>
      <w:spacing w:after="0" w:line="254" w:lineRule="auto"/>
      <w:jc w:val="left"/>
    </w:pPr>
    <w:rPr>
      <w:rFonts w:eastAsia="宋体"/>
      <w:szCs w:val="20"/>
    </w:rPr>
  </w:style>
  <w:style w:type="character" w:customStyle="1" w:styleId="affff6">
    <w:name w:val="尾注文本 字符"/>
    <w:basedOn w:val="a4"/>
    <w:link w:val="affff5"/>
    <w:uiPriority w:val="99"/>
    <w:qFormat/>
    <w:rsid w:val="00645274"/>
    <w:rPr>
      <w:lang w:eastAsia="en-US"/>
    </w:rPr>
  </w:style>
  <w:style w:type="character" w:customStyle="1" w:styleId="EndnoteCharacters">
    <w:name w:val="Endnote Characters"/>
    <w:semiHidden/>
    <w:unhideWhenUsed/>
    <w:qFormat/>
    <w:rsid w:val="00645274"/>
    <w:rPr>
      <w:vertAlign w:val="superscript"/>
    </w:rPr>
  </w:style>
  <w:style w:type="character" w:customStyle="1" w:styleId="EndnoteAnchor">
    <w:name w:val="Endnote Anchor"/>
    <w:qFormat/>
    <w:rsid w:val="00645274"/>
    <w:rPr>
      <w:vertAlign w:val="superscript"/>
    </w:rPr>
  </w:style>
  <w:style w:type="character" w:customStyle="1" w:styleId="FootnoteCharacters">
    <w:name w:val="Footnote Characters"/>
    <w:semiHidden/>
    <w:unhideWhenUsed/>
    <w:qFormat/>
    <w:rsid w:val="00645274"/>
    <w:rPr>
      <w:b/>
      <w:sz w:val="16"/>
      <w:vertAlign w:val="superscript"/>
    </w:rPr>
  </w:style>
  <w:style w:type="character" w:customStyle="1" w:styleId="FootnoteAnchor">
    <w:name w:val="Footnote Anchor"/>
    <w:qFormat/>
    <w:rsid w:val="00645274"/>
    <w:rPr>
      <w:b/>
      <w:sz w:val="16"/>
      <w:vertAlign w:val="superscript"/>
    </w:rPr>
  </w:style>
  <w:style w:type="character" w:customStyle="1" w:styleId="CaptionChar1">
    <w:name w:val="Caption Char1"/>
    <w:qFormat/>
    <w:rsid w:val="00645274"/>
    <w:rPr>
      <w:rFonts w:ascii="Calibri" w:eastAsia="Malgun Gothic" w:hAnsi="Calibri" w:cs="等线"/>
      <w:b/>
      <w:sz w:val="22"/>
      <w:szCs w:val="22"/>
      <w:lang w:eastAsia="ko-KR"/>
    </w:rPr>
  </w:style>
  <w:style w:type="paragraph" w:customStyle="1" w:styleId="Index">
    <w:name w:val="Index"/>
    <w:basedOn w:val="a2"/>
    <w:qFormat/>
    <w:rsid w:val="006452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645274"/>
    <w:pPr>
      <w:suppressAutoHyphens/>
      <w:spacing w:after="180" w:line="254" w:lineRule="auto"/>
      <w:jc w:val="left"/>
    </w:pPr>
    <w:rPr>
      <w:rFonts w:eastAsia="宋体"/>
      <w:szCs w:val="20"/>
    </w:rPr>
  </w:style>
  <w:style w:type="paragraph" w:customStyle="1" w:styleId="Revision1">
    <w:name w:val="Revision1"/>
    <w:uiPriority w:val="99"/>
    <w:semiHidden/>
    <w:qFormat/>
    <w:rsid w:val="00645274"/>
    <w:pPr>
      <w:suppressAutoHyphens/>
      <w:spacing w:after="160" w:line="254" w:lineRule="auto"/>
    </w:pPr>
    <w:rPr>
      <w:lang w:val="en-GB" w:eastAsia="en-US"/>
    </w:rPr>
  </w:style>
  <w:style w:type="paragraph" w:customStyle="1" w:styleId="Revision2">
    <w:name w:val="Revision2"/>
    <w:uiPriority w:val="99"/>
    <w:semiHidden/>
    <w:qFormat/>
    <w:rsid w:val="00645274"/>
    <w:pPr>
      <w:suppressAutoHyphens/>
      <w:spacing w:after="160" w:line="259" w:lineRule="auto"/>
    </w:pPr>
    <w:rPr>
      <w:lang w:eastAsia="en-US"/>
    </w:rPr>
  </w:style>
  <w:style w:type="paragraph" w:customStyle="1" w:styleId="Text0">
    <w:name w:val="Text"/>
    <w:basedOn w:val="a2"/>
    <w:qFormat/>
    <w:rsid w:val="006452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645274"/>
    <w:pPr>
      <w:suppressAutoHyphens/>
      <w:spacing w:after="160" w:line="259" w:lineRule="auto"/>
    </w:pPr>
    <w:rPr>
      <w:lang w:eastAsia="en-US"/>
    </w:rPr>
  </w:style>
  <w:style w:type="paragraph" w:customStyle="1" w:styleId="listparagraph11">
    <w:name w:val="listparagraph11"/>
    <w:basedOn w:val="a2"/>
    <w:uiPriority w:val="99"/>
    <w:qFormat/>
    <w:rsid w:val="006452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6452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645274"/>
    <w:pPr>
      <w:suppressAutoHyphens/>
      <w:spacing w:after="160" w:line="259" w:lineRule="auto"/>
    </w:pPr>
    <w:rPr>
      <w:lang w:eastAsia="en-US"/>
    </w:rPr>
  </w:style>
  <w:style w:type="character" w:customStyle="1" w:styleId="ui-provider">
    <w:name w:val="ui-provider"/>
    <w:basedOn w:val="a4"/>
    <w:qFormat/>
    <w:rsid w:val="00645274"/>
  </w:style>
  <w:style w:type="paragraph" w:customStyle="1" w:styleId="TDocObservation">
    <w:name w:val="TDoc Observation"/>
    <w:basedOn w:val="a2"/>
    <w:link w:val="TDocObservationChar"/>
    <w:qFormat/>
    <w:rsid w:val="00645274"/>
    <w:pPr>
      <w:numPr>
        <w:numId w:val="71"/>
      </w:numPr>
      <w:overflowPunct w:val="0"/>
      <w:autoSpaceDE w:val="0"/>
      <w:autoSpaceDN w:val="0"/>
      <w:adjustRightInd w:val="0"/>
      <w:spacing w:after="180" w:line="259" w:lineRule="auto"/>
      <w:jc w:val="left"/>
      <w:textAlignment w:val="baseline"/>
    </w:pPr>
    <w:rPr>
      <w:b/>
      <w:sz w:val="22"/>
      <w:szCs w:val="20"/>
      <w:lang w:val="de-DE" w:eastAsia="ja-JP"/>
    </w:rPr>
  </w:style>
  <w:style w:type="character" w:customStyle="1" w:styleId="TDocObservationChar">
    <w:name w:val="TDoc Observation Char"/>
    <w:link w:val="TDocObservation"/>
    <w:qFormat/>
    <w:rsid w:val="00645274"/>
    <w:rPr>
      <w:rFonts w:eastAsia="Times New Roman"/>
      <w:b/>
      <w:sz w:val="22"/>
      <w:lang w:val="de-DE" w:eastAsia="ja-JP"/>
    </w:rPr>
  </w:style>
  <w:style w:type="paragraph" w:customStyle="1" w:styleId="TDocProposal">
    <w:name w:val="TDoc Proposal"/>
    <w:basedOn w:val="a2"/>
    <w:next w:val="a2"/>
    <w:link w:val="TDocProposalZchn"/>
    <w:qFormat/>
    <w:rsid w:val="00645274"/>
    <w:pPr>
      <w:numPr>
        <w:numId w:val="72"/>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645274"/>
    <w:rPr>
      <w:rFonts w:eastAsia="Times New Roman"/>
      <w:b/>
      <w:sz w:val="24"/>
      <w:lang w:val="en-GB" w:eastAsia="ja-JP"/>
    </w:rPr>
  </w:style>
  <w:style w:type="paragraph" w:customStyle="1" w:styleId="PreformattedText">
    <w:name w:val="Preformatted Text"/>
    <w:basedOn w:val="a2"/>
    <w:qFormat/>
    <w:rsid w:val="006452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645274"/>
    <w:pPr>
      <w:numPr>
        <w:numId w:val="73"/>
      </w:numPr>
      <w:tabs>
        <w:tab w:val="clear" w:pos="4820"/>
        <w:tab w:val="left" w:pos="0"/>
        <w:tab w:val="left" w:pos="420"/>
        <w:tab w:val="left" w:pos="1417"/>
      </w:tabs>
      <w:spacing w:beforeLines="50" w:before="50" w:afterLines="50" w:after="50"/>
    </w:pPr>
    <w:rPr>
      <w:rFonts w:eastAsia="Malgun Gothic"/>
      <w:b/>
      <w:bCs/>
      <w:kern w:val="2"/>
      <w:sz w:val="21"/>
      <w:szCs w:val="21"/>
      <w:lang w:val="en-GB"/>
    </w:rPr>
  </w:style>
  <w:style w:type="character" w:customStyle="1" w:styleId="B5Char">
    <w:name w:val="B5 Char"/>
    <w:link w:val="B5"/>
    <w:qFormat/>
    <w:rsid w:val="00645274"/>
    <w:rPr>
      <w:rFonts w:eastAsiaTheme="minorEastAsia"/>
      <w:lang w:val="en-GB" w:eastAsia="en-US"/>
    </w:rPr>
  </w:style>
  <w:style w:type="paragraph" w:customStyle="1" w:styleId="YJ-Proposal">
    <w:name w:val="YJ-Proposal"/>
    <w:basedOn w:val="a2"/>
    <w:qFormat/>
    <w:rsid w:val="00645274"/>
    <w:pPr>
      <w:numPr>
        <w:numId w:val="74"/>
      </w:numPr>
      <w:tabs>
        <w:tab w:val="clear" w:pos="1417"/>
        <w:tab w:val="left" w:pos="0"/>
      </w:tabs>
      <w:spacing w:beforeLines="50" w:before="50" w:afterLines="50" w:after="50"/>
    </w:pPr>
    <w:rPr>
      <w:rFonts w:eastAsia="Malgun Gothic"/>
      <w:b/>
      <w:bCs/>
      <w:kern w:val="2"/>
      <w:sz w:val="21"/>
      <w:szCs w:val="21"/>
      <w:lang w:val="en-GB"/>
    </w:rPr>
  </w:style>
  <w:style w:type="paragraph" w:customStyle="1" w:styleId="pf0">
    <w:name w:val="pf0"/>
    <w:basedOn w:val="a2"/>
    <w:qFormat/>
    <w:rsid w:val="00645274"/>
    <w:pPr>
      <w:spacing w:before="100" w:beforeAutospacing="1" w:after="100" w:afterAutospacing="1"/>
      <w:jc w:val="left"/>
    </w:pPr>
    <w:rPr>
      <w:sz w:val="24"/>
      <w:lang w:eastAsia="zh-CN"/>
    </w:rPr>
  </w:style>
  <w:style w:type="character" w:customStyle="1" w:styleId="font11">
    <w:name w:val="font11"/>
    <w:qFormat/>
    <w:rsid w:val="00645274"/>
    <w:rPr>
      <w:rFonts w:ascii="Arial" w:hAnsi="Arial" w:cs="Arial" w:hint="default"/>
      <w:color w:val="FF0000"/>
      <w:sz w:val="18"/>
      <w:szCs w:val="18"/>
      <w:u w:val="none"/>
    </w:rPr>
  </w:style>
  <w:style w:type="paragraph" w:customStyle="1" w:styleId="Revision5">
    <w:name w:val="Revision5"/>
    <w:hidden/>
    <w:uiPriority w:val="99"/>
    <w:semiHidden/>
    <w:qFormat/>
    <w:rsid w:val="00645274"/>
    <w:rPr>
      <w:lang w:eastAsia="en-US"/>
    </w:rPr>
  </w:style>
  <w:style w:type="character" w:customStyle="1" w:styleId="katex-mathml">
    <w:name w:val="katex-mathml"/>
    <w:basedOn w:val="a4"/>
    <w:qFormat/>
    <w:rsid w:val="00645274"/>
  </w:style>
  <w:style w:type="paragraph" w:customStyle="1" w:styleId="Proposal1">
    <w:name w:val="Proposal_1"/>
    <w:basedOn w:val="a2"/>
    <w:link w:val="Proposal1Char"/>
    <w:qFormat/>
    <w:rsid w:val="00645274"/>
    <w:pPr>
      <w:numPr>
        <w:numId w:val="75"/>
      </w:numPr>
      <w:tabs>
        <w:tab w:val="left" w:pos="360"/>
      </w:tabs>
      <w:spacing w:before="120"/>
      <w:jc w:val="left"/>
    </w:pPr>
    <w:rPr>
      <w:rFonts w:eastAsia="Malgun Gothic" w:cs="Arial"/>
      <w:b/>
      <w:szCs w:val="20"/>
    </w:rPr>
  </w:style>
  <w:style w:type="character" w:customStyle="1" w:styleId="Proposal1Char">
    <w:name w:val="Proposal_1 Char"/>
    <w:link w:val="Proposal1"/>
    <w:qFormat/>
    <w:rsid w:val="00645274"/>
    <w:rPr>
      <w:rFonts w:eastAsia="Malgun Gothic" w:cs="Arial"/>
      <w:b/>
      <w:lang w:eastAsia="en-US"/>
    </w:rPr>
  </w:style>
  <w:style w:type="paragraph" w:customStyle="1" w:styleId="Observation1">
    <w:name w:val="Observation_1"/>
    <w:basedOn w:val="a2"/>
    <w:link w:val="Observation1Char"/>
    <w:qFormat/>
    <w:rsid w:val="00645274"/>
    <w:pPr>
      <w:numPr>
        <w:numId w:val="76"/>
      </w:numPr>
      <w:spacing w:before="120"/>
      <w:jc w:val="left"/>
    </w:pPr>
    <w:rPr>
      <w:rFonts w:eastAsia="Malgun Gothic"/>
      <w:b/>
      <w:szCs w:val="20"/>
      <w:lang w:val="en-GB" w:eastAsia="ko-KR"/>
    </w:rPr>
  </w:style>
  <w:style w:type="character" w:customStyle="1" w:styleId="Observation1Char">
    <w:name w:val="Observation_1 Char"/>
    <w:link w:val="Observation1"/>
    <w:qFormat/>
    <w:rsid w:val="00645274"/>
    <w:rPr>
      <w:rFonts w:eastAsia="Malgun Gothic"/>
      <w:b/>
      <w:lang w:val="en-GB" w:eastAsia="ko-KR"/>
    </w:rPr>
  </w:style>
  <w:style w:type="character" w:customStyle="1" w:styleId="BodyTextChar1">
    <w:name w:val="Body Text Char1"/>
    <w:semiHidden/>
    <w:qFormat/>
    <w:rsid w:val="00645274"/>
    <w:rPr>
      <w:rFonts w:ascii="Times New Roman" w:eastAsia="宋体" w:hAnsi="Times New Roman" w:cs="Times New Roman"/>
    </w:rPr>
  </w:style>
  <w:style w:type="character" w:customStyle="1" w:styleId="DocumentMapChar1">
    <w:name w:val="Document Map Char1"/>
    <w:uiPriority w:val="99"/>
    <w:semiHidden/>
    <w:qFormat/>
    <w:rsid w:val="00645274"/>
    <w:rPr>
      <w:rFonts w:ascii="Segoe UI" w:eastAsia="宋体" w:hAnsi="Segoe UI" w:cs="Segoe UI"/>
      <w:sz w:val="16"/>
      <w:szCs w:val="16"/>
    </w:rPr>
  </w:style>
  <w:style w:type="character" w:customStyle="1" w:styleId="CommentTextChar1">
    <w:name w:val="Comment Text Char1"/>
    <w:semiHidden/>
    <w:qFormat/>
    <w:rsid w:val="00645274"/>
    <w:rPr>
      <w:rFonts w:ascii="Times New Roman" w:eastAsia="宋体" w:hAnsi="Times New Roman" w:cs="Times New Roman"/>
    </w:rPr>
  </w:style>
  <w:style w:type="character" w:customStyle="1" w:styleId="BodyText3Char1">
    <w:name w:val="Body Text 3 Char1"/>
    <w:uiPriority w:val="99"/>
    <w:semiHidden/>
    <w:qFormat/>
    <w:rsid w:val="00645274"/>
    <w:rPr>
      <w:rFonts w:ascii="Times New Roman" w:eastAsia="宋体" w:hAnsi="Times New Roman" w:cs="Times New Roman"/>
      <w:sz w:val="16"/>
      <w:szCs w:val="16"/>
    </w:rPr>
  </w:style>
  <w:style w:type="character" w:customStyle="1" w:styleId="EndnoteTextChar1">
    <w:name w:val="Endnote Text Char1"/>
    <w:uiPriority w:val="99"/>
    <w:semiHidden/>
    <w:qFormat/>
    <w:rsid w:val="00645274"/>
    <w:rPr>
      <w:rFonts w:ascii="Times New Roman" w:eastAsia="宋体" w:hAnsi="Times New Roman" w:cs="Times New Roman"/>
    </w:rPr>
  </w:style>
  <w:style w:type="character" w:customStyle="1" w:styleId="BalloonTextChar1">
    <w:name w:val="Balloon Text Char1"/>
    <w:uiPriority w:val="99"/>
    <w:semiHidden/>
    <w:qFormat/>
    <w:rsid w:val="00645274"/>
    <w:rPr>
      <w:rFonts w:ascii="Segoe UI" w:eastAsia="宋体" w:hAnsi="Segoe UI" w:cs="Segoe UI"/>
      <w:sz w:val="18"/>
      <w:szCs w:val="18"/>
    </w:rPr>
  </w:style>
  <w:style w:type="character" w:customStyle="1" w:styleId="FooterChar1">
    <w:name w:val="Footer Char1"/>
    <w:uiPriority w:val="99"/>
    <w:semiHidden/>
    <w:qFormat/>
    <w:rsid w:val="00645274"/>
    <w:rPr>
      <w:rFonts w:ascii="Times New Roman" w:eastAsia="宋体" w:hAnsi="Times New Roman" w:cs="Times New Roman"/>
    </w:rPr>
  </w:style>
  <w:style w:type="character" w:customStyle="1" w:styleId="HeaderChar1">
    <w:name w:val="Header Char1"/>
    <w:semiHidden/>
    <w:qFormat/>
    <w:rsid w:val="00645274"/>
    <w:rPr>
      <w:rFonts w:ascii="Times New Roman" w:eastAsia="宋体" w:hAnsi="Times New Roman" w:cs="Times New Roman"/>
    </w:rPr>
  </w:style>
  <w:style w:type="character" w:customStyle="1" w:styleId="FootnoteTextChar1">
    <w:name w:val="Footnote Text Char1"/>
    <w:uiPriority w:val="99"/>
    <w:semiHidden/>
    <w:qFormat/>
    <w:rsid w:val="00645274"/>
    <w:rPr>
      <w:rFonts w:ascii="Times New Roman" w:eastAsia="宋体" w:hAnsi="Times New Roman" w:cs="Times New Roman"/>
    </w:rPr>
  </w:style>
  <w:style w:type="character" w:customStyle="1" w:styleId="BodyText2Char1">
    <w:name w:val="Body Text 2 Char1"/>
    <w:uiPriority w:val="99"/>
    <w:semiHidden/>
    <w:qFormat/>
    <w:rsid w:val="00645274"/>
    <w:rPr>
      <w:rFonts w:ascii="Times New Roman" w:eastAsia="宋体" w:hAnsi="Times New Roman" w:cs="Times New Roman"/>
    </w:rPr>
  </w:style>
  <w:style w:type="character" w:customStyle="1" w:styleId="CommentSubjectChar1">
    <w:name w:val="Comment Subject Char1"/>
    <w:uiPriority w:val="99"/>
    <w:semiHidden/>
    <w:qFormat/>
    <w:rsid w:val="00645274"/>
    <w:rPr>
      <w:rFonts w:ascii="Times New Roman" w:eastAsia="宋体" w:hAnsi="Times New Roman" w:cs="Times New Roman"/>
      <w:b/>
      <w:bCs/>
    </w:rPr>
  </w:style>
  <w:style w:type="table" w:customStyle="1" w:styleId="117">
    <w:name w:val="일반 표 11"/>
    <w:basedOn w:val="a5"/>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645274"/>
    <w:pPr>
      <w:widowControl/>
      <w:numPr>
        <w:numId w:val="77"/>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645274"/>
    <w:pPr>
      <w:ind w:left="0"/>
    </w:pPr>
  </w:style>
  <w:style w:type="character" w:customStyle="1" w:styleId="RAN4observationChar">
    <w:name w:val="RAN4 observation Char"/>
    <w:link w:val="RAN4observation0"/>
    <w:qFormat/>
    <w:rsid w:val="00645274"/>
    <w:rPr>
      <w:rFonts w:eastAsia="Calibri"/>
      <w:lang w:val="en-GB" w:eastAsia="en-US"/>
    </w:rPr>
  </w:style>
  <w:style w:type="paragraph" w:customStyle="1" w:styleId="RAN4proposal">
    <w:name w:val="RAN4 proposal"/>
    <w:basedOn w:val="aa"/>
    <w:next w:val="a2"/>
    <w:link w:val="RAN4proposalChar"/>
    <w:qFormat/>
    <w:rsid w:val="00645274"/>
    <w:pPr>
      <w:numPr>
        <w:numId w:val="78"/>
      </w:numPr>
      <w:overflowPunct/>
      <w:autoSpaceDE/>
      <w:autoSpaceDN/>
      <w:adjustRightInd/>
      <w:spacing w:before="0" w:after="200"/>
      <w:jc w:val="left"/>
      <w:textAlignment w:val="auto"/>
    </w:pPr>
    <w:rPr>
      <w:rFonts w:eastAsia="Malgun Gothic" w:cs="等线"/>
      <w:b/>
      <w:iCs/>
      <w:szCs w:val="18"/>
    </w:rPr>
  </w:style>
  <w:style w:type="character" w:customStyle="1" w:styleId="RAN4proposalChar">
    <w:name w:val="RAN4 proposal Char"/>
    <w:link w:val="RAN4proposal"/>
    <w:qFormat/>
    <w:rsid w:val="00645274"/>
    <w:rPr>
      <w:rFonts w:eastAsia="Malgun Gothic" w:cs="等线"/>
      <w:b/>
      <w:iCs/>
      <w:szCs w:val="18"/>
      <w:lang w:val="en-GB" w:eastAsia="en-US"/>
    </w:rPr>
  </w:style>
  <w:style w:type="table" w:customStyle="1" w:styleId="4-52">
    <w:name w:val="网格表 4 - 着色 52"/>
    <w:basedOn w:val="a5"/>
    <w:next w:val="4-5"/>
    <w:uiPriority w:val="49"/>
    <w:rsid w:val="006452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4">
    <w:name w:val="일반 표 111"/>
    <w:basedOn w:val="a5"/>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xTableaupagedegarde1">
    <w:name w:val="x Tableau page de garde1"/>
    <w:basedOn w:val="a5"/>
    <w:next w:val="ae"/>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53">
    <w:name w:val="网格表 4 - 着色 53"/>
    <w:basedOn w:val="a5"/>
    <w:next w:val="4-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3Proposal">
    <w:name w:val="H3_Proposal"/>
    <w:basedOn w:val="30"/>
    <w:qFormat/>
    <w:rsid w:val="006452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6452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6452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645274"/>
    <w:pPr>
      <w:spacing w:before="100" w:beforeAutospacing="1" w:after="100" w:afterAutospacing="1"/>
      <w:jc w:val="left"/>
    </w:pPr>
    <w:rPr>
      <w:rFonts w:ascii="宋体" w:eastAsia="宋体" w:hAnsi="宋体" w:cs="宋体"/>
      <w:sz w:val="24"/>
      <w:lang w:eastAsia="zh-CN"/>
    </w:rPr>
  </w:style>
  <w:style w:type="character" w:customStyle="1" w:styleId="grame">
    <w:name w:val="grame"/>
    <w:basedOn w:val="a4"/>
    <w:qFormat/>
    <w:rsid w:val="00645274"/>
  </w:style>
  <w:style w:type="character" w:customStyle="1" w:styleId="spelle">
    <w:name w:val="spelle"/>
    <w:basedOn w:val="a4"/>
    <w:qFormat/>
    <w:rsid w:val="00645274"/>
  </w:style>
  <w:style w:type="character" w:customStyle="1" w:styleId="LineNumbering">
    <w:name w:val="Line Numbering"/>
    <w:qFormat/>
    <w:rsid w:val="00645274"/>
  </w:style>
  <w:style w:type="character" w:customStyle="1" w:styleId="mm-editor-clipboard">
    <w:name w:val="mm-editor-clipboard"/>
    <w:basedOn w:val="a4"/>
    <w:qFormat/>
    <w:rsid w:val="00645274"/>
  </w:style>
  <w:style w:type="character" w:customStyle="1" w:styleId="1f5">
    <w:name w:val="멘션1"/>
    <w:basedOn w:val="a4"/>
    <w:uiPriority w:val="99"/>
    <w:unhideWhenUsed/>
    <w:qFormat/>
    <w:rsid w:val="00645274"/>
    <w:rPr>
      <w:color w:val="2B579A"/>
      <w:shd w:val="clear" w:color="auto" w:fill="E1DFDD"/>
    </w:rPr>
  </w:style>
  <w:style w:type="character" w:customStyle="1" w:styleId="text-only">
    <w:name w:val="text-only"/>
    <w:basedOn w:val="a4"/>
    <w:qFormat/>
    <w:rsid w:val="00645274"/>
  </w:style>
  <w:style w:type="character" w:customStyle="1" w:styleId="vlist-s">
    <w:name w:val="vlist-s"/>
    <w:basedOn w:val="a4"/>
    <w:qFormat/>
    <w:rsid w:val="00645274"/>
  </w:style>
  <w:style w:type="paragraph" w:customStyle="1" w:styleId="TableContents">
    <w:name w:val="Table Contents"/>
    <w:basedOn w:val="a2"/>
    <w:qFormat/>
    <w:rsid w:val="00645274"/>
    <w:pPr>
      <w:widowControl w:val="0"/>
      <w:suppressLineNumbers/>
      <w:suppressAutoHyphens/>
      <w:spacing w:after="0"/>
      <w:jc w:val="left"/>
    </w:pPr>
    <w:rPr>
      <w:rFonts w:ascii="Times" w:eastAsia="Batang" w:hAnsi="Times"/>
      <w:lang w:val="en-GB"/>
    </w:rPr>
  </w:style>
  <w:style w:type="paragraph" w:customStyle="1" w:styleId="1f6">
    <w:name w:val="修订1"/>
    <w:uiPriority w:val="99"/>
    <w:unhideWhenUsed/>
    <w:qFormat/>
    <w:rsid w:val="00645274"/>
    <w:pPr>
      <w:suppressAutoHyphens/>
    </w:pPr>
    <w:rPr>
      <w:rFonts w:ascii="Times" w:eastAsia="Batang" w:hAnsi="Times"/>
      <w:szCs w:val="24"/>
      <w:lang w:val="en-GB" w:eastAsia="en-US"/>
    </w:rPr>
  </w:style>
  <w:style w:type="paragraph" w:customStyle="1" w:styleId="2f8">
    <w:name w:val="修订2"/>
    <w:uiPriority w:val="99"/>
    <w:semiHidden/>
    <w:qFormat/>
    <w:rsid w:val="00645274"/>
    <w:pPr>
      <w:suppressAutoHyphens/>
    </w:pPr>
    <w:rPr>
      <w:rFonts w:ascii="Times" w:eastAsia="Batang" w:hAnsi="Times"/>
      <w:szCs w:val="24"/>
      <w:lang w:val="en-GB" w:eastAsia="en-US"/>
    </w:rPr>
  </w:style>
  <w:style w:type="paragraph" w:customStyle="1" w:styleId="1f7">
    <w:name w:val="変更箇所1"/>
    <w:uiPriority w:val="99"/>
    <w:unhideWhenUsed/>
    <w:qFormat/>
    <w:rsid w:val="00645274"/>
    <w:pPr>
      <w:suppressAutoHyphens/>
    </w:pPr>
    <w:rPr>
      <w:rFonts w:ascii="Times" w:eastAsia="Batang" w:hAnsi="Times"/>
      <w:szCs w:val="24"/>
      <w:lang w:val="en-GB" w:eastAsia="en-US"/>
    </w:rPr>
  </w:style>
  <w:style w:type="paragraph" w:customStyle="1" w:styleId="FrameContents">
    <w:name w:val="Frame Contents"/>
    <w:basedOn w:val="a2"/>
    <w:qFormat/>
    <w:rsid w:val="00645274"/>
    <w:pPr>
      <w:suppressAutoHyphens/>
      <w:spacing w:after="0"/>
      <w:jc w:val="left"/>
    </w:pPr>
    <w:rPr>
      <w:rFonts w:ascii="Times" w:eastAsia="Batang" w:hAnsi="Times"/>
      <w:lang w:val="en-GB"/>
    </w:rPr>
  </w:style>
  <w:style w:type="paragraph" w:customStyle="1" w:styleId="3f1">
    <w:name w:val="修订3"/>
    <w:uiPriority w:val="99"/>
    <w:unhideWhenUsed/>
    <w:qFormat/>
    <w:rsid w:val="00645274"/>
    <w:pPr>
      <w:suppressAutoHyphens/>
    </w:pPr>
    <w:rPr>
      <w:rFonts w:ascii="Times" w:eastAsia="Batang" w:hAnsi="Times"/>
      <w:szCs w:val="24"/>
      <w:lang w:val="en-GB" w:eastAsia="en-US"/>
    </w:rPr>
  </w:style>
  <w:style w:type="table" w:customStyle="1" w:styleId="PlainTable21">
    <w:name w:val="Plain Table 21"/>
    <w:basedOn w:val="a5"/>
    <w:uiPriority w:val="42"/>
    <w:qFormat/>
    <w:rsid w:val="006452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8">
    <w:name w:val="网格型5"/>
    <w:basedOn w:val="a5"/>
    <w:qFormat/>
    <w:rsid w:val="006452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645274"/>
    <w:rPr>
      <w:color w:val="605E5C"/>
      <w:shd w:val="clear" w:color="auto" w:fill="E1DFDD"/>
    </w:rPr>
  </w:style>
  <w:style w:type="character" w:customStyle="1" w:styleId="2f9">
    <w:name w:val="멘션2"/>
    <w:basedOn w:val="a4"/>
    <w:uiPriority w:val="99"/>
    <w:unhideWhenUsed/>
    <w:qFormat/>
    <w:rsid w:val="00645274"/>
    <w:rPr>
      <w:color w:val="2B579A"/>
      <w:shd w:val="clear" w:color="auto" w:fill="E1DFDD"/>
    </w:rPr>
  </w:style>
  <w:style w:type="paragraph" w:customStyle="1" w:styleId="EmailDiscussion">
    <w:name w:val="EmailDiscussion"/>
    <w:basedOn w:val="a2"/>
    <w:next w:val="a2"/>
    <w:qFormat/>
    <w:locked/>
    <w:rsid w:val="00645274"/>
    <w:pPr>
      <w:spacing w:before="40" w:after="0" w:line="259" w:lineRule="auto"/>
      <w:ind w:left="800" w:hanging="400"/>
      <w:jc w:val="left"/>
    </w:pPr>
    <w:rPr>
      <w:rFonts w:ascii="Arial" w:eastAsia="MS Mincho" w:hAnsi="Arial"/>
      <w:b/>
      <w:lang w:eastAsia="en-GB"/>
    </w:rPr>
  </w:style>
  <w:style w:type="paragraph" w:customStyle="1" w:styleId="1f8">
    <w:name w:val="수정1"/>
    <w:hidden/>
    <w:uiPriority w:val="99"/>
    <w:semiHidden/>
    <w:qFormat/>
    <w:rsid w:val="00645274"/>
    <w:rPr>
      <w:rFonts w:ascii="Times" w:eastAsia="Batang" w:hAnsi="Times"/>
      <w:szCs w:val="24"/>
      <w:lang w:val="en-GB" w:eastAsia="en-US"/>
    </w:rPr>
  </w:style>
  <w:style w:type="character" w:customStyle="1" w:styleId="1f9">
    <w:name w:val="약한 강조1"/>
    <w:uiPriority w:val="19"/>
    <w:qFormat/>
    <w:rsid w:val="00645274"/>
    <w:rPr>
      <w:i/>
      <w:iCs/>
      <w:color w:val="404040"/>
    </w:rPr>
  </w:style>
  <w:style w:type="table" w:customStyle="1" w:styleId="4-510">
    <w:name w:val="눈금 표 4 - 강조색 51"/>
    <w:basedOn w:val="a5"/>
    <w:uiPriority w:val="49"/>
    <w:rsid w:val="006452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a">
    <w:name w:val="확인되지 않은 멘션1"/>
    <w:uiPriority w:val="99"/>
    <w:semiHidden/>
    <w:unhideWhenUsed/>
    <w:qFormat/>
    <w:rsid w:val="00645274"/>
    <w:rPr>
      <w:color w:val="605E5C"/>
      <w:shd w:val="clear" w:color="auto" w:fill="E1DFDD"/>
    </w:rPr>
  </w:style>
  <w:style w:type="character" w:customStyle="1" w:styleId="2fa">
    <w:name w:val="@他2"/>
    <w:basedOn w:val="a4"/>
    <w:uiPriority w:val="99"/>
    <w:unhideWhenUsed/>
    <w:qFormat/>
    <w:rsid w:val="00645274"/>
    <w:rPr>
      <w:color w:val="2B579A"/>
      <w:shd w:val="clear" w:color="auto" w:fill="E1DFDD"/>
    </w:rPr>
  </w:style>
  <w:style w:type="character" w:customStyle="1" w:styleId="TFChar">
    <w:name w:val="TF Char"/>
    <w:qFormat/>
    <w:locked/>
    <w:rsid w:val="00645274"/>
    <w:rPr>
      <w:rFonts w:ascii="Arial" w:eastAsia="Times New Roman" w:hAnsi="Arial"/>
      <w:b/>
      <w:lang w:val="en-GB" w:eastAsia="en-US"/>
    </w:rPr>
  </w:style>
  <w:style w:type="table" w:customStyle="1" w:styleId="TableGrid120">
    <w:name w:val="TableGrid12"/>
    <w:basedOn w:val="a5"/>
    <w:next w:val="ae"/>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45274"/>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45274"/>
    <w:rPr>
      <w:rFonts w:eastAsiaTheme="minorEastAsia"/>
      <w:sz w:val="24"/>
      <w:lang w:val="en-GB" w:eastAsia="en-US"/>
    </w:rPr>
  </w:style>
  <w:style w:type="table" w:customStyle="1" w:styleId="GridTable4-Accent54">
    <w:name w:val="Grid Table 4 - Accent 54"/>
    <w:basedOn w:val="a5"/>
    <w:uiPriority w:val="49"/>
    <w:rsid w:val="00EF028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3354849">
      <w:bodyDiv w:val="1"/>
      <w:marLeft w:val="0"/>
      <w:marRight w:val="0"/>
      <w:marTop w:val="0"/>
      <w:marBottom w:val="0"/>
      <w:divBdr>
        <w:top w:val="none" w:sz="0" w:space="0" w:color="auto"/>
        <w:left w:val="none" w:sz="0" w:space="0" w:color="auto"/>
        <w:bottom w:val="none" w:sz="0" w:space="0" w:color="auto"/>
        <w:right w:val="none" w:sz="0" w:space="0" w:color="auto"/>
      </w:divBdr>
      <w:divsChild>
        <w:div w:id="827474225">
          <w:marLeft w:val="1166"/>
          <w:marRight w:val="0"/>
          <w:marTop w:val="100"/>
          <w:marBottom w:val="0"/>
          <w:divBdr>
            <w:top w:val="none" w:sz="0" w:space="0" w:color="auto"/>
            <w:left w:val="none" w:sz="0" w:space="0" w:color="auto"/>
            <w:bottom w:val="none" w:sz="0" w:space="0" w:color="auto"/>
            <w:right w:val="none" w:sz="0" w:space="0" w:color="auto"/>
          </w:divBdr>
        </w:div>
        <w:div w:id="912931803">
          <w:marLeft w:val="1166"/>
          <w:marRight w:val="0"/>
          <w:marTop w:val="100"/>
          <w:marBottom w:val="0"/>
          <w:divBdr>
            <w:top w:val="none" w:sz="0" w:space="0" w:color="auto"/>
            <w:left w:val="none" w:sz="0" w:space="0" w:color="auto"/>
            <w:bottom w:val="none" w:sz="0" w:space="0" w:color="auto"/>
            <w:right w:val="none" w:sz="0" w:space="0" w:color="auto"/>
          </w:divBdr>
        </w:div>
        <w:div w:id="1303345510">
          <w:marLeft w:val="446"/>
          <w:marRight w:val="0"/>
          <w:marTop w:val="10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36679434">
      <w:bodyDiv w:val="1"/>
      <w:marLeft w:val="0"/>
      <w:marRight w:val="0"/>
      <w:marTop w:val="0"/>
      <w:marBottom w:val="0"/>
      <w:divBdr>
        <w:top w:val="none" w:sz="0" w:space="0" w:color="auto"/>
        <w:left w:val="none" w:sz="0" w:space="0" w:color="auto"/>
        <w:bottom w:val="none" w:sz="0" w:space="0" w:color="auto"/>
        <w:right w:val="none" w:sz="0" w:space="0" w:color="auto"/>
      </w:divBdr>
      <w:divsChild>
        <w:div w:id="21632953">
          <w:marLeft w:val="1886"/>
          <w:marRight w:val="0"/>
          <w:marTop w:val="0"/>
          <w:marBottom w:val="0"/>
          <w:divBdr>
            <w:top w:val="none" w:sz="0" w:space="0" w:color="auto"/>
            <w:left w:val="none" w:sz="0" w:space="0" w:color="auto"/>
            <w:bottom w:val="none" w:sz="0" w:space="0" w:color="auto"/>
            <w:right w:val="none" w:sz="0" w:space="0" w:color="auto"/>
          </w:divBdr>
        </w:div>
        <w:div w:id="962658959">
          <w:marLeft w:val="1886"/>
          <w:marRight w:val="0"/>
          <w:marTop w:val="0"/>
          <w:marBottom w:val="0"/>
          <w:divBdr>
            <w:top w:val="none" w:sz="0" w:space="0" w:color="auto"/>
            <w:left w:val="none" w:sz="0" w:space="0" w:color="auto"/>
            <w:bottom w:val="none" w:sz="0" w:space="0" w:color="auto"/>
            <w:right w:val="none" w:sz="0" w:space="0" w:color="auto"/>
          </w:divBdr>
        </w:div>
        <w:div w:id="1644500911">
          <w:marLeft w:val="1886"/>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4815487">
      <w:bodyDiv w:val="1"/>
      <w:marLeft w:val="0"/>
      <w:marRight w:val="0"/>
      <w:marTop w:val="0"/>
      <w:marBottom w:val="0"/>
      <w:divBdr>
        <w:top w:val="none" w:sz="0" w:space="0" w:color="auto"/>
        <w:left w:val="none" w:sz="0" w:space="0" w:color="auto"/>
        <w:bottom w:val="none" w:sz="0" w:space="0" w:color="auto"/>
        <w:right w:val="none" w:sz="0" w:space="0" w:color="auto"/>
      </w:divBdr>
      <w:divsChild>
        <w:div w:id="2041085445">
          <w:marLeft w:val="1166"/>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1091703">
      <w:bodyDiv w:val="1"/>
      <w:marLeft w:val="0"/>
      <w:marRight w:val="0"/>
      <w:marTop w:val="0"/>
      <w:marBottom w:val="0"/>
      <w:divBdr>
        <w:top w:val="none" w:sz="0" w:space="0" w:color="auto"/>
        <w:left w:val="none" w:sz="0" w:space="0" w:color="auto"/>
        <w:bottom w:val="none" w:sz="0" w:space="0" w:color="auto"/>
        <w:right w:val="none" w:sz="0" w:space="0" w:color="auto"/>
      </w:divBdr>
      <w:divsChild>
        <w:div w:id="2052993296">
          <w:marLeft w:val="1886"/>
          <w:marRight w:val="0"/>
          <w:marTop w:val="0"/>
          <w:marBottom w:val="0"/>
          <w:divBdr>
            <w:top w:val="none" w:sz="0" w:space="0" w:color="auto"/>
            <w:left w:val="none" w:sz="0" w:space="0" w:color="auto"/>
            <w:bottom w:val="none" w:sz="0" w:space="0" w:color="auto"/>
            <w:right w:val="none" w:sz="0" w:space="0" w:color="auto"/>
          </w:divBdr>
        </w:div>
        <w:div w:id="42216171">
          <w:marLeft w:val="2606"/>
          <w:marRight w:val="0"/>
          <w:marTop w:val="0"/>
          <w:marBottom w:val="0"/>
          <w:divBdr>
            <w:top w:val="none" w:sz="0" w:space="0" w:color="auto"/>
            <w:left w:val="none" w:sz="0" w:space="0" w:color="auto"/>
            <w:bottom w:val="none" w:sz="0" w:space="0" w:color="auto"/>
            <w:right w:val="none" w:sz="0" w:space="0" w:color="auto"/>
          </w:divBdr>
        </w:div>
        <w:div w:id="437525408">
          <w:marLeft w:val="2606"/>
          <w:marRight w:val="0"/>
          <w:marTop w:val="0"/>
          <w:marBottom w:val="0"/>
          <w:divBdr>
            <w:top w:val="none" w:sz="0" w:space="0" w:color="auto"/>
            <w:left w:val="none" w:sz="0" w:space="0" w:color="auto"/>
            <w:bottom w:val="none" w:sz="0" w:space="0" w:color="auto"/>
            <w:right w:val="none" w:sz="0" w:space="0" w:color="auto"/>
          </w:divBdr>
        </w:div>
        <w:div w:id="241990828">
          <w:marLeft w:val="2606"/>
          <w:marRight w:val="0"/>
          <w:marTop w:val="0"/>
          <w:marBottom w:val="0"/>
          <w:divBdr>
            <w:top w:val="none" w:sz="0" w:space="0" w:color="auto"/>
            <w:left w:val="none" w:sz="0" w:space="0" w:color="auto"/>
            <w:bottom w:val="none" w:sz="0" w:space="0" w:color="auto"/>
            <w:right w:val="none" w:sz="0" w:space="0" w:color="auto"/>
          </w:divBdr>
        </w:div>
        <w:div w:id="623076641">
          <w:marLeft w:val="1886"/>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15200">
      <w:bodyDiv w:val="1"/>
      <w:marLeft w:val="0"/>
      <w:marRight w:val="0"/>
      <w:marTop w:val="0"/>
      <w:marBottom w:val="0"/>
      <w:divBdr>
        <w:top w:val="none" w:sz="0" w:space="0" w:color="auto"/>
        <w:left w:val="none" w:sz="0" w:space="0" w:color="auto"/>
        <w:bottom w:val="none" w:sz="0" w:space="0" w:color="auto"/>
        <w:right w:val="none" w:sz="0" w:space="0" w:color="auto"/>
      </w:divBdr>
      <w:divsChild>
        <w:div w:id="1940680247">
          <w:marLeft w:val="1886"/>
          <w:marRight w:val="0"/>
          <w:marTop w:val="0"/>
          <w:marBottom w:val="0"/>
          <w:divBdr>
            <w:top w:val="none" w:sz="0" w:space="0" w:color="auto"/>
            <w:left w:val="none" w:sz="0" w:space="0" w:color="auto"/>
            <w:bottom w:val="none" w:sz="0" w:space="0" w:color="auto"/>
            <w:right w:val="none" w:sz="0" w:space="0" w:color="auto"/>
          </w:divBdr>
        </w:div>
        <w:div w:id="1845703430">
          <w:marLeft w:val="1886"/>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6A5A6-D8FF-48AB-AE30-DDB0D96A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8838</TotalTime>
  <Pages>14</Pages>
  <Words>5918</Words>
  <Characters>33733</Characters>
  <Application>Microsoft Office Word</Application>
  <DocSecurity>0</DocSecurity>
  <Lines>281</Lines>
  <Paragraphs>79</Paragraphs>
  <ScaleCrop>false</ScaleCrop>
  <Company>Vivo</Company>
  <LinksUpToDate>false</LinksUpToDate>
  <CharactersWithSpaces>39572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Hao Wu</cp:lastModifiedBy>
  <cp:revision>9401</cp:revision>
  <cp:lastPrinted>2011-08-03T09:36:00Z</cp:lastPrinted>
  <dcterms:created xsi:type="dcterms:W3CDTF">2024-05-10T09:53:00Z</dcterms:created>
  <dcterms:modified xsi:type="dcterms:W3CDTF">2025-08-15T09:40:00Z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